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0"/>
        <w:gridCol w:w="4851"/>
      </w:tblGrid>
      <w:tr w:rsidR="00B1067C">
        <w:tblPrEx>
          <w:tblCellMar>
            <w:top w:w="0" w:type="dxa"/>
            <w:bottom w:w="0" w:type="dxa"/>
          </w:tblCellMar>
        </w:tblPrEx>
        <w:trPr>
          <w:trHeight w:val="4190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7C" w:rsidRDefault="00B1067C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85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7C" w:rsidRDefault="00B1067C">
            <w:pPr>
              <w:ind w:left="-119"/>
              <w:rPr>
                <w:rFonts w:ascii="Liberation Serif" w:hAnsi="Liberation Serif" w:cs="Liberation Serif"/>
              </w:rPr>
            </w:pPr>
          </w:p>
          <w:p w:rsidR="00B1067C" w:rsidRDefault="00045C6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Руководителям предприятий </w:t>
            </w:r>
          </w:p>
          <w:p w:rsidR="00B1067C" w:rsidRDefault="00045C6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 организаций Свердловской области</w:t>
            </w:r>
          </w:p>
          <w:p w:rsidR="00B1067C" w:rsidRDefault="00B1067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1067C" w:rsidRDefault="00B1067C"/>
        </w:tc>
      </w:tr>
      <w:tr w:rsidR="00B106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7C" w:rsidRDefault="00B1067C">
            <w:pPr>
              <w:pStyle w:val="ab"/>
              <w:rPr>
                <w:rFonts w:ascii="Liberation Serif" w:hAnsi="Liberation Serif" w:cs="Liberation Serif"/>
              </w:rPr>
            </w:pPr>
          </w:p>
          <w:p w:rsidR="00B1067C" w:rsidRDefault="00B1067C">
            <w:pPr>
              <w:pStyle w:val="ab"/>
              <w:rPr>
                <w:rFonts w:ascii="Liberation Serif" w:hAnsi="Liberation Serif" w:cs="Liberation Serif"/>
              </w:rPr>
            </w:pPr>
          </w:p>
          <w:p w:rsidR="00B1067C" w:rsidRDefault="00045C68">
            <w:pPr>
              <w:pStyle w:val="ab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наборе руководителей предприятий и организаций на подготовку </w:t>
            </w:r>
          </w:p>
          <w:p w:rsidR="00B1067C" w:rsidRDefault="00045C68">
            <w:pPr>
              <w:pStyle w:val="ab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рамках Государственного плана </w:t>
            </w:r>
          </w:p>
          <w:p w:rsidR="00B1067C" w:rsidRDefault="00045C68">
            <w:pPr>
              <w:pStyle w:val="ab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2022/2023 </w:t>
            </w:r>
            <w:r>
              <w:rPr>
                <w:rFonts w:ascii="Liberation Serif" w:hAnsi="Liberation Serif" w:cs="Liberation Serif"/>
              </w:rPr>
              <w:t>учебном году</w:t>
            </w:r>
          </w:p>
        </w:tc>
        <w:tc>
          <w:tcPr>
            <w:tcW w:w="4851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7C" w:rsidRDefault="00B1067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1067C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7C" w:rsidRDefault="00B1067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1067C" w:rsidRDefault="00B1067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51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7C" w:rsidRDefault="00B1067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1067C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10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7C" w:rsidRDefault="00045C6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Уважаемые руководители!</w:t>
            </w:r>
          </w:p>
          <w:p w:rsidR="00B1067C" w:rsidRDefault="00B1067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1067C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0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7C" w:rsidRDefault="00045C68">
            <w:pPr>
              <w:pStyle w:val="ae"/>
              <w:ind w:firstLine="70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Информируем Вас о том, что в период с марта по май 2022 года на территории Свердловской области пройдет конкурсный отбор руководителей высшего, среднего звена, а также линейных руководителей предприятий </w:t>
            </w:r>
            <w:r>
              <w:rPr>
                <w:rFonts w:ascii="Liberation Serif" w:hAnsi="Liberation Serif" w:cs="Liberation Serif"/>
              </w:rPr>
              <w:t>и организаций Свердловской области на обучение в рамках Государственного плана подготовки управленческих кадров для организаций народного хозяйства Российской Федерации в 2022/2023 учебном году. Требование к кандидатам: высшее образование; стаж работы общи</w:t>
            </w:r>
            <w:r>
              <w:rPr>
                <w:rFonts w:ascii="Liberation Serif" w:hAnsi="Liberation Serif" w:cs="Liberation Serif"/>
              </w:rPr>
              <w:t xml:space="preserve">й – 5 лет, в должности руководителя – 2 года; возраст от 25 до 50 лет. </w:t>
            </w:r>
          </w:p>
          <w:p w:rsidR="00B1067C" w:rsidRDefault="00045C68">
            <w:pPr>
              <w:pStyle w:val="ae"/>
              <w:ind w:firstLine="70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Это уникальная федеральная программа бизнес</w:t>
            </w:r>
            <w:r>
              <w:rPr>
                <w:rFonts w:ascii="Liberation Serif" w:hAnsi="Liberation Serif" w:cs="Liberation Serif"/>
              </w:rPr>
              <w:noBreakHyphen/>
              <w:t xml:space="preserve">образования, с 1997 года известная под брендом «Президентская программа», реализуемая на принципах государственно-частного партнерства, где </w:t>
            </w:r>
            <w:r>
              <w:rPr>
                <w:rFonts w:ascii="Liberation Serif" w:hAnsi="Liberation Serif" w:cs="Liberation Serif"/>
              </w:rPr>
              <w:t>66% стоимости обучения руководителя оплачивается за счет федерального и областного бюджетов.</w:t>
            </w:r>
          </w:p>
          <w:p w:rsidR="00B1067C" w:rsidRDefault="00045C68">
            <w:pPr>
              <w:pStyle w:val="ae"/>
              <w:ind w:firstLine="70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Подготовка в рамках Президентской программы включает 2 блока: </w:t>
            </w:r>
          </w:p>
          <w:p w:rsidR="00B1067C" w:rsidRDefault="00045C68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профессиональная переподготовка руководителей в российских образовательных учреждениях (550 учебных </w:t>
            </w:r>
            <w:r>
              <w:rPr>
                <w:rFonts w:ascii="Liberation Serif" w:hAnsi="Liberation Serif" w:cs="Liberation Serif"/>
              </w:rPr>
              <w:t>часов, с частичным отрывом от работы);</w:t>
            </w:r>
          </w:p>
          <w:p w:rsidR="00B1067C" w:rsidRDefault="00045C68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зарубежная стажировка за счет средств федерального бюджета и средств стран-партнеров продолжительностью от 10 дней до одного месяца. Страны стажировки – Германия, Китай, Япония.</w:t>
            </w:r>
          </w:p>
          <w:p w:rsidR="00B1067C" w:rsidRDefault="00045C68">
            <w:pPr>
              <w:pStyle w:val="ae"/>
              <w:ind w:firstLine="70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Президентскую программу на территории С</w:t>
            </w:r>
            <w:r>
              <w:rPr>
                <w:rFonts w:ascii="Liberation Serif" w:hAnsi="Liberation Serif" w:cs="Liberation Serif"/>
              </w:rPr>
              <w:t>вердловской области курирует Министерство международных и внешнеэкономических связей Свердловской области.</w:t>
            </w:r>
          </w:p>
          <w:p w:rsidR="00B1067C" w:rsidRDefault="00045C68">
            <w:pPr>
              <w:pStyle w:val="ae"/>
              <w:tabs>
                <w:tab w:val="left" w:pos="1134"/>
              </w:tabs>
              <w:ind w:firstLine="70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Предлагаем Вам рассмотреть возможность обучения в рамках Президентской программы представителей высшего и среднего управленческого звена возглавляемы</w:t>
            </w:r>
            <w:r>
              <w:rPr>
                <w:rFonts w:ascii="Liberation Serif" w:hAnsi="Liberation Serif" w:cs="Liberation Serif"/>
              </w:rPr>
              <w:t xml:space="preserve">х Вами предприятий в 2022/2023 учебном году. </w:t>
            </w:r>
          </w:p>
          <w:p w:rsidR="00B1067C" w:rsidRDefault="00B1067C">
            <w:pPr>
              <w:pStyle w:val="ae"/>
              <w:ind w:firstLine="709"/>
              <w:rPr>
                <w:rFonts w:ascii="Liberation Serif" w:hAnsi="Liberation Serif" w:cs="Liberation Serif"/>
              </w:rPr>
            </w:pPr>
          </w:p>
          <w:p w:rsidR="00B1067C" w:rsidRDefault="00045C68">
            <w:pPr>
              <w:pStyle w:val="ae"/>
            </w:pPr>
            <w:r>
              <w:rPr>
                <w:rFonts w:ascii="Liberation Serif" w:hAnsi="Liberation Serif" w:cs="Liberation Serif"/>
              </w:rPr>
              <w:t>Приложение: информация о конкурсном отборе специалистов на 3 л. в 1 экз.</w:t>
            </w:r>
          </w:p>
        </w:tc>
      </w:tr>
    </w:tbl>
    <w:p w:rsidR="00B1067C" w:rsidRDefault="00B1067C">
      <w:pPr>
        <w:rPr>
          <w:rFonts w:ascii="Liberation Serif" w:hAnsi="Liberation Serif" w:cs="Liberation Serif"/>
        </w:rPr>
      </w:pPr>
    </w:p>
    <w:p w:rsidR="00B1067C" w:rsidRDefault="00B1067C">
      <w:pPr>
        <w:rPr>
          <w:rFonts w:ascii="Liberation Serif" w:hAnsi="Liberation Serif" w:cs="Liberation Serif"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3755"/>
        <w:gridCol w:w="2624"/>
      </w:tblGrid>
      <w:tr w:rsidR="00B106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7C" w:rsidRDefault="00B1067C">
            <w:pPr>
              <w:pStyle w:val="ab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7C" w:rsidRDefault="00B1067C">
            <w:pPr>
              <w:pStyle w:val="ab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7C" w:rsidRDefault="00B1067C">
            <w:pPr>
              <w:pStyle w:val="ab"/>
              <w:tabs>
                <w:tab w:val="left" w:pos="2366"/>
              </w:tabs>
              <w:ind w:firstLine="673"/>
              <w:jc w:val="right"/>
              <w:rPr>
                <w:rFonts w:ascii="Liberation Serif" w:hAnsi="Liberation Serif" w:cs="Liberation Serif"/>
              </w:rPr>
            </w:pPr>
          </w:p>
        </w:tc>
      </w:tr>
    </w:tbl>
    <w:p w:rsidR="00B1067C" w:rsidRDefault="00B1067C"/>
    <w:sectPr w:rsidR="00B1067C">
      <w:headerReference w:type="default" r:id="rId7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68" w:rsidRDefault="00045C68">
      <w:r>
        <w:separator/>
      </w:r>
    </w:p>
  </w:endnote>
  <w:endnote w:type="continuationSeparator" w:id="0">
    <w:p w:rsidR="00045C68" w:rsidRDefault="0004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68" w:rsidRDefault="00045C68">
      <w:r>
        <w:rPr>
          <w:color w:val="000000"/>
        </w:rPr>
        <w:separator/>
      </w:r>
    </w:p>
  </w:footnote>
  <w:footnote w:type="continuationSeparator" w:id="0">
    <w:p w:rsidR="00045C68" w:rsidRDefault="0004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95" w:rsidRDefault="00045C68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E7395" w:rsidRDefault="00045C68">
                          <w:pPr>
                            <w:pStyle w:val="af4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4C7C88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9E7395" w:rsidRDefault="00045C68">
                    <w:pPr>
                      <w:pStyle w:val="af4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\* ARABIC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4C7C88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9E7395" w:rsidRDefault="00045C68"/>
  <w:p w:rsidR="009E7395" w:rsidRDefault="00045C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B7520"/>
    <w:multiLevelType w:val="multilevel"/>
    <w:tmpl w:val="31D0493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1067C"/>
    <w:rsid w:val="00045C68"/>
    <w:rsid w:val="004C7C88"/>
    <w:rsid w:val="00B1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09A08-7099-4FA3-ABCB-1E3A53A2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pPr>
      <w:tabs>
        <w:tab w:val="clear" w:pos="4677"/>
        <w:tab w:val="clear" w:pos="9355"/>
      </w:tabs>
      <w:ind w:firstLine="709"/>
      <w:jc w:val="both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customStyle="1" w:styleId="a5">
    <w:name w:val="Пункт плана"/>
    <w:basedOn w:val="a"/>
    <w:rPr>
      <w:sz w:val="28"/>
      <w:szCs w:val="28"/>
    </w:rPr>
  </w:style>
  <w:style w:type="paragraph" w:customStyle="1" w:styleId="10">
    <w:name w:val="Заголовок уровень 1"/>
    <w:basedOn w:val="1"/>
    <w:autoRedefine/>
    <w:pPr>
      <w:spacing w:before="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уровень 2"/>
    <w:basedOn w:val="2"/>
    <w:autoRedefine/>
    <w:pPr>
      <w:spacing w:before="0" w:after="0"/>
      <w:ind w:firstLine="709"/>
      <w:jc w:val="both"/>
    </w:pPr>
    <w:rPr>
      <w:rFonts w:ascii="Times New Roman" w:hAnsi="Times New Roman" w:cs="Times New Roman"/>
      <w:i w:val="0"/>
    </w:rPr>
  </w:style>
  <w:style w:type="paragraph" w:customStyle="1" w:styleId="3">
    <w:name w:val="Заголовок уровень 3"/>
    <w:basedOn w:val="1"/>
    <w:autoRedefine/>
    <w:pPr>
      <w:ind w:firstLine="709"/>
      <w:jc w:val="both"/>
    </w:pPr>
    <w:rPr>
      <w:b w:val="0"/>
      <w:sz w:val="24"/>
      <w:szCs w:val="24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Мой основной текст"/>
    <w:basedOn w:val="a8"/>
    <w:pPr>
      <w:widowControl w:val="0"/>
      <w:tabs>
        <w:tab w:val="right" w:pos="9638"/>
      </w:tabs>
      <w:spacing w:after="0"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pPr>
      <w:spacing w:after="120"/>
    </w:pPr>
  </w:style>
  <w:style w:type="character" w:styleId="a9">
    <w:name w:val="page number"/>
    <w:basedOn w:val="a0"/>
  </w:style>
  <w:style w:type="paragraph" w:customStyle="1" w:styleId="aa">
    <w:name w:val="Адресат"/>
    <w:pPr>
      <w:suppressAutoHyphens/>
    </w:pPr>
    <w:rPr>
      <w:sz w:val="28"/>
      <w:szCs w:val="24"/>
    </w:rPr>
  </w:style>
  <w:style w:type="paragraph" w:customStyle="1" w:styleId="ab">
    <w:name w:val="Заголовок"/>
    <w:pPr>
      <w:suppressAutoHyphens/>
    </w:pPr>
    <w:rPr>
      <w:sz w:val="28"/>
      <w:szCs w:val="28"/>
    </w:rPr>
  </w:style>
  <w:style w:type="paragraph" w:customStyle="1" w:styleId="ac">
    <w:name w:val="Обращение"/>
    <w:pPr>
      <w:suppressAutoHyphens/>
      <w:jc w:val="center"/>
    </w:pPr>
    <w:rPr>
      <w:sz w:val="28"/>
      <w:szCs w:val="28"/>
    </w:rPr>
  </w:style>
  <w:style w:type="character" w:customStyle="1" w:styleId="ad">
    <w:name w:val="Обращение Знак"/>
    <w:rPr>
      <w:sz w:val="28"/>
      <w:szCs w:val="28"/>
      <w:lang w:val="ru-RU" w:eastAsia="ru-RU" w:bidi="ar-SA"/>
    </w:rPr>
  </w:style>
  <w:style w:type="paragraph" w:customStyle="1" w:styleId="ae">
    <w:name w:val="Текст_первый_абзац"/>
    <w:pPr>
      <w:suppressAutoHyphens/>
      <w:jc w:val="both"/>
    </w:pPr>
    <w:rPr>
      <w:sz w:val="28"/>
      <w:szCs w:val="28"/>
    </w:rPr>
  </w:style>
  <w:style w:type="paragraph" w:customStyle="1" w:styleId="af">
    <w:name w:val="Текст_второй_и_далее_абзацы"/>
    <w:basedOn w:val="ae"/>
    <w:pPr>
      <w:ind w:firstLine="709"/>
    </w:pPr>
  </w:style>
  <w:style w:type="paragraph" w:customStyle="1" w:styleId="af0">
    <w:name w:val="Подпись_должность"/>
    <w:pPr>
      <w:suppressAutoHyphens/>
    </w:pPr>
    <w:rPr>
      <w:sz w:val="28"/>
      <w:szCs w:val="28"/>
    </w:rPr>
  </w:style>
  <w:style w:type="paragraph" w:customStyle="1" w:styleId="af1">
    <w:name w:val="Подпись_ФИО"/>
    <w:basedOn w:val="af0"/>
    <w:pPr>
      <w:jc w:val="right"/>
    </w:pPr>
  </w:style>
  <w:style w:type="paragraph" w:customStyle="1" w:styleId="af2">
    <w:name w:val="Исполнитель"/>
    <w:pPr>
      <w:suppressAutoHyphens/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Номер_страницы"/>
    <w:pPr>
      <w:suppressAutoHyphens/>
      <w:jc w:val="center"/>
    </w:pPr>
    <w:rPr>
      <w:sz w:val="28"/>
      <w:szCs w:val="28"/>
    </w:rPr>
  </w:style>
  <w:style w:type="character" w:styleId="af5">
    <w:name w:val="Hyperlink"/>
    <w:rPr>
      <w:color w:val="0000FF"/>
      <w:u w:val="single"/>
    </w:rPr>
  </w:style>
  <w:style w:type="paragraph" w:styleId="af6">
    <w:name w:val="Plain Text"/>
    <w:basedOn w:val="a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dc:description/>
  <cp:lastModifiedBy>Коваленко Елена Николаевна</cp:lastModifiedBy>
  <cp:revision>2</cp:revision>
  <cp:lastPrinted>2022-02-03T06:54:00Z</cp:lastPrinted>
  <dcterms:created xsi:type="dcterms:W3CDTF">2022-03-02T11:13:00Z</dcterms:created>
  <dcterms:modified xsi:type="dcterms:W3CDTF">2022-03-02T11:13:00Z</dcterms:modified>
</cp:coreProperties>
</file>