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0F" w:rsidRDefault="00A0130F" w:rsidP="00A0130F">
      <w:pPr>
        <w:pageBreakBefore/>
        <w:ind w:left="10490" w:right="-315"/>
      </w:pPr>
      <w:r>
        <w:rPr>
          <w:rFonts w:ascii="Liberation Serif" w:hAnsi="Liberation Serif" w:cs="Liberation Serif"/>
          <w:sz w:val="28"/>
          <w:szCs w:val="28"/>
        </w:rPr>
        <w:t>УТВЕРЖДЕНЫ</w:t>
      </w:r>
    </w:p>
    <w:p w:rsidR="00A0130F" w:rsidRDefault="00A0130F" w:rsidP="00A0130F">
      <w:pPr>
        <w:ind w:left="10490" w:right="-315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приказом Министерства образования и молодежной политики Свердловской области</w:t>
      </w:r>
    </w:p>
    <w:p w:rsidR="00A0130F" w:rsidRDefault="00A0130F" w:rsidP="00A0130F">
      <w:pPr>
        <w:ind w:left="10490" w:right="-315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30.06.2020 № 536-Д</w:t>
      </w:r>
    </w:p>
    <w:p w:rsidR="00A0130F" w:rsidRDefault="00A0130F" w:rsidP="00A0130F">
      <w:pPr>
        <w:ind w:left="10490" w:right="-34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«Об обеспечении проведения государственной итоговой аттестации по образовательным программам среднего общего образования, единого государственного экзамена на территории Свердловской области </w:t>
      </w:r>
    </w:p>
    <w:p w:rsidR="00A0130F" w:rsidRDefault="00A0130F" w:rsidP="00A0130F">
      <w:pPr>
        <w:ind w:left="10490" w:right="-315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2020 году»</w:t>
      </w:r>
    </w:p>
    <w:p w:rsidR="00A0130F" w:rsidRDefault="00A0130F" w:rsidP="00A0130F">
      <w:pPr>
        <w:ind w:left="5398" w:right="-315"/>
        <w:rPr>
          <w:rFonts w:ascii="Liberation Serif" w:hAnsi="Liberation Serif" w:cs="Liberation Serif"/>
          <w:sz w:val="28"/>
          <w:szCs w:val="28"/>
        </w:rPr>
      </w:pPr>
    </w:p>
    <w:p w:rsidR="00A0130F" w:rsidRDefault="00A0130F" w:rsidP="00A0130F">
      <w:pPr>
        <w:ind w:right="-315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ГРАФИК</w:t>
      </w:r>
    </w:p>
    <w:p w:rsidR="00A0130F" w:rsidRDefault="00A0130F" w:rsidP="00A0130F">
      <w:pPr>
        <w:ind w:right="-315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обработки экзаменационных материалов, места и сроки ознакомления участников единого государственного экзамена в порядке проведения государственной итоговой аттестации по образовательным программам среднего общего образования с результатами экзаменов на территории Свердловской области в 2020 году</w:t>
      </w:r>
    </w:p>
    <w:p w:rsidR="00A0130F" w:rsidRDefault="00A0130F" w:rsidP="00A0130F">
      <w:pPr>
        <w:ind w:right="-2"/>
        <w:jc w:val="center"/>
        <w:rPr>
          <w:rFonts w:ascii="Liberation Serif" w:hAnsi="Liberation Serif" w:cs="Liberation Serif"/>
          <w:sz w:val="22"/>
          <w:szCs w:val="22"/>
        </w:rPr>
      </w:pPr>
    </w:p>
    <w:p w:rsidR="00A0130F" w:rsidRDefault="00A0130F" w:rsidP="00A0130F"/>
    <w:tbl>
      <w:tblPr>
        <w:tblW w:w="5000" w:type="pct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6"/>
        <w:gridCol w:w="2267"/>
        <w:gridCol w:w="2262"/>
        <w:gridCol w:w="2469"/>
        <w:gridCol w:w="2672"/>
        <w:gridCol w:w="2460"/>
      </w:tblGrid>
      <w:tr w:rsidR="00A0130F" w:rsidTr="00A0130F">
        <w:trPr>
          <w:trHeight w:val="2822"/>
          <w:tblHeader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lastRenderedPageBreak/>
              <w:t>Экзамен</w:t>
            </w:r>
          </w:p>
        </w:tc>
        <w:tc>
          <w:tcPr>
            <w:tcW w:w="2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Дата экзамена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Завершение обработки экзаменационных работ на региональном уровне </w:t>
            </w:r>
          </w:p>
          <w:p w:rsidR="00A0130F" w:rsidRDefault="00A0130F">
            <w:pPr>
              <w:spacing w:line="254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(не позднее указанной даты)*</w:t>
            </w:r>
          </w:p>
        </w:tc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Обработка экзаменационных работ </w:t>
            </w:r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на</w:t>
            </w:r>
            <w:proofErr w:type="gramEnd"/>
            <w:r>
              <w:rPr>
                <w:rFonts w:ascii="Liberation Serif" w:hAnsi="Liberation Serif" w:cs="Liberation Serif"/>
                <w:lang w:eastAsia="en-US"/>
              </w:rPr>
              <w:t xml:space="preserve"> </w:t>
            </w:r>
          </w:p>
          <w:p w:rsidR="00A0130F" w:rsidRDefault="00A0130F">
            <w:pPr>
              <w:spacing w:line="254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федеральном </w:t>
            </w:r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уровне</w:t>
            </w:r>
            <w:proofErr w:type="gramEnd"/>
            <w:r>
              <w:rPr>
                <w:rFonts w:ascii="Liberation Serif" w:hAnsi="Liberation Serif" w:cs="Liberation Serif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lang w:eastAsia="en-US"/>
              </w:rPr>
              <w:br/>
              <w:t xml:space="preserve">и направление результатов </w:t>
            </w:r>
            <w:r>
              <w:rPr>
                <w:rFonts w:ascii="Liberation Serif" w:hAnsi="Liberation Serif" w:cs="Liberation Serif"/>
                <w:lang w:eastAsia="en-US"/>
              </w:rPr>
              <w:br/>
              <w:t xml:space="preserve">в регионы </w:t>
            </w:r>
          </w:p>
          <w:p w:rsidR="00A0130F" w:rsidRDefault="00A0130F">
            <w:pPr>
              <w:spacing w:line="254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(не позднее указанной даты)*</w:t>
            </w:r>
          </w:p>
        </w:tc>
        <w:tc>
          <w:tcPr>
            <w:tcW w:w="2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Утверждение результатов ЕГЭ ГЭК </w:t>
            </w:r>
          </w:p>
          <w:p w:rsidR="00A0130F" w:rsidRDefault="00A0130F">
            <w:pPr>
              <w:spacing w:line="254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(не позднее указанной даты)*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Официальный день объявления результатов ЕГЭ на региональном уровне </w:t>
            </w:r>
          </w:p>
          <w:p w:rsidR="00A0130F" w:rsidRDefault="00A0130F">
            <w:pPr>
              <w:spacing w:line="254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(не позднее указанной даты)*</w:t>
            </w:r>
          </w:p>
          <w:p w:rsidR="00A0130F" w:rsidRDefault="00A0130F">
            <w:pPr>
              <w:spacing w:line="254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1) по месту обучения (для выпускников ОО),</w:t>
            </w:r>
          </w:p>
          <w:p w:rsidR="00A0130F" w:rsidRDefault="00A0130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2) по месту сдачи экзаменов, сайт </w:t>
            </w:r>
            <w:proofErr w:type="spellStart"/>
            <w:r>
              <w:rPr>
                <w:rFonts w:ascii="Liberation Serif" w:hAnsi="Liberation Serif" w:cs="Liberation Serif"/>
                <w:lang w:val="en-US" w:eastAsia="en-US"/>
              </w:rPr>
              <w:t>ege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>.</w:t>
            </w:r>
            <w:proofErr w:type="spellStart"/>
            <w:r>
              <w:rPr>
                <w:rFonts w:ascii="Liberation Serif" w:hAnsi="Liberation Serif" w:cs="Liberation Serif"/>
                <w:lang w:val="en-US" w:eastAsia="en-US"/>
              </w:rPr>
              <w:t>midural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>.</w:t>
            </w:r>
            <w:proofErr w:type="spellStart"/>
            <w:r>
              <w:rPr>
                <w:rFonts w:ascii="Liberation Serif" w:hAnsi="Liberation Serif" w:cs="Liberation Serif"/>
                <w:lang w:val="en-US" w:eastAsia="en-US"/>
              </w:rPr>
              <w:t>ru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 (для ВПЛ, обучающихся СПО)</w:t>
            </w:r>
          </w:p>
        </w:tc>
      </w:tr>
      <w:tr w:rsidR="00A0130F" w:rsidTr="00A0130F">
        <w:trPr>
          <w:trHeight w:val="243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География, литература, информатика и ИКТ</w:t>
            </w:r>
          </w:p>
        </w:tc>
        <w:tc>
          <w:tcPr>
            <w:tcW w:w="2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3 июля (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7 июля (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вт</w:t>
            </w:r>
            <w:proofErr w:type="spellEnd"/>
            <w:proofErr w:type="gram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 июля (</w:t>
            </w:r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ср</w:t>
            </w:r>
            <w:proofErr w:type="gram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  <w:tc>
          <w:tcPr>
            <w:tcW w:w="2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 июля (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чт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17 июля (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</w:tr>
      <w:tr w:rsidR="00A0130F" w:rsidTr="00A0130F">
        <w:trPr>
          <w:trHeight w:val="243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Русский язык</w:t>
            </w:r>
          </w:p>
        </w:tc>
        <w:tc>
          <w:tcPr>
            <w:tcW w:w="2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6 июля (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12 июля (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вс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18 июля (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сб</w:t>
            </w:r>
            <w:proofErr w:type="spellEnd"/>
            <w:proofErr w:type="gram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  <w:tc>
          <w:tcPr>
            <w:tcW w:w="2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19 июля (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вс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20 июля (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</w:tr>
      <w:tr w:rsidR="00A0130F" w:rsidTr="00A0130F">
        <w:trPr>
          <w:trHeight w:val="243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Русский язык</w:t>
            </w:r>
          </w:p>
        </w:tc>
        <w:tc>
          <w:tcPr>
            <w:tcW w:w="2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7 июля (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вт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13 июля (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вс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21 июля (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вт</w:t>
            </w:r>
            <w:proofErr w:type="spellEnd"/>
            <w:proofErr w:type="gram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  <w:tc>
          <w:tcPr>
            <w:tcW w:w="2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22 июля (</w:t>
            </w:r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ср</w:t>
            </w:r>
            <w:proofErr w:type="gram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23 июля (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чт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</w:tr>
      <w:tr w:rsidR="00A0130F" w:rsidTr="00A0130F">
        <w:trPr>
          <w:trHeight w:val="243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Математика (профильный уровень)</w:t>
            </w:r>
          </w:p>
        </w:tc>
        <w:tc>
          <w:tcPr>
            <w:tcW w:w="2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10 июля (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 июля (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вт</w:t>
            </w:r>
            <w:proofErr w:type="spellEnd"/>
            <w:proofErr w:type="gram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22 июля (</w:t>
            </w:r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ср</w:t>
            </w:r>
            <w:proofErr w:type="gram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  <w:tc>
          <w:tcPr>
            <w:tcW w:w="2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23 июля (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чт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24 июля (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</w:tr>
      <w:tr w:rsidR="00A0130F" w:rsidTr="00A0130F">
        <w:trPr>
          <w:trHeight w:val="243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История, физика</w:t>
            </w:r>
          </w:p>
        </w:tc>
        <w:tc>
          <w:tcPr>
            <w:tcW w:w="2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13 июля (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17 июля (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25 июля (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сб</w:t>
            </w:r>
            <w:proofErr w:type="spellEnd"/>
            <w:proofErr w:type="gram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  <w:tc>
          <w:tcPr>
            <w:tcW w:w="2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26 июля (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вс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27 июля (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</w:tr>
      <w:tr w:rsidR="00A0130F" w:rsidTr="00A0130F">
        <w:trPr>
          <w:trHeight w:val="243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Обществознание, химия</w:t>
            </w:r>
          </w:p>
        </w:tc>
        <w:tc>
          <w:tcPr>
            <w:tcW w:w="2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16 июля (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чт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20 июля (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28 июля (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вт</w:t>
            </w:r>
            <w:proofErr w:type="spellEnd"/>
            <w:proofErr w:type="gram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  <w:tc>
          <w:tcPr>
            <w:tcW w:w="2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29 июля (</w:t>
            </w:r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ср</w:t>
            </w:r>
            <w:proofErr w:type="gram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30 июля (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чт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</w:tr>
      <w:tr w:rsidR="00A0130F" w:rsidTr="00A0130F">
        <w:trPr>
          <w:trHeight w:val="243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Биология</w:t>
            </w:r>
          </w:p>
        </w:tc>
        <w:tc>
          <w:tcPr>
            <w:tcW w:w="2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 июля (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24 июля (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31 июля (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  <w:tc>
          <w:tcPr>
            <w:tcW w:w="2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 августа (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сб</w:t>
            </w:r>
            <w:proofErr w:type="spellEnd"/>
            <w:proofErr w:type="gram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 августа (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вс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</w:tr>
      <w:tr w:rsidR="00A0130F" w:rsidTr="00A0130F">
        <w:trPr>
          <w:trHeight w:val="243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Иностранные языки </w:t>
            </w:r>
          </w:p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(за исключением раздела «Говорение»)</w:t>
            </w:r>
          </w:p>
        </w:tc>
        <w:tc>
          <w:tcPr>
            <w:tcW w:w="2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 июля (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24 июля (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31 июля (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  <w:tc>
          <w:tcPr>
            <w:tcW w:w="26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 августа (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сб</w:t>
            </w:r>
            <w:proofErr w:type="spellEnd"/>
            <w:proofErr w:type="gram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 августа (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вс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</w:tr>
      <w:tr w:rsidR="00A0130F" w:rsidTr="00A0130F">
        <w:trPr>
          <w:trHeight w:val="243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Иностранные языки (раздел «Говорение»)</w:t>
            </w:r>
          </w:p>
        </w:tc>
        <w:tc>
          <w:tcPr>
            <w:tcW w:w="2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22 июля (</w:t>
            </w:r>
            <w:proofErr w:type="gram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ср</w:t>
            </w:r>
            <w:proofErr w:type="gram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26 июля (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вс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  <w:tc>
          <w:tcPr>
            <w:tcW w:w="24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30F" w:rsidRDefault="00A0130F">
            <w:pPr>
              <w:suppressAutoHyphens w:val="0"/>
              <w:autoSpaceDN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26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30F" w:rsidRDefault="00A0130F">
            <w:pPr>
              <w:suppressAutoHyphens w:val="0"/>
              <w:autoSpaceDN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243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30F" w:rsidRDefault="00A0130F">
            <w:pPr>
              <w:suppressAutoHyphens w:val="0"/>
              <w:autoSpaceDN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A0130F" w:rsidTr="00A0130F">
        <w:trPr>
          <w:trHeight w:val="243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кроме русского языка и иностранных языков</w:t>
            </w:r>
          </w:p>
        </w:tc>
        <w:tc>
          <w:tcPr>
            <w:tcW w:w="2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24 июля (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27 июля (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 августа (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сб</w:t>
            </w:r>
            <w:proofErr w:type="spellEnd"/>
            <w:proofErr w:type="gram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  <w:tc>
          <w:tcPr>
            <w:tcW w:w="2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 августа (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вс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3 августа (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</w:tr>
      <w:tr w:rsidR="00A0130F" w:rsidTr="00A0130F">
        <w:trPr>
          <w:trHeight w:val="243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Резерв по всем учебным предметам</w:t>
            </w:r>
          </w:p>
        </w:tc>
        <w:tc>
          <w:tcPr>
            <w:tcW w:w="2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25 июля (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сб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28 июля (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вт</w:t>
            </w:r>
            <w:proofErr w:type="spellEnd"/>
            <w:proofErr w:type="gram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 августа (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сб</w:t>
            </w:r>
            <w:proofErr w:type="spellEnd"/>
            <w:proofErr w:type="gram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  <w:tc>
          <w:tcPr>
            <w:tcW w:w="2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 августа (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вс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3 августа (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</w:tr>
      <w:tr w:rsidR="00A0130F" w:rsidTr="00A0130F">
        <w:trPr>
          <w:trHeight w:val="243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География, литература, информатика и ИКТ, биология, история</w:t>
            </w:r>
          </w:p>
        </w:tc>
        <w:tc>
          <w:tcPr>
            <w:tcW w:w="2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3 августа (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6 августа (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чт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 августа (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  <w:tc>
          <w:tcPr>
            <w:tcW w:w="2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 августа (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сб</w:t>
            </w:r>
            <w:proofErr w:type="spellEnd"/>
            <w:proofErr w:type="gram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 августа (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вс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</w:tr>
      <w:tr w:rsidR="00A0130F" w:rsidTr="00A0130F">
        <w:trPr>
          <w:trHeight w:val="243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Иностранные языки (раздел «Говорение»)</w:t>
            </w:r>
          </w:p>
        </w:tc>
        <w:tc>
          <w:tcPr>
            <w:tcW w:w="2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3 августа (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6 августа (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чт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 августа (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сб</w:t>
            </w:r>
            <w:proofErr w:type="spellEnd"/>
            <w:proofErr w:type="gram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  <w:tc>
          <w:tcPr>
            <w:tcW w:w="2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 августа (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вс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17 августа (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</w:tr>
      <w:tr w:rsidR="00A0130F" w:rsidTr="00A0130F">
        <w:trPr>
          <w:trHeight w:val="243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Русский язык </w:t>
            </w:r>
          </w:p>
        </w:tc>
        <w:tc>
          <w:tcPr>
            <w:tcW w:w="2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5 августа (</w:t>
            </w:r>
            <w:proofErr w:type="gram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ср</w:t>
            </w:r>
            <w:proofErr w:type="gram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8 августа (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сб</w:t>
            </w:r>
            <w:proofErr w:type="spellEnd"/>
            <w:proofErr w:type="gram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 августа (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  <w:tc>
          <w:tcPr>
            <w:tcW w:w="2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 августа (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сб</w:t>
            </w:r>
            <w:proofErr w:type="spellEnd"/>
            <w:proofErr w:type="gram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 августа (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вс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</w:tr>
      <w:tr w:rsidR="00A0130F" w:rsidTr="00A0130F">
        <w:trPr>
          <w:trHeight w:val="243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Обществознание, химия, физика, иностранные языки (письменно), математика профильный уровень</w:t>
            </w:r>
          </w:p>
        </w:tc>
        <w:tc>
          <w:tcPr>
            <w:tcW w:w="2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8 августа (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сб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11 августа (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вт</w:t>
            </w:r>
            <w:proofErr w:type="spellEnd"/>
            <w:proofErr w:type="gram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 августа (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сб</w:t>
            </w:r>
            <w:proofErr w:type="spellEnd"/>
            <w:proofErr w:type="gram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  <w:tc>
          <w:tcPr>
            <w:tcW w:w="2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 августа (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вс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17 августа (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</w:tr>
      <w:tr w:rsidR="00A0130F" w:rsidTr="00A0130F">
        <w:trPr>
          <w:trHeight w:val="243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Резерв по всем учебным предметам</w:t>
            </w:r>
          </w:p>
        </w:tc>
        <w:tc>
          <w:tcPr>
            <w:tcW w:w="2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8 августа (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сб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11 августа (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вт</w:t>
            </w:r>
            <w:proofErr w:type="spellEnd"/>
            <w:proofErr w:type="gram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 августа (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сб</w:t>
            </w:r>
            <w:proofErr w:type="spellEnd"/>
            <w:proofErr w:type="gram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  <w:tc>
          <w:tcPr>
            <w:tcW w:w="2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 августа (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вс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30F" w:rsidRDefault="00A0130F">
            <w:pPr>
              <w:spacing w:line="254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17 августа (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</w:tr>
    </w:tbl>
    <w:p w:rsidR="00A0130F" w:rsidRDefault="00A0130F" w:rsidP="00A0130F"/>
    <w:p w:rsidR="009F5C7A" w:rsidRDefault="009F5C7A">
      <w:bookmarkStart w:id="0" w:name="_GoBack"/>
      <w:bookmarkEnd w:id="0"/>
    </w:p>
    <w:sectPr w:rsidR="009F5C7A" w:rsidSect="00A013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E0"/>
    <w:rsid w:val="005037E0"/>
    <w:rsid w:val="009F5C7A"/>
    <w:rsid w:val="00A0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0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0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2020-07-02T14:13:00Z</dcterms:created>
  <dcterms:modified xsi:type="dcterms:W3CDTF">2020-07-02T14:14:00Z</dcterms:modified>
</cp:coreProperties>
</file>