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B7" w:rsidRPr="00DB1621" w:rsidRDefault="003306B7" w:rsidP="003306B7">
      <w:pPr>
        <w:spacing w:after="0" w:line="240" w:lineRule="auto"/>
        <w:jc w:val="center"/>
        <w:rPr>
          <w:rFonts w:ascii="Times New Roman" w:hAnsi="Times New Roman"/>
          <w:sz w:val="26"/>
          <w:szCs w:val="26"/>
        </w:rPr>
      </w:pPr>
      <w:bookmarkStart w:id="0" w:name="_Toc239222492"/>
      <w:bookmarkStart w:id="1" w:name="_Toc239237168"/>
      <w:bookmarkStart w:id="2" w:name="_Toc239238028"/>
      <w:bookmarkStart w:id="3" w:name="_Toc239238480"/>
      <w:r w:rsidRPr="00DB1621">
        <w:rPr>
          <w:rFonts w:ascii="Times New Roman" w:hAnsi="Times New Roman"/>
          <w:sz w:val="26"/>
          <w:szCs w:val="26"/>
        </w:rPr>
        <w:t>Управление образования Администрации Новоуральского городского округа</w:t>
      </w:r>
    </w:p>
    <w:p w:rsidR="003306B7" w:rsidRPr="00DB1621" w:rsidRDefault="003306B7" w:rsidP="003306B7">
      <w:pPr>
        <w:spacing w:after="0" w:line="240" w:lineRule="auto"/>
        <w:jc w:val="center"/>
        <w:rPr>
          <w:rFonts w:ascii="Times New Roman" w:hAnsi="Times New Roman"/>
          <w:sz w:val="26"/>
          <w:szCs w:val="26"/>
        </w:rPr>
      </w:pPr>
    </w:p>
    <w:p w:rsidR="003306B7" w:rsidRPr="00DB1621" w:rsidRDefault="003306B7" w:rsidP="003306B7">
      <w:pPr>
        <w:spacing w:after="0" w:line="240" w:lineRule="auto"/>
        <w:jc w:val="center"/>
        <w:rPr>
          <w:rFonts w:ascii="Times New Roman" w:hAnsi="Times New Roman"/>
          <w:sz w:val="26"/>
          <w:szCs w:val="26"/>
        </w:rPr>
      </w:pPr>
    </w:p>
    <w:p w:rsidR="003306B7" w:rsidRPr="00DB1621" w:rsidRDefault="003306B7" w:rsidP="003306B7">
      <w:pPr>
        <w:spacing w:after="0" w:line="240" w:lineRule="auto"/>
        <w:jc w:val="center"/>
        <w:rPr>
          <w:rFonts w:ascii="Times New Roman" w:hAnsi="Times New Roman"/>
          <w:sz w:val="26"/>
          <w:szCs w:val="26"/>
        </w:rPr>
      </w:pPr>
      <w:r w:rsidRPr="00DB1621">
        <w:rPr>
          <w:rFonts w:ascii="Times New Roman" w:hAnsi="Times New Roman"/>
          <w:sz w:val="26"/>
          <w:szCs w:val="26"/>
        </w:rPr>
        <w:t xml:space="preserve">Муниципальное бюджетное образовательное учреждение </w:t>
      </w:r>
    </w:p>
    <w:p w:rsidR="003306B7" w:rsidRPr="00DB1621" w:rsidRDefault="003306B7" w:rsidP="003306B7">
      <w:pPr>
        <w:spacing w:after="0" w:line="240" w:lineRule="auto"/>
        <w:jc w:val="center"/>
        <w:rPr>
          <w:rFonts w:ascii="Times New Roman" w:hAnsi="Times New Roman"/>
          <w:sz w:val="26"/>
          <w:szCs w:val="26"/>
        </w:rPr>
      </w:pPr>
      <w:r w:rsidRPr="00DB1621">
        <w:rPr>
          <w:rFonts w:ascii="Times New Roman" w:hAnsi="Times New Roman"/>
          <w:sz w:val="26"/>
          <w:szCs w:val="26"/>
        </w:rPr>
        <w:t>дополнительного профессионального образования</w:t>
      </w:r>
    </w:p>
    <w:p w:rsidR="003306B7" w:rsidRPr="00DB1621" w:rsidRDefault="003306B7" w:rsidP="003306B7">
      <w:pPr>
        <w:spacing w:after="0" w:line="240" w:lineRule="auto"/>
        <w:jc w:val="center"/>
        <w:rPr>
          <w:rFonts w:ascii="Times New Roman" w:hAnsi="Times New Roman"/>
          <w:sz w:val="26"/>
          <w:szCs w:val="26"/>
        </w:rPr>
      </w:pPr>
      <w:r w:rsidRPr="00DB1621">
        <w:rPr>
          <w:rFonts w:ascii="Times New Roman" w:hAnsi="Times New Roman"/>
          <w:sz w:val="26"/>
          <w:szCs w:val="26"/>
        </w:rPr>
        <w:t>«Учебно-методический центр развития образования»</w:t>
      </w: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6E17A9" w:rsidP="003306B7">
      <w:pPr>
        <w:spacing w:after="0" w:line="312" w:lineRule="auto"/>
        <w:jc w:val="center"/>
        <w:rPr>
          <w:rFonts w:ascii="Times New Roman" w:hAnsi="Times New Roman"/>
          <w:b/>
          <w:sz w:val="36"/>
          <w:szCs w:val="36"/>
        </w:rPr>
      </w:pPr>
      <w:r>
        <w:rPr>
          <w:rFonts w:ascii="Times New Roman" w:hAnsi="Times New Roman"/>
          <w:b/>
          <w:sz w:val="36"/>
          <w:szCs w:val="36"/>
        </w:rPr>
        <w:t xml:space="preserve">ЕЖЕГОДНЫЙ </w:t>
      </w:r>
      <w:r w:rsidR="003306B7" w:rsidRPr="00DB1621">
        <w:rPr>
          <w:rFonts w:ascii="Times New Roman" w:hAnsi="Times New Roman"/>
          <w:b/>
          <w:sz w:val="36"/>
          <w:szCs w:val="36"/>
        </w:rPr>
        <w:t>ДОКЛАД</w:t>
      </w:r>
    </w:p>
    <w:p w:rsidR="003306B7" w:rsidRPr="00DB1621" w:rsidRDefault="003306B7" w:rsidP="003306B7">
      <w:pPr>
        <w:spacing w:after="0" w:line="312" w:lineRule="auto"/>
        <w:jc w:val="center"/>
        <w:rPr>
          <w:rFonts w:ascii="Times New Roman" w:hAnsi="Times New Roman"/>
          <w:sz w:val="32"/>
          <w:szCs w:val="32"/>
        </w:rPr>
      </w:pPr>
      <w:r w:rsidRPr="00DB1621">
        <w:rPr>
          <w:rFonts w:ascii="Times New Roman" w:hAnsi="Times New Roman"/>
          <w:sz w:val="32"/>
          <w:szCs w:val="32"/>
        </w:rPr>
        <w:t>о состоянии системы дошкольного, общего и дополнительного образования детей Новоуральского городского округа</w:t>
      </w:r>
    </w:p>
    <w:p w:rsidR="003306B7" w:rsidRPr="00DB1621" w:rsidRDefault="003306B7" w:rsidP="003306B7">
      <w:pPr>
        <w:spacing w:after="0" w:line="312" w:lineRule="auto"/>
        <w:jc w:val="center"/>
        <w:rPr>
          <w:rFonts w:ascii="Times New Roman" w:hAnsi="Times New Roman"/>
          <w:sz w:val="32"/>
          <w:szCs w:val="32"/>
        </w:rPr>
      </w:pPr>
      <w:r w:rsidRPr="00DB1621">
        <w:rPr>
          <w:rFonts w:ascii="Times New Roman" w:hAnsi="Times New Roman"/>
          <w:sz w:val="32"/>
          <w:szCs w:val="32"/>
        </w:rPr>
        <w:t>по итогам 201</w:t>
      </w:r>
      <w:r w:rsidR="006C2C0F">
        <w:rPr>
          <w:rFonts w:ascii="Times New Roman" w:hAnsi="Times New Roman"/>
          <w:sz w:val="32"/>
          <w:szCs w:val="32"/>
        </w:rPr>
        <w:t>5</w:t>
      </w:r>
      <w:r w:rsidRPr="00DB1621">
        <w:rPr>
          <w:rFonts w:ascii="Times New Roman" w:hAnsi="Times New Roman"/>
          <w:sz w:val="32"/>
          <w:szCs w:val="32"/>
        </w:rPr>
        <w:t>-201</w:t>
      </w:r>
      <w:r w:rsidR="006C2C0F">
        <w:rPr>
          <w:rFonts w:ascii="Times New Roman" w:hAnsi="Times New Roman"/>
          <w:sz w:val="32"/>
          <w:szCs w:val="32"/>
        </w:rPr>
        <w:t>6</w:t>
      </w:r>
      <w:r w:rsidRPr="00DB1621">
        <w:rPr>
          <w:rFonts w:ascii="Times New Roman" w:hAnsi="Times New Roman"/>
          <w:sz w:val="32"/>
          <w:szCs w:val="32"/>
        </w:rPr>
        <w:t xml:space="preserve"> учебного года</w:t>
      </w:r>
    </w:p>
    <w:p w:rsidR="003306B7" w:rsidRPr="00DB1621" w:rsidRDefault="003306B7" w:rsidP="003306B7">
      <w:pPr>
        <w:spacing w:after="0" w:line="240" w:lineRule="auto"/>
        <w:jc w:val="center"/>
        <w:rPr>
          <w:rFonts w:ascii="Times New Roman" w:hAnsi="Times New Roman"/>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DB1621" w:rsidRPr="00DB1621" w:rsidRDefault="00DB1621"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r w:rsidRPr="00DB1621">
        <w:rPr>
          <w:rFonts w:eastAsia="Calibri"/>
          <w:sz w:val="26"/>
          <w:szCs w:val="26"/>
        </w:rPr>
        <w:t>201</w:t>
      </w:r>
      <w:r w:rsidR="006C2C0F">
        <w:rPr>
          <w:rFonts w:eastAsia="Calibri"/>
          <w:sz w:val="26"/>
          <w:szCs w:val="26"/>
        </w:rPr>
        <w:t>6</w:t>
      </w:r>
      <w:r w:rsidRPr="00DB1621">
        <w:rPr>
          <w:rFonts w:eastAsia="Calibri"/>
          <w:sz w:val="26"/>
          <w:szCs w:val="26"/>
        </w:rPr>
        <w:t xml:space="preserve"> год</w:t>
      </w:r>
    </w:p>
    <w:p w:rsidR="003306B7" w:rsidRPr="00735507" w:rsidRDefault="003306B7" w:rsidP="00735507">
      <w:pPr>
        <w:jc w:val="center"/>
        <w:rPr>
          <w:rFonts w:ascii="Times New Roman" w:eastAsia="Arial Unicode MS" w:hAnsi="Times New Roman"/>
          <w:b/>
          <w:bCs/>
          <w:sz w:val="26"/>
          <w:szCs w:val="26"/>
          <w:lang w:eastAsia="ru-RU"/>
        </w:rPr>
      </w:pPr>
      <w:r>
        <w:rPr>
          <w:rFonts w:eastAsia="Calibri"/>
          <w:color w:val="FF0000"/>
          <w:sz w:val="26"/>
          <w:szCs w:val="26"/>
        </w:rPr>
        <w:br w:type="page"/>
      </w:r>
      <w:r w:rsidRPr="00735507">
        <w:rPr>
          <w:rFonts w:ascii="Times New Roman" w:eastAsia="Arial Unicode MS" w:hAnsi="Times New Roman"/>
          <w:b/>
          <w:bCs/>
          <w:sz w:val="26"/>
          <w:szCs w:val="26"/>
          <w:lang w:eastAsia="ru-RU"/>
        </w:rPr>
        <w:lastRenderedPageBreak/>
        <w:t>СОДЕРЖАНИЕ</w:t>
      </w:r>
    </w:p>
    <w:tbl>
      <w:tblPr>
        <w:tblW w:w="9606" w:type="dxa"/>
        <w:tblLook w:val="04A0" w:firstRow="1" w:lastRow="0" w:firstColumn="1" w:lastColumn="0" w:noHBand="0" w:noVBand="1"/>
      </w:tblPr>
      <w:tblGrid>
        <w:gridCol w:w="9375"/>
        <w:gridCol w:w="473"/>
      </w:tblGrid>
      <w:tr w:rsidR="00735507" w:rsidRPr="00735507" w:rsidTr="003306B7">
        <w:tc>
          <w:tcPr>
            <w:tcW w:w="861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Введение</w:t>
            </w:r>
            <w:r w:rsidR="00735507" w:rsidRPr="00EB54F3">
              <w:rPr>
                <w:rFonts w:ascii="Times New Roman" w:eastAsia="Arial Unicode MS" w:hAnsi="Times New Roman" w:cs="Times New Roman"/>
                <w:bCs/>
                <w:sz w:val="24"/>
                <w:szCs w:val="24"/>
                <w:lang w:eastAsia="ru-RU"/>
              </w:rPr>
              <w:t xml:space="preserve"> ……………………………………………………………………….</w:t>
            </w:r>
            <w:r w:rsidR="006E17A9">
              <w:rPr>
                <w:rFonts w:ascii="Times New Roman" w:eastAsia="Arial Unicode MS" w:hAnsi="Times New Roman" w:cs="Times New Roman"/>
                <w:bCs/>
                <w:sz w:val="24"/>
                <w:szCs w:val="24"/>
                <w:lang w:eastAsia="ru-RU"/>
              </w:rPr>
              <w:t>...........</w:t>
            </w:r>
            <w:r w:rsidR="00735507" w:rsidRPr="00EB54F3">
              <w:rPr>
                <w:rFonts w:ascii="Times New Roman" w:eastAsia="Arial Unicode MS" w:hAnsi="Times New Roman" w:cs="Times New Roman"/>
                <w:bCs/>
                <w:sz w:val="24"/>
                <w:szCs w:val="24"/>
                <w:lang w:eastAsia="ru-RU"/>
              </w:rPr>
              <w:t>..</w:t>
            </w:r>
            <w:r w:rsidR="00911A94">
              <w:rPr>
                <w:rFonts w:ascii="Times New Roman" w:eastAsia="Arial Unicode MS" w:hAnsi="Times New Roman" w:cs="Times New Roman"/>
                <w:bCs/>
                <w:sz w:val="24"/>
                <w:szCs w:val="24"/>
                <w:lang w:eastAsia="ru-RU"/>
              </w:rPr>
              <w:t>.............</w:t>
            </w:r>
          </w:p>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
                <w:bCs/>
                <w:sz w:val="24"/>
                <w:szCs w:val="24"/>
                <w:lang w:eastAsia="ru-RU"/>
              </w:rPr>
            </w:pPr>
          </w:p>
        </w:tc>
        <w:tc>
          <w:tcPr>
            <w:tcW w:w="993" w:type="dxa"/>
            <w:shd w:val="clear" w:color="auto" w:fill="auto"/>
          </w:tcPr>
          <w:p w:rsidR="003306B7" w:rsidRPr="00EB54F3" w:rsidRDefault="00247A0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4</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right="17"/>
              <w:outlineLvl w:val="0"/>
              <w:rPr>
                <w:rFonts w:ascii="Times New Roman" w:hAnsi="Times New Roman" w:cs="Times New Roman"/>
                <w:sz w:val="24"/>
                <w:szCs w:val="24"/>
              </w:rPr>
            </w:pPr>
            <w:r w:rsidRPr="00EB54F3">
              <w:rPr>
                <w:rFonts w:ascii="Times New Roman" w:eastAsia="Times New Roman" w:hAnsi="Times New Roman" w:cs="Times New Roman"/>
                <w:sz w:val="24"/>
                <w:szCs w:val="24"/>
                <w:lang w:eastAsia="ru-RU"/>
              </w:rPr>
              <w:t xml:space="preserve">РАЗДЕЛ 1. </w:t>
            </w:r>
            <w:r w:rsidR="006C2C0F" w:rsidRPr="00EB54F3">
              <w:rPr>
                <w:rFonts w:ascii="Times New Roman" w:hAnsi="Times New Roman" w:cs="Times New Roman"/>
                <w:spacing w:val="-2"/>
                <w:sz w:val="24"/>
                <w:szCs w:val="24"/>
              </w:rPr>
              <w:t>Нормативно-правовое регулирование в системе образования НГО. Приоритеты деятельности Управления образования и подведомственных ему учреждений в 2015-2016 учебн</w:t>
            </w:r>
            <w:r w:rsidR="00735507" w:rsidRPr="00EB54F3">
              <w:rPr>
                <w:rFonts w:ascii="Times New Roman" w:hAnsi="Times New Roman" w:cs="Times New Roman"/>
                <w:spacing w:val="-2"/>
                <w:sz w:val="24"/>
                <w:szCs w:val="24"/>
              </w:rPr>
              <w:t xml:space="preserve">ом </w:t>
            </w:r>
            <w:r w:rsidR="006C2C0F" w:rsidRPr="00EB54F3">
              <w:rPr>
                <w:rFonts w:ascii="Times New Roman" w:hAnsi="Times New Roman" w:cs="Times New Roman"/>
                <w:spacing w:val="-2"/>
                <w:sz w:val="24"/>
                <w:szCs w:val="24"/>
              </w:rPr>
              <w:t>год</w:t>
            </w:r>
            <w:r w:rsidR="00735507" w:rsidRPr="00EB54F3">
              <w:rPr>
                <w:rFonts w:ascii="Times New Roman" w:hAnsi="Times New Roman" w:cs="Times New Roman"/>
                <w:spacing w:val="-2"/>
                <w:sz w:val="24"/>
                <w:szCs w:val="24"/>
              </w:rPr>
              <w:t>у</w:t>
            </w:r>
            <w:r w:rsidR="006E17A9">
              <w:rPr>
                <w:rFonts w:ascii="Times New Roman" w:hAnsi="Times New Roman" w:cs="Times New Roman"/>
                <w:sz w:val="24"/>
                <w:szCs w:val="24"/>
              </w:rPr>
              <w:t>………………………………………………</w:t>
            </w:r>
            <w:r w:rsidR="00911A94">
              <w:rPr>
                <w:rFonts w:ascii="Times New Roman" w:hAnsi="Times New Roman" w:cs="Times New Roman"/>
                <w:sz w:val="24"/>
                <w:szCs w:val="24"/>
              </w:rPr>
              <w:t>………………………</w:t>
            </w:r>
          </w:p>
          <w:p w:rsidR="00735507" w:rsidRPr="00EB54F3" w:rsidRDefault="00735507" w:rsidP="00735507">
            <w:pPr>
              <w:keepNext/>
              <w:tabs>
                <w:tab w:val="left" w:pos="7655"/>
              </w:tabs>
              <w:spacing w:after="0" w:line="240" w:lineRule="auto"/>
              <w:ind w:right="17"/>
              <w:outlineLvl w:val="0"/>
              <w:rPr>
                <w:rFonts w:ascii="Times New Roman" w:eastAsia="Arial Unicode MS" w:hAnsi="Times New Roman" w:cs="Times New Roman"/>
                <w:bCs/>
                <w:color w:val="FF0000"/>
                <w:sz w:val="24"/>
                <w:szCs w:val="24"/>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247A0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5</w:t>
            </w:r>
          </w:p>
        </w:tc>
      </w:tr>
      <w:tr w:rsidR="009A10CB" w:rsidRPr="009A10CB" w:rsidTr="003306B7">
        <w:tc>
          <w:tcPr>
            <w:tcW w:w="8613" w:type="dxa"/>
            <w:shd w:val="clear" w:color="auto" w:fill="auto"/>
          </w:tcPr>
          <w:p w:rsidR="006C2C0F" w:rsidRPr="00EB54F3" w:rsidRDefault="006C2C0F" w:rsidP="006E17A9">
            <w:pPr>
              <w:spacing w:after="0" w:line="240" w:lineRule="auto"/>
              <w:rPr>
                <w:rFonts w:ascii="Times New Roman" w:hAnsi="Times New Roman" w:cs="Times New Roman"/>
                <w:sz w:val="24"/>
                <w:szCs w:val="24"/>
              </w:rPr>
            </w:pPr>
            <w:r w:rsidRPr="00EB54F3">
              <w:rPr>
                <w:rFonts w:ascii="Times New Roman" w:hAnsi="Times New Roman" w:cs="Times New Roman"/>
                <w:caps/>
                <w:sz w:val="24"/>
                <w:szCs w:val="24"/>
              </w:rPr>
              <w:t>Раздел 2.</w:t>
            </w:r>
            <w:r w:rsidR="00735507" w:rsidRPr="00EB54F3">
              <w:rPr>
                <w:rFonts w:ascii="Times New Roman" w:hAnsi="Times New Roman" w:cs="Times New Roman"/>
                <w:sz w:val="24"/>
                <w:szCs w:val="24"/>
              </w:rPr>
              <w:t xml:space="preserve"> </w:t>
            </w:r>
            <w:r w:rsidRPr="00EB54F3">
              <w:rPr>
                <w:rFonts w:ascii="Times New Roman" w:hAnsi="Times New Roman" w:cs="Times New Roman"/>
                <w:sz w:val="24"/>
                <w:szCs w:val="24"/>
              </w:rPr>
              <w:t xml:space="preserve">Финансово-экономическое обеспечение деятельности </w:t>
            </w:r>
            <w:proofErr w:type="gramStart"/>
            <w:r w:rsidRPr="00EB54F3">
              <w:rPr>
                <w:rFonts w:ascii="Times New Roman" w:hAnsi="Times New Roman" w:cs="Times New Roman"/>
                <w:sz w:val="24"/>
                <w:szCs w:val="24"/>
              </w:rPr>
              <w:t>образовательных</w:t>
            </w:r>
            <w:proofErr w:type="gramEnd"/>
            <w:r w:rsidRPr="00EB54F3">
              <w:rPr>
                <w:rFonts w:ascii="Times New Roman" w:hAnsi="Times New Roman" w:cs="Times New Roman"/>
                <w:sz w:val="24"/>
                <w:szCs w:val="24"/>
              </w:rPr>
              <w:t xml:space="preserve"> </w:t>
            </w:r>
            <w:proofErr w:type="spellStart"/>
            <w:r w:rsidR="00735507" w:rsidRPr="00EB54F3">
              <w:rPr>
                <w:rFonts w:ascii="Times New Roman" w:hAnsi="Times New Roman" w:cs="Times New Roman"/>
                <w:sz w:val="24"/>
                <w:szCs w:val="24"/>
              </w:rPr>
              <w:t>оганизаций</w:t>
            </w:r>
            <w:proofErr w:type="spellEnd"/>
            <w:r w:rsidRPr="00EB54F3">
              <w:rPr>
                <w:rFonts w:ascii="Times New Roman" w:hAnsi="Times New Roman" w:cs="Times New Roman"/>
                <w:sz w:val="24"/>
                <w:szCs w:val="24"/>
              </w:rPr>
              <w:t xml:space="preserve">. Развитие материально-технической базы образовательных </w:t>
            </w:r>
            <w:r w:rsidR="00735507" w:rsidRPr="00EB54F3">
              <w:rPr>
                <w:rFonts w:ascii="Times New Roman" w:hAnsi="Times New Roman" w:cs="Times New Roman"/>
                <w:sz w:val="24"/>
                <w:szCs w:val="24"/>
              </w:rPr>
              <w:t>организаций</w:t>
            </w:r>
            <w:r w:rsidR="00B14D1D" w:rsidRPr="00EB54F3">
              <w:rPr>
                <w:rFonts w:ascii="Times New Roman" w:hAnsi="Times New Roman" w:cs="Times New Roman"/>
                <w:sz w:val="24"/>
                <w:szCs w:val="24"/>
              </w:rPr>
              <w:t>………………</w:t>
            </w:r>
            <w:r w:rsidR="006E17A9">
              <w:rPr>
                <w:rFonts w:ascii="Times New Roman" w:hAnsi="Times New Roman" w:cs="Times New Roman"/>
                <w:sz w:val="24"/>
                <w:szCs w:val="24"/>
              </w:rPr>
              <w:t>………………………………………..</w:t>
            </w:r>
            <w:r w:rsidR="00B14D1D" w:rsidRPr="00EB54F3">
              <w:rPr>
                <w:rFonts w:ascii="Times New Roman" w:hAnsi="Times New Roman" w:cs="Times New Roman"/>
                <w:sz w:val="24"/>
                <w:szCs w:val="24"/>
              </w:rPr>
              <w:t>..</w:t>
            </w:r>
            <w:r w:rsidR="00911A94">
              <w:rPr>
                <w:rFonts w:ascii="Times New Roman" w:hAnsi="Times New Roman" w:cs="Times New Roman"/>
                <w:sz w:val="24"/>
                <w:szCs w:val="24"/>
              </w:rPr>
              <w:t>...........................................</w:t>
            </w:r>
          </w:p>
          <w:p w:rsidR="003306B7" w:rsidRPr="00EB54F3" w:rsidRDefault="003306B7" w:rsidP="00735507">
            <w:pPr>
              <w:widowControl w:val="0"/>
              <w:shd w:val="clear" w:color="auto" w:fill="FFFFFF"/>
              <w:autoSpaceDE w:val="0"/>
              <w:autoSpaceDN w:val="0"/>
              <w:adjustRightInd w:val="0"/>
              <w:spacing w:after="0" w:line="240" w:lineRule="auto"/>
              <w:rPr>
                <w:rFonts w:ascii="Times New Roman" w:eastAsia="Arial Unicode MS" w:hAnsi="Times New Roman" w:cs="Times New Roman"/>
                <w:bCs/>
                <w:color w:val="FF0000"/>
                <w:sz w:val="24"/>
                <w:szCs w:val="24"/>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247A0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6</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right="17"/>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РАЗДЕЛ 3. Кадровое обеспечение образовательных </w:t>
            </w:r>
            <w:r w:rsidR="00A61615" w:rsidRPr="00EB54F3">
              <w:rPr>
                <w:rFonts w:ascii="Times New Roman" w:eastAsia="Times New Roman" w:hAnsi="Times New Roman" w:cs="Times New Roman"/>
                <w:sz w:val="24"/>
                <w:szCs w:val="24"/>
                <w:lang w:eastAsia="ru-RU"/>
              </w:rPr>
              <w:t>организаций, подведомственных Управлению образования…………………</w:t>
            </w:r>
            <w:r w:rsidR="006E17A9">
              <w:rPr>
                <w:rFonts w:ascii="Times New Roman" w:eastAsia="Times New Roman" w:hAnsi="Times New Roman" w:cs="Times New Roman"/>
                <w:sz w:val="24"/>
                <w:szCs w:val="24"/>
                <w:lang w:eastAsia="ru-RU"/>
              </w:rPr>
              <w:t>…………………...</w:t>
            </w:r>
            <w:r w:rsidR="00A61615"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A61615" w:rsidRPr="00EB54F3">
              <w:rPr>
                <w:rFonts w:ascii="Times New Roman" w:eastAsia="Times New Roman" w:hAnsi="Times New Roman" w:cs="Times New Roman"/>
                <w:sz w:val="24"/>
                <w:szCs w:val="24"/>
                <w:lang w:eastAsia="ru-RU"/>
              </w:rPr>
              <w:t>.</w:t>
            </w:r>
          </w:p>
          <w:p w:rsidR="003306B7" w:rsidRPr="006E17A9"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16"/>
                <w:szCs w:val="16"/>
                <w:lang w:eastAsia="ru-RU"/>
              </w:rPr>
            </w:pPr>
          </w:p>
        </w:tc>
        <w:tc>
          <w:tcPr>
            <w:tcW w:w="993" w:type="dxa"/>
            <w:shd w:val="clear" w:color="auto" w:fill="auto"/>
          </w:tcPr>
          <w:p w:rsidR="00A61615" w:rsidRPr="00EB54F3" w:rsidRDefault="00A61615"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A61615"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15</w:t>
            </w:r>
          </w:p>
        </w:tc>
      </w:tr>
      <w:tr w:rsidR="009A10CB" w:rsidRPr="009A10CB" w:rsidTr="003306B7">
        <w:tc>
          <w:tcPr>
            <w:tcW w:w="8613" w:type="dxa"/>
            <w:shd w:val="clear" w:color="auto" w:fill="auto"/>
          </w:tcPr>
          <w:p w:rsidR="006E17A9" w:rsidRDefault="003306B7" w:rsidP="006E17A9">
            <w:pPr>
              <w:keepNext/>
              <w:tabs>
                <w:tab w:val="left" w:pos="7655"/>
              </w:tabs>
              <w:spacing w:after="0" w:line="240" w:lineRule="auto"/>
              <w:ind w:right="17"/>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3.1. Общие сведения о педагогических и руководящих работниках </w:t>
            </w:r>
            <w:r w:rsidR="00A61615" w:rsidRPr="00EB54F3">
              <w:rPr>
                <w:rFonts w:ascii="Times New Roman" w:eastAsia="Times New Roman" w:hAnsi="Times New Roman" w:cs="Times New Roman"/>
                <w:sz w:val="24"/>
                <w:szCs w:val="24"/>
                <w:lang w:eastAsia="ru-RU"/>
              </w:rPr>
              <w:t xml:space="preserve">образовательных организаций, подведомственных Управлению образования, </w:t>
            </w:r>
          </w:p>
          <w:p w:rsidR="003306B7"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
                <w:bCs/>
                <w:sz w:val="24"/>
                <w:szCs w:val="24"/>
                <w:lang w:eastAsia="ru-RU"/>
              </w:rPr>
            </w:pPr>
            <w:r w:rsidRPr="00EB54F3">
              <w:rPr>
                <w:rFonts w:ascii="Times New Roman" w:eastAsia="Times New Roman" w:hAnsi="Times New Roman" w:cs="Times New Roman"/>
                <w:sz w:val="24"/>
                <w:szCs w:val="24"/>
                <w:lang w:eastAsia="ru-RU"/>
              </w:rPr>
              <w:t>по состоянию на 31.05.2016</w:t>
            </w:r>
            <w:r w:rsidR="003306B7" w:rsidRPr="00EB54F3">
              <w:rPr>
                <w:rFonts w:ascii="Times New Roman" w:eastAsia="Times New Roman" w:hAnsi="Times New Roman" w:cs="Times New Roman"/>
                <w:sz w:val="24"/>
                <w:szCs w:val="24"/>
                <w:lang w:eastAsia="ru-RU"/>
              </w:rPr>
              <w:t xml:space="preserve"> </w:t>
            </w:r>
            <w:r w:rsidR="00247A07">
              <w:rPr>
                <w:rFonts w:ascii="Times New Roman" w:eastAsia="Times New Roman" w:hAnsi="Times New Roman" w:cs="Times New Roman"/>
                <w:sz w:val="24"/>
                <w:szCs w:val="24"/>
                <w:lang w:eastAsia="ru-RU"/>
              </w:rPr>
              <w:t>года</w:t>
            </w:r>
            <w:r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247A07">
              <w:rPr>
                <w:rFonts w:ascii="Times New Roman" w:eastAsia="Times New Roman" w:hAnsi="Times New Roman" w:cs="Times New Roman"/>
                <w:sz w:val="24"/>
                <w:szCs w:val="24"/>
                <w:lang w:eastAsia="ru-RU"/>
              </w:rPr>
              <w:t>.....</w:t>
            </w:r>
          </w:p>
        </w:tc>
        <w:tc>
          <w:tcPr>
            <w:tcW w:w="993" w:type="dxa"/>
            <w:shd w:val="clear" w:color="auto" w:fill="auto"/>
          </w:tcPr>
          <w:p w:rsidR="00A61615"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A61615"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15</w:t>
            </w:r>
          </w:p>
          <w:p w:rsidR="00AD079F" w:rsidRPr="006E17A9" w:rsidRDefault="00AD079F" w:rsidP="006E17A9">
            <w:pPr>
              <w:keepNext/>
              <w:tabs>
                <w:tab w:val="left" w:pos="7655"/>
              </w:tabs>
              <w:spacing w:after="0" w:line="240" w:lineRule="auto"/>
              <w:ind w:right="17"/>
              <w:outlineLvl w:val="0"/>
              <w:rPr>
                <w:rFonts w:ascii="Times New Roman" w:eastAsia="Arial Unicode MS" w:hAnsi="Times New Roman" w:cs="Times New Roman"/>
                <w:bCs/>
                <w:sz w:val="16"/>
                <w:szCs w:val="16"/>
                <w:lang w:eastAsia="ru-RU"/>
              </w:rPr>
            </w:pP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left="142" w:right="17" w:firstLine="142"/>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3.1.1. Дошкольные образовательные </w:t>
            </w:r>
            <w:r w:rsidR="00A61615" w:rsidRPr="00EB54F3">
              <w:rPr>
                <w:rFonts w:ascii="Times New Roman" w:eastAsia="Times New Roman" w:hAnsi="Times New Roman" w:cs="Times New Roman"/>
                <w:sz w:val="24"/>
                <w:szCs w:val="24"/>
                <w:lang w:eastAsia="ru-RU"/>
              </w:rPr>
              <w:t>организаци</w:t>
            </w:r>
            <w:r w:rsidR="006E17A9">
              <w:rPr>
                <w:rFonts w:ascii="Times New Roman" w:eastAsia="Times New Roman" w:hAnsi="Times New Roman" w:cs="Times New Roman"/>
                <w:sz w:val="24"/>
                <w:szCs w:val="24"/>
                <w:lang w:eastAsia="ru-RU"/>
              </w:rPr>
              <w:t>и………………………………</w:t>
            </w:r>
            <w:r w:rsidR="00911A94">
              <w:rPr>
                <w:rFonts w:ascii="Times New Roman" w:eastAsia="Times New Roman" w:hAnsi="Times New Roman" w:cs="Times New Roman"/>
                <w:sz w:val="24"/>
                <w:szCs w:val="24"/>
                <w:lang w:eastAsia="ru-RU"/>
              </w:rPr>
              <w:t>………</w:t>
            </w:r>
            <w:r w:rsidR="00A61615" w:rsidRPr="00EB54F3">
              <w:rPr>
                <w:rFonts w:ascii="Times New Roman" w:eastAsia="Times New Roman" w:hAnsi="Times New Roman" w:cs="Times New Roman"/>
                <w:sz w:val="24"/>
                <w:szCs w:val="24"/>
                <w:lang w:eastAsia="ru-RU"/>
              </w:rPr>
              <w:t>..</w:t>
            </w:r>
          </w:p>
          <w:p w:rsidR="003306B7" w:rsidRPr="006E17A9" w:rsidRDefault="003306B7" w:rsidP="006E17A9">
            <w:pPr>
              <w:keepNext/>
              <w:tabs>
                <w:tab w:val="left" w:pos="7655"/>
              </w:tabs>
              <w:spacing w:after="0" w:line="240" w:lineRule="auto"/>
              <w:ind w:right="17"/>
              <w:outlineLvl w:val="0"/>
              <w:rPr>
                <w:rFonts w:ascii="Times New Roman" w:eastAsia="Arial Unicode MS" w:hAnsi="Times New Roman" w:cs="Times New Roman"/>
                <w:b/>
                <w:bCs/>
                <w:sz w:val="16"/>
                <w:szCs w:val="16"/>
                <w:lang w:eastAsia="ru-RU"/>
              </w:rPr>
            </w:pPr>
          </w:p>
        </w:tc>
        <w:tc>
          <w:tcPr>
            <w:tcW w:w="993" w:type="dxa"/>
            <w:shd w:val="clear" w:color="auto" w:fill="auto"/>
          </w:tcPr>
          <w:p w:rsidR="003306B7"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15</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left="142" w:right="17" w:firstLine="142"/>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3.1.2. </w:t>
            </w:r>
            <w:r w:rsidR="00EB4A6C" w:rsidRPr="00EB54F3">
              <w:rPr>
                <w:rFonts w:ascii="Times New Roman" w:eastAsia="Times New Roman" w:hAnsi="Times New Roman" w:cs="Times New Roman"/>
                <w:sz w:val="24"/>
                <w:szCs w:val="24"/>
                <w:lang w:eastAsia="ru-RU"/>
              </w:rPr>
              <w:t xml:space="preserve">Общеобразовательные </w:t>
            </w:r>
            <w:r w:rsidR="00A61615" w:rsidRPr="00EB54F3">
              <w:rPr>
                <w:rFonts w:ascii="Times New Roman" w:eastAsia="Times New Roman" w:hAnsi="Times New Roman" w:cs="Times New Roman"/>
                <w:sz w:val="24"/>
                <w:szCs w:val="24"/>
                <w:lang w:eastAsia="ru-RU"/>
              </w:rPr>
              <w:t>орган</w:t>
            </w:r>
            <w:r w:rsidR="00EF7946" w:rsidRPr="00EB54F3">
              <w:rPr>
                <w:rFonts w:ascii="Times New Roman" w:eastAsia="Times New Roman" w:hAnsi="Times New Roman" w:cs="Times New Roman"/>
                <w:sz w:val="24"/>
                <w:szCs w:val="24"/>
                <w:lang w:eastAsia="ru-RU"/>
              </w:rPr>
              <w:t>изации</w:t>
            </w:r>
            <w:r w:rsidR="00A61615"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A61615"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p>
          <w:p w:rsidR="003306B7" w:rsidRPr="006E17A9" w:rsidRDefault="003306B7" w:rsidP="006E17A9">
            <w:pPr>
              <w:keepNext/>
              <w:tabs>
                <w:tab w:val="left" w:pos="7655"/>
              </w:tabs>
              <w:spacing w:after="0" w:line="240" w:lineRule="auto"/>
              <w:ind w:right="17"/>
              <w:outlineLvl w:val="0"/>
              <w:rPr>
                <w:rFonts w:ascii="Times New Roman" w:eastAsia="Arial Unicode MS" w:hAnsi="Times New Roman" w:cs="Times New Roman"/>
                <w:b/>
                <w:bCs/>
                <w:sz w:val="16"/>
                <w:szCs w:val="16"/>
                <w:lang w:eastAsia="ru-RU"/>
              </w:rPr>
            </w:pPr>
          </w:p>
        </w:tc>
        <w:tc>
          <w:tcPr>
            <w:tcW w:w="993" w:type="dxa"/>
            <w:shd w:val="clear" w:color="auto" w:fill="auto"/>
          </w:tcPr>
          <w:p w:rsidR="003306B7"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16</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left="142" w:right="17" w:firstLine="142"/>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3.1.3. </w:t>
            </w:r>
            <w:r w:rsidR="00A61615" w:rsidRPr="00EB54F3">
              <w:rPr>
                <w:rFonts w:ascii="Times New Roman" w:eastAsia="Times New Roman" w:hAnsi="Times New Roman" w:cs="Times New Roman"/>
                <w:sz w:val="24"/>
                <w:szCs w:val="24"/>
                <w:lang w:eastAsia="ru-RU"/>
              </w:rPr>
              <w:t>Организации</w:t>
            </w:r>
            <w:r w:rsidRPr="00EB54F3">
              <w:rPr>
                <w:rFonts w:ascii="Times New Roman" w:eastAsia="Times New Roman" w:hAnsi="Times New Roman" w:cs="Times New Roman"/>
                <w:sz w:val="24"/>
                <w:szCs w:val="24"/>
                <w:lang w:eastAsia="ru-RU"/>
              </w:rPr>
              <w:t xml:space="preserve"> дополнительного образования детей</w:t>
            </w:r>
            <w:r w:rsidR="00A61615"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A61615"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p>
          <w:p w:rsidR="003306B7" w:rsidRPr="006E17A9" w:rsidRDefault="003306B7" w:rsidP="006E17A9">
            <w:pPr>
              <w:keepNext/>
              <w:tabs>
                <w:tab w:val="left" w:pos="7655"/>
              </w:tabs>
              <w:spacing w:after="0" w:line="240" w:lineRule="auto"/>
              <w:ind w:right="17"/>
              <w:outlineLvl w:val="0"/>
              <w:rPr>
                <w:rFonts w:ascii="Times New Roman" w:eastAsia="Arial Unicode MS" w:hAnsi="Times New Roman" w:cs="Times New Roman"/>
                <w:b/>
                <w:bCs/>
                <w:sz w:val="16"/>
                <w:szCs w:val="16"/>
                <w:lang w:eastAsia="ru-RU"/>
              </w:rPr>
            </w:pPr>
          </w:p>
        </w:tc>
        <w:tc>
          <w:tcPr>
            <w:tcW w:w="993" w:type="dxa"/>
            <w:shd w:val="clear" w:color="auto" w:fill="auto"/>
          </w:tcPr>
          <w:p w:rsidR="003306B7"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18</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left="142" w:right="17" w:firstLine="142"/>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3.1.4. </w:t>
            </w:r>
            <w:r w:rsidR="00A61615" w:rsidRPr="00EB54F3">
              <w:rPr>
                <w:rFonts w:ascii="Times New Roman" w:eastAsia="Times New Roman" w:hAnsi="Times New Roman" w:cs="Times New Roman"/>
                <w:sz w:val="24"/>
                <w:szCs w:val="24"/>
                <w:lang w:eastAsia="ru-RU"/>
              </w:rPr>
              <w:t>Организации</w:t>
            </w:r>
            <w:r w:rsidRPr="00EB54F3">
              <w:rPr>
                <w:rFonts w:ascii="Times New Roman" w:eastAsia="Times New Roman" w:hAnsi="Times New Roman" w:cs="Times New Roman"/>
                <w:sz w:val="24"/>
                <w:szCs w:val="24"/>
                <w:lang w:eastAsia="ru-RU"/>
              </w:rPr>
              <w:t xml:space="preserve"> </w:t>
            </w:r>
            <w:r w:rsidR="00EF7946" w:rsidRPr="00EB54F3">
              <w:rPr>
                <w:rFonts w:ascii="Times New Roman" w:eastAsia="Times New Roman" w:hAnsi="Times New Roman" w:cs="Times New Roman"/>
                <w:sz w:val="24"/>
                <w:szCs w:val="24"/>
                <w:lang w:eastAsia="ru-RU"/>
              </w:rPr>
              <w:t>дополнительного профессионального образования</w:t>
            </w:r>
            <w:r w:rsidR="006E17A9">
              <w:rPr>
                <w:rFonts w:ascii="Times New Roman" w:eastAsia="Times New Roman" w:hAnsi="Times New Roman" w:cs="Times New Roman"/>
                <w:sz w:val="24"/>
                <w:szCs w:val="24"/>
                <w:lang w:eastAsia="ru-RU"/>
              </w:rPr>
              <w:t>……...</w:t>
            </w:r>
            <w:r w:rsidR="00A61615"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p>
          <w:p w:rsidR="003306B7" w:rsidRPr="006E17A9" w:rsidRDefault="003306B7" w:rsidP="006E17A9">
            <w:pPr>
              <w:keepNext/>
              <w:tabs>
                <w:tab w:val="left" w:pos="7655"/>
              </w:tabs>
              <w:spacing w:after="0" w:line="240" w:lineRule="auto"/>
              <w:ind w:right="17"/>
              <w:outlineLvl w:val="0"/>
              <w:rPr>
                <w:rFonts w:ascii="Times New Roman" w:eastAsia="Arial Unicode MS" w:hAnsi="Times New Roman" w:cs="Times New Roman"/>
                <w:b/>
                <w:bCs/>
                <w:sz w:val="16"/>
                <w:szCs w:val="16"/>
                <w:lang w:eastAsia="ru-RU"/>
              </w:rPr>
            </w:pPr>
          </w:p>
        </w:tc>
        <w:tc>
          <w:tcPr>
            <w:tcW w:w="993" w:type="dxa"/>
            <w:shd w:val="clear" w:color="auto" w:fill="auto"/>
          </w:tcPr>
          <w:p w:rsidR="003306B7" w:rsidRPr="00EB54F3" w:rsidRDefault="00A61615"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20</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right="17"/>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3.2. Основные результаты аттестации педагогических работников</w:t>
            </w:r>
            <w:r w:rsidR="00ED7CCF" w:rsidRPr="00EB54F3">
              <w:rPr>
                <w:rFonts w:ascii="Times New Roman" w:eastAsia="Times New Roman" w:hAnsi="Times New Roman" w:cs="Times New Roman"/>
                <w:sz w:val="24"/>
                <w:szCs w:val="24"/>
                <w:lang w:eastAsia="ru-RU"/>
              </w:rPr>
              <w:t xml:space="preserve"> ……</w:t>
            </w:r>
            <w:r w:rsidR="006E17A9">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ED7CCF" w:rsidRPr="00EB54F3">
              <w:rPr>
                <w:rFonts w:ascii="Times New Roman" w:eastAsia="Times New Roman" w:hAnsi="Times New Roman" w:cs="Times New Roman"/>
                <w:sz w:val="24"/>
                <w:szCs w:val="24"/>
                <w:lang w:eastAsia="ru-RU"/>
              </w:rPr>
              <w:t>….</w:t>
            </w:r>
          </w:p>
          <w:p w:rsidR="003306B7" w:rsidRPr="006E17A9" w:rsidRDefault="003306B7" w:rsidP="006E17A9">
            <w:pPr>
              <w:keepNext/>
              <w:tabs>
                <w:tab w:val="left" w:pos="7655"/>
              </w:tabs>
              <w:spacing w:after="0" w:line="240" w:lineRule="auto"/>
              <w:ind w:right="17"/>
              <w:outlineLvl w:val="0"/>
              <w:rPr>
                <w:rFonts w:ascii="Times New Roman" w:eastAsia="Arial Unicode MS" w:hAnsi="Times New Roman" w:cs="Times New Roman"/>
                <w:b/>
                <w:bCs/>
                <w:color w:val="FF0000"/>
                <w:sz w:val="16"/>
                <w:szCs w:val="16"/>
                <w:lang w:eastAsia="ru-RU"/>
              </w:rPr>
            </w:pPr>
          </w:p>
        </w:tc>
        <w:tc>
          <w:tcPr>
            <w:tcW w:w="993" w:type="dxa"/>
            <w:shd w:val="clear" w:color="auto" w:fill="auto"/>
          </w:tcPr>
          <w:p w:rsidR="003306B7" w:rsidRPr="00EB54F3" w:rsidRDefault="00ED7CCF" w:rsidP="006E17A9">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21</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right="17"/>
              <w:outlineLvl w:val="0"/>
              <w:rPr>
                <w:rFonts w:ascii="Times New Roman" w:eastAsia="Times New Roman" w:hAnsi="Times New Roman" w:cs="Times New Roman"/>
                <w:color w:val="FF0000"/>
                <w:sz w:val="24"/>
                <w:szCs w:val="24"/>
                <w:lang w:eastAsia="ru-RU"/>
              </w:rPr>
            </w:pPr>
            <w:r w:rsidRPr="00EB54F3">
              <w:rPr>
                <w:rFonts w:ascii="Times New Roman" w:eastAsia="Times New Roman" w:hAnsi="Times New Roman" w:cs="Times New Roman"/>
                <w:sz w:val="24"/>
                <w:szCs w:val="24"/>
                <w:lang w:eastAsia="ru-RU"/>
              </w:rPr>
              <w:t>3.3. Обеспечение мет</w:t>
            </w:r>
            <w:r w:rsidR="00640414" w:rsidRPr="00EB54F3">
              <w:rPr>
                <w:rFonts w:ascii="Times New Roman" w:eastAsia="Times New Roman" w:hAnsi="Times New Roman" w:cs="Times New Roman"/>
                <w:sz w:val="24"/>
                <w:szCs w:val="24"/>
                <w:lang w:eastAsia="ru-RU"/>
              </w:rPr>
              <w:t>одического сопровождения и</w:t>
            </w:r>
            <w:r w:rsidRPr="00EB54F3">
              <w:rPr>
                <w:rFonts w:ascii="Times New Roman" w:eastAsia="Times New Roman" w:hAnsi="Times New Roman" w:cs="Times New Roman"/>
                <w:sz w:val="24"/>
                <w:szCs w:val="24"/>
                <w:lang w:eastAsia="ru-RU"/>
              </w:rPr>
              <w:t xml:space="preserve"> повышени</w:t>
            </w:r>
            <w:r w:rsidR="00640414" w:rsidRPr="00EB54F3">
              <w:rPr>
                <w:rFonts w:ascii="Times New Roman" w:eastAsia="Times New Roman" w:hAnsi="Times New Roman" w:cs="Times New Roman"/>
                <w:sz w:val="24"/>
                <w:szCs w:val="24"/>
                <w:lang w:eastAsia="ru-RU"/>
              </w:rPr>
              <w:t>я</w:t>
            </w:r>
            <w:r w:rsidRPr="00EB54F3">
              <w:rPr>
                <w:rFonts w:ascii="Times New Roman" w:eastAsia="Times New Roman" w:hAnsi="Times New Roman" w:cs="Times New Roman"/>
                <w:sz w:val="24"/>
                <w:szCs w:val="24"/>
                <w:lang w:eastAsia="ru-RU"/>
              </w:rPr>
              <w:t xml:space="preserve"> квалификации педагогических и руководящих работников </w:t>
            </w:r>
            <w:r w:rsidR="00ED7CCF" w:rsidRPr="00EB54F3">
              <w:rPr>
                <w:rFonts w:ascii="Times New Roman" w:eastAsia="Times New Roman" w:hAnsi="Times New Roman" w:cs="Times New Roman"/>
                <w:sz w:val="24"/>
                <w:szCs w:val="24"/>
                <w:lang w:eastAsia="ru-RU"/>
              </w:rPr>
              <w:t>образовательных организаций</w:t>
            </w:r>
            <w:r w:rsidR="00640414" w:rsidRPr="00EB54F3">
              <w:rPr>
                <w:rFonts w:ascii="Times New Roman" w:eastAsia="Times New Roman" w:hAnsi="Times New Roman" w:cs="Times New Roman"/>
                <w:sz w:val="24"/>
                <w:szCs w:val="24"/>
                <w:lang w:eastAsia="ru-RU"/>
              </w:rPr>
              <w:t xml:space="preserve">. Наиболее </w:t>
            </w:r>
            <w:proofErr w:type="gramStart"/>
            <w:r w:rsidR="00640414" w:rsidRPr="00EB54F3">
              <w:rPr>
                <w:rFonts w:ascii="Times New Roman" w:eastAsia="Times New Roman" w:hAnsi="Times New Roman" w:cs="Times New Roman"/>
                <w:sz w:val="24"/>
                <w:szCs w:val="24"/>
                <w:lang w:eastAsia="ru-RU"/>
              </w:rPr>
              <w:t>значимые</w:t>
            </w:r>
            <w:proofErr w:type="gramEnd"/>
            <w:r w:rsidR="00640414" w:rsidRPr="00EB54F3">
              <w:rPr>
                <w:rFonts w:ascii="Times New Roman" w:eastAsia="Times New Roman" w:hAnsi="Times New Roman" w:cs="Times New Roman"/>
                <w:sz w:val="24"/>
                <w:szCs w:val="24"/>
                <w:lang w:eastAsia="ru-RU"/>
              </w:rPr>
              <w:t xml:space="preserve"> профессиональных достижениях педагогов и педагогических коллективов</w:t>
            </w:r>
            <w:r w:rsidR="00ED7CCF"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ED7CCF"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ED7CCF" w:rsidRPr="00EB54F3">
              <w:rPr>
                <w:rFonts w:ascii="Times New Roman" w:eastAsia="Times New Roman" w:hAnsi="Times New Roman" w:cs="Times New Roman"/>
                <w:sz w:val="24"/>
                <w:szCs w:val="24"/>
                <w:lang w:eastAsia="ru-RU"/>
              </w:rPr>
              <w:t>…</w:t>
            </w:r>
          </w:p>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24"/>
                <w:szCs w:val="24"/>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640414" w:rsidRPr="00EB54F3" w:rsidRDefault="00640414"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ED7CCF" w:rsidRPr="00EB54F3" w:rsidRDefault="00ED7CCF"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ED7CCF"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23</w:t>
            </w:r>
          </w:p>
        </w:tc>
      </w:tr>
      <w:tr w:rsidR="009A10CB" w:rsidRPr="009A10CB" w:rsidTr="003306B7">
        <w:tc>
          <w:tcPr>
            <w:tcW w:w="8613" w:type="dxa"/>
            <w:shd w:val="clear" w:color="auto" w:fill="auto"/>
          </w:tcPr>
          <w:p w:rsidR="003306B7" w:rsidRPr="00EB54F3" w:rsidRDefault="003306B7" w:rsidP="006E17A9">
            <w:pPr>
              <w:keepNext/>
              <w:tabs>
                <w:tab w:val="left" w:pos="7655"/>
              </w:tabs>
              <w:spacing w:after="0" w:line="240" w:lineRule="auto"/>
              <w:ind w:right="17"/>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РАЗДЕЛ 4. Основные результаты обучения, воспитания и развития несовершеннолетних</w:t>
            </w:r>
            <w:r w:rsidR="00ED7CCF"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ED7CCF"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p>
          <w:p w:rsidR="003306B7" w:rsidRPr="00AD22D2"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12"/>
                <w:szCs w:val="12"/>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ED7CCF"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29</w:t>
            </w:r>
          </w:p>
        </w:tc>
      </w:tr>
      <w:tr w:rsidR="009A10CB" w:rsidRPr="009A10CB" w:rsidTr="003306B7">
        <w:tc>
          <w:tcPr>
            <w:tcW w:w="8613" w:type="dxa"/>
            <w:shd w:val="clear" w:color="auto" w:fill="auto"/>
          </w:tcPr>
          <w:p w:rsidR="003306B7" w:rsidRDefault="003306B7" w:rsidP="00735507">
            <w:pPr>
              <w:keepNext/>
              <w:tabs>
                <w:tab w:val="left" w:pos="7655"/>
              </w:tabs>
              <w:spacing w:after="0" w:line="240" w:lineRule="auto"/>
              <w:ind w:right="17"/>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4.1. Дошкольное образование</w:t>
            </w:r>
            <w:r w:rsidR="00857918"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857918"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p>
          <w:p w:rsidR="006E17A9" w:rsidRPr="00AD22D2" w:rsidRDefault="006E17A9" w:rsidP="00735507">
            <w:pPr>
              <w:keepNext/>
              <w:tabs>
                <w:tab w:val="left" w:pos="7655"/>
              </w:tabs>
              <w:spacing w:after="0" w:line="240" w:lineRule="auto"/>
              <w:ind w:right="17"/>
              <w:outlineLvl w:val="0"/>
              <w:rPr>
                <w:rFonts w:ascii="Times New Roman" w:eastAsia="Times New Roman" w:hAnsi="Times New Roman" w:cs="Times New Roman"/>
                <w:sz w:val="12"/>
                <w:szCs w:val="12"/>
                <w:lang w:eastAsia="ru-RU"/>
              </w:rPr>
            </w:pPr>
          </w:p>
          <w:p w:rsidR="00EF7946" w:rsidRPr="00EB54F3" w:rsidRDefault="00EF7946" w:rsidP="006E17A9">
            <w:pPr>
              <w:keepNext/>
              <w:tabs>
                <w:tab w:val="left" w:pos="284"/>
                <w:tab w:val="left" w:pos="7655"/>
              </w:tabs>
              <w:spacing w:after="0" w:line="240" w:lineRule="auto"/>
              <w:ind w:left="284" w:right="17"/>
              <w:outlineLvl w:val="0"/>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4.1.1. Основные направления развития содержания дошкольного образования</w:t>
            </w:r>
            <w:r w:rsidR="00857918" w:rsidRPr="00EB54F3">
              <w:rPr>
                <w:rFonts w:ascii="Times New Roman" w:eastAsia="Times New Roman" w:hAnsi="Times New Roman" w:cs="Times New Roman"/>
                <w:sz w:val="24"/>
                <w:szCs w:val="24"/>
                <w:lang w:eastAsia="ru-RU"/>
              </w:rPr>
              <w:t>………………………………………………………</w:t>
            </w:r>
            <w:r w:rsidR="006E17A9">
              <w:rPr>
                <w:rFonts w:ascii="Times New Roman" w:eastAsia="Times New Roman" w:hAnsi="Times New Roman" w:cs="Times New Roman"/>
                <w:sz w:val="24"/>
                <w:szCs w:val="24"/>
                <w:lang w:eastAsia="ru-RU"/>
              </w:rPr>
              <w:t>……………….</w:t>
            </w:r>
            <w:r w:rsidR="00857918" w:rsidRPr="00EB54F3">
              <w:rPr>
                <w:rFonts w:ascii="Times New Roman" w:eastAsia="Times New Roman" w:hAnsi="Times New Roman" w:cs="Times New Roman"/>
                <w:sz w:val="24"/>
                <w:szCs w:val="24"/>
                <w:lang w:eastAsia="ru-RU"/>
              </w:rPr>
              <w:t>…</w:t>
            </w:r>
            <w:r w:rsidR="00EC281E"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p>
          <w:p w:rsidR="003306B7" w:rsidRPr="00AD22D2"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12"/>
                <w:szCs w:val="12"/>
                <w:lang w:eastAsia="ru-RU"/>
              </w:rPr>
            </w:pPr>
          </w:p>
        </w:tc>
        <w:tc>
          <w:tcPr>
            <w:tcW w:w="993" w:type="dxa"/>
            <w:shd w:val="clear" w:color="auto" w:fill="auto"/>
          </w:tcPr>
          <w:p w:rsidR="003306B7" w:rsidRPr="00EB54F3" w:rsidRDefault="0085791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29</w:t>
            </w:r>
          </w:p>
          <w:p w:rsidR="00857918" w:rsidRPr="001F596F" w:rsidRDefault="00857918" w:rsidP="00735507">
            <w:pPr>
              <w:keepNext/>
              <w:tabs>
                <w:tab w:val="left" w:pos="7655"/>
              </w:tabs>
              <w:spacing w:after="0" w:line="240" w:lineRule="auto"/>
              <w:ind w:right="17"/>
              <w:outlineLvl w:val="0"/>
              <w:rPr>
                <w:rFonts w:ascii="Times New Roman" w:eastAsia="Arial Unicode MS" w:hAnsi="Times New Roman" w:cs="Times New Roman"/>
                <w:bCs/>
                <w:sz w:val="16"/>
                <w:szCs w:val="16"/>
                <w:lang w:eastAsia="ru-RU"/>
              </w:rPr>
            </w:pPr>
          </w:p>
          <w:p w:rsidR="001F596F" w:rsidRDefault="001F596F"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857918" w:rsidRPr="00EB54F3" w:rsidRDefault="0085791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29</w:t>
            </w:r>
          </w:p>
        </w:tc>
      </w:tr>
      <w:tr w:rsidR="009A10CB" w:rsidRPr="009A10CB" w:rsidTr="003306B7">
        <w:tc>
          <w:tcPr>
            <w:tcW w:w="8613" w:type="dxa"/>
            <w:shd w:val="clear" w:color="auto" w:fill="auto"/>
          </w:tcPr>
          <w:p w:rsidR="003306B7" w:rsidRPr="00EB54F3" w:rsidRDefault="003306B7" w:rsidP="001F596F">
            <w:pPr>
              <w:keepNext/>
              <w:tabs>
                <w:tab w:val="left" w:pos="7655"/>
              </w:tabs>
              <w:spacing w:after="0" w:line="240" w:lineRule="auto"/>
              <w:ind w:left="284" w:right="17"/>
              <w:outlineLvl w:val="0"/>
              <w:rPr>
                <w:rFonts w:ascii="Times New Roman" w:eastAsia="Arial Unicode MS" w:hAnsi="Times New Roman" w:cs="Times New Roman"/>
                <w:b/>
                <w:bCs/>
                <w:sz w:val="24"/>
                <w:szCs w:val="24"/>
                <w:lang w:eastAsia="ru-RU"/>
              </w:rPr>
            </w:pPr>
            <w:r w:rsidRPr="00EB54F3">
              <w:rPr>
                <w:rFonts w:ascii="Times New Roman" w:eastAsia="Times New Roman" w:hAnsi="Times New Roman" w:cs="Times New Roman"/>
                <w:sz w:val="24"/>
                <w:szCs w:val="24"/>
                <w:lang w:eastAsia="ru-RU"/>
              </w:rPr>
              <w:t>4.1.</w:t>
            </w:r>
            <w:r w:rsidR="00EF7946" w:rsidRPr="00EB54F3">
              <w:rPr>
                <w:rFonts w:ascii="Times New Roman" w:eastAsia="Times New Roman" w:hAnsi="Times New Roman" w:cs="Times New Roman"/>
                <w:sz w:val="24"/>
                <w:szCs w:val="24"/>
                <w:lang w:eastAsia="ru-RU"/>
              </w:rPr>
              <w:t>2</w:t>
            </w:r>
            <w:r w:rsidRPr="00EB54F3">
              <w:rPr>
                <w:rFonts w:ascii="Times New Roman" w:eastAsia="Times New Roman" w:hAnsi="Times New Roman" w:cs="Times New Roman"/>
                <w:sz w:val="24"/>
                <w:szCs w:val="24"/>
                <w:lang w:eastAsia="ru-RU"/>
              </w:rPr>
              <w:t xml:space="preserve">. </w:t>
            </w:r>
            <w:r w:rsidR="000361B2" w:rsidRPr="00EB54F3">
              <w:rPr>
                <w:rFonts w:ascii="Times New Roman" w:eastAsia="Times New Roman" w:hAnsi="Times New Roman" w:cs="Times New Roman"/>
                <w:sz w:val="24"/>
                <w:szCs w:val="24"/>
                <w:lang w:eastAsia="ru-RU"/>
              </w:rPr>
              <w:t>Развитие спектра дополнительных образовательных услуг, предоставляемых МАДОУ</w:t>
            </w:r>
            <w:r w:rsidR="00857918" w:rsidRPr="00EB54F3">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r w:rsidR="00857918"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857918" w:rsidRPr="00EB54F3">
              <w:rPr>
                <w:rFonts w:ascii="Times New Roman" w:eastAsia="Times New Roman" w:hAnsi="Times New Roman" w:cs="Times New Roman"/>
                <w:sz w:val="24"/>
                <w:szCs w:val="24"/>
                <w:lang w:eastAsia="ru-RU"/>
              </w:rPr>
              <w:t>.</w:t>
            </w:r>
          </w:p>
        </w:tc>
        <w:tc>
          <w:tcPr>
            <w:tcW w:w="993" w:type="dxa"/>
            <w:shd w:val="clear" w:color="auto" w:fill="auto"/>
          </w:tcPr>
          <w:p w:rsidR="003306B7" w:rsidRPr="001F596F" w:rsidRDefault="003306B7" w:rsidP="00735507">
            <w:pPr>
              <w:keepNext/>
              <w:tabs>
                <w:tab w:val="left" w:pos="7655"/>
              </w:tabs>
              <w:spacing w:after="0" w:line="240" w:lineRule="auto"/>
              <w:ind w:right="17"/>
              <w:outlineLvl w:val="0"/>
              <w:rPr>
                <w:rFonts w:ascii="Times New Roman" w:eastAsia="Arial Unicode MS" w:hAnsi="Times New Roman" w:cs="Times New Roman"/>
                <w:bCs/>
                <w:sz w:val="20"/>
                <w:szCs w:val="20"/>
                <w:lang w:eastAsia="ru-RU"/>
              </w:rPr>
            </w:pPr>
          </w:p>
          <w:p w:rsidR="003306B7" w:rsidRPr="00EB54F3" w:rsidRDefault="0085791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30</w:t>
            </w:r>
          </w:p>
        </w:tc>
      </w:tr>
      <w:tr w:rsidR="009A10CB" w:rsidRPr="009A10CB" w:rsidTr="003306B7">
        <w:tc>
          <w:tcPr>
            <w:tcW w:w="8613" w:type="dxa"/>
            <w:shd w:val="clear" w:color="auto" w:fill="auto"/>
          </w:tcPr>
          <w:p w:rsidR="003306B7" w:rsidRPr="001F596F" w:rsidRDefault="003306B7" w:rsidP="00735507">
            <w:pPr>
              <w:keepNext/>
              <w:tabs>
                <w:tab w:val="left" w:pos="7655"/>
              </w:tabs>
              <w:spacing w:after="0" w:line="240" w:lineRule="auto"/>
              <w:ind w:left="284" w:right="17"/>
              <w:outlineLvl w:val="0"/>
              <w:rPr>
                <w:rFonts w:ascii="Times New Roman" w:eastAsia="Arial Unicode MS" w:hAnsi="Times New Roman" w:cs="Times New Roman"/>
                <w:b/>
                <w:bCs/>
                <w:color w:val="FF0000"/>
                <w:sz w:val="16"/>
                <w:szCs w:val="16"/>
                <w:lang w:eastAsia="ru-RU"/>
              </w:rPr>
            </w:pPr>
          </w:p>
        </w:tc>
        <w:tc>
          <w:tcPr>
            <w:tcW w:w="993" w:type="dxa"/>
            <w:shd w:val="clear" w:color="auto" w:fill="auto"/>
          </w:tcPr>
          <w:p w:rsidR="003306B7" w:rsidRPr="001F596F" w:rsidRDefault="003306B7" w:rsidP="00735507">
            <w:pPr>
              <w:keepNext/>
              <w:tabs>
                <w:tab w:val="left" w:pos="7655"/>
              </w:tabs>
              <w:spacing w:after="0" w:line="240" w:lineRule="auto"/>
              <w:ind w:right="17"/>
              <w:outlineLvl w:val="0"/>
              <w:rPr>
                <w:rFonts w:ascii="Times New Roman" w:eastAsia="Arial Unicode MS" w:hAnsi="Times New Roman" w:cs="Times New Roman"/>
                <w:bCs/>
                <w:sz w:val="16"/>
                <w:szCs w:val="16"/>
                <w:lang w:eastAsia="ru-RU"/>
              </w:rPr>
            </w:pPr>
          </w:p>
        </w:tc>
      </w:tr>
      <w:tr w:rsidR="009A10CB" w:rsidRPr="009A10CB" w:rsidTr="003306B7">
        <w:tc>
          <w:tcPr>
            <w:tcW w:w="8613" w:type="dxa"/>
            <w:shd w:val="clear" w:color="auto" w:fill="auto"/>
          </w:tcPr>
          <w:p w:rsidR="003306B7" w:rsidRPr="00EB54F3" w:rsidRDefault="003306B7" w:rsidP="00735507">
            <w:pPr>
              <w:spacing w:after="0" w:line="240" w:lineRule="auto"/>
              <w:ind w:firstLine="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4.1.3. Обеспечение </w:t>
            </w:r>
            <w:proofErr w:type="spellStart"/>
            <w:r w:rsidRPr="00EB54F3">
              <w:rPr>
                <w:rFonts w:ascii="Times New Roman" w:eastAsia="Times New Roman" w:hAnsi="Times New Roman" w:cs="Times New Roman"/>
                <w:sz w:val="24"/>
                <w:szCs w:val="24"/>
                <w:lang w:eastAsia="ru-RU"/>
              </w:rPr>
              <w:t>здоровьесберегающей</w:t>
            </w:r>
            <w:proofErr w:type="spellEnd"/>
            <w:r w:rsidRPr="00EB54F3">
              <w:rPr>
                <w:rFonts w:ascii="Times New Roman" w:eastAsia="Times New Roman" w:hAnsi="Times New Roman" w:cs="Times New Roman"/>
                <w:sz w:val="24"/>
                <w:szCs w:val="24"/>
                <w:lang w:eastAsia="ru-RU"/>
              </w:rPr>
              <w:t xml:space="preserve"> среды в МАДОУ</w:t>
            </w:r>
            <w:r w:rsidR="00857918" w:rsidRPr="00EB54F3">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p>
          <w:p w:rsidR="003306B7" w:rsidRPr="001F596F"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16"/>
                <w:szCs w:val="16"/>
                <w:lang w:eastAsia="ru-RU"/>
              </w:rPr>
            </w:pPr>
          </w:p>
        </w:tc>
        <w:tc>
          <w:tcPr>
            <w:tcW w:w="993" w:type="dxa"/>
            <w:shd w:val="clear" w:color="auto" w:fill="auto"/>
          </w:tcPr>
          <w:p w:rsidR="003306B7" w:rsidRPr="00EB54F3" w:rsidRDefault="000361B2" w:rsidP="00857918">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w:t>
            </w:r>
            <w:r w:rsidR="00857918" w:rsidRPr="00EB54F3">
              <w:rPr>
                <w:rFonts w:ascii="Times New Roman" w:eastAsia="Arial Unicode MS" w:hAnsi="Times New Roman" w:cs="Times New Roman"/>
                <w:bCs/>
                <w:sz w:val="24"/>
                <w:szCs w:val="24"/>
                <w:lang w:eastAsia="ru-RU"/>
              </w:rPr>
              <w:t>2</w:t>
            </w:r>
          </w:p>
        </w:tc>
      </w:tr>
      <w:tr w:rsidR="009A10CB" w:rsidRPr="009A10CB" w:rsidTr="003306B7">
        <w:tc>
          <w:tcPr>
            <w:tcW w:w="8613" w:type="dxa"/>
            <w:shd w:val="clear" w:color="auto" w:fill="auto"/>
          </w:tcPr>
          <w:p w:rsidR="00857918" w:rsidRPr="00EB54F3" w:rsidRDefault="003306B7" w:rsidP="00857918">
            <w:pPr>
              <w:spacing w:after="0" w:line="240" w:lineRule="auto"/>
              <w:ind w:left="993" w:hanging="709"/>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4.1.4. Образование детей с особыми образовательными потребностями </w:t>
            </w:r>
          </w:p>
          <w:p w:rsidR="003306B7" w:rsidRPr="00EB54F3" w:rsidRDefault="003306B7" w:rsidP="001F596F">
            <w:pPr>
              <w:spacing w:after="0" w:line="240" w:lineRule="auto"/>
              <w:ind w:left="284"/>
              <w:rPr>
                <w:rFonts w:ascii="Times New Roman" w:eastAsia="Times New Roman" w:hAnsi="Times New Roman" w:cs="Times New Roman"/>
                <w:sz w:val="24"/>
                <w:szCs w:val="24"/>
                <w:lang w:val="fr-LU" w:eastAsia="ru-RU"/>
              </w:rPr>
            </w:pPr>
            <w:r w:rsidRPr="00EB54F3">
              <w:rPr>
                <w:rFonts w:ascii="Times New Roman" w:eastAsia="Times New Roman" w:hAnsi="Times New Roman" w:cs="Times New Roman"/>
                <w:sz w:val="24"/>
                <w:szCs w:val="24"/>
                <w:lang w:eastAsia="ru-RU"/>
              </w:rPr>
              <w:t>в условиях ДОУ</w:t>
            </w:r>
            <w:r w:rsidR="00857918" w:rsidRPr="00EB54F3">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p>
          <w:p w:rsidR="003306B7" w:rsidRPr="001F596F"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16"/>
                <w:szCs w:val="16"/>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85791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34</w:t>
            </w:r>
          </w:p>
        </w:tc>
      </w:tr>
      <w:tr w:rsidR="009A10CB" w:rsidRPr="009A10CB" w:rsidTr="003306B7">
        <w:tc>
          <w:tcPr>
            <w:tcW w:w="8613" w:type="dxa"/>
            <w:shd w:val="clear" w:color="auto" w:fill="auto"/>
          </w:tcPr>
          <w:p w:rsidR="003306B7" w:rsidRPr="00EB54F3" w:rsidRDefault="003306B7" w:rsidP="001F596F">
            <w:pPr>
              <w:spacing w:after="0" w:line="240" w:lineRule="auto"/>
              <w:ind w:left="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4.1.5. Обеспечение воспитанников МАДОУ услугами дополнительного образования</w:t>
            </w:r>
            <w:r w:rsidR="004653BD" w:rsidRPr="00EB54F3">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4653BD" w:rsidRPr="00EB54F3">
              <w:rPr>
                <w:rFonts w:ascii="Times New Roman" w:eastAsia="Times New Roman" w:hAnsi="Times New Roman" w:cs="Times New Roman"/>
                <w:sz w:val="24"/>
                <w:szCs w:val="24"/>
                <w:lang w:eastAsia="ru-RU"/>
              </w:rPr>
              <w:t>…</w:t>
            </w:r>
          </w:p>
          <w:p w:rsidR="003306B7" w:rsidRPr="001F596F" w:rsidRDefault="003306B7" w:rsidP="00735507">
            <w:pPr>
              <w:spacing w:after="0" w:line="240" w:lineRule="auto"/>
              <w:ind w:left="284"/>
              <w:rPr>
                <w:rFonts w:ascii="Times New Roman" w:eastAsia="Arial Unicode MS" w:hAnsi="Times New Roman" w:cs="Times New Roman"/>
                <w:b/>
                <w:bCs/>
                <w:color w:val="FF0000"/>
                <w:sz w:val="16"/>
                <w:szCs w:val="16"/>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0361B2" w:rsidP="004653BD">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w:t>
            </w:r>
            <w:r w:rsidR="004653BD" w:rsidRPr="00EB54F3">
              <w:rPr>
                <w:rFonts w:ascii="Times New Roman" w:eastAsia="Arial Unicode MS" w:hAnsi="Times New Roman" w:cs="Times New Roman"/>
                <w:bCs/>
                <w:sz w:val="24"/>
                <w:szCs w:val="24"/>
                <w:lang w:eastAsia="ru-RU"/>
              </w:rPr>
              <w:t>5</w:t>
            </w:r>
          </w:p>
        </w:tc>
      </w:tr>
      <w:tr w:rsidR="009A10CB" w:rsidRPr="009A10CB" w:rsidTr="003306B7">
        <w:tc>
          <w:tcPr>
            <w:tcW w:w="8613" w:type="dxa"/>
            <w:shd w:val="clear" w:color="auto" w:fill="auto"/>
          </w:tcPr>
          <w:p w:rsidR="003306B7" w:rsidRPr="00EB54F3" w:rsidRDefault="003306B7" w:rsidP="00735507">
            <w:pPr>
              <w:tabs>
                <w:tab w:val="left" w:pos="975"/>
              </w:tabs>
              <w:spacing w:after="0" w:line="240" w:lineRule="auto"/>
              <w:ind w:firstLine="284"/>
              <w:rPr>
                <w:rFonts w:ascii="Times New Roman" w:eastAsia="Arial Unicode MS" w:hAnsi="Times New Roman" w:cs="Times New Roman"/>
                <w:b/>
                <w:bCs/>
                <w:sz w:val="24"/>
                <w:szCs w:val="24"/>
                <w:lang w:eastAsia="ru-RU"/>
              </w:rPr>
            </w:pPr>
            <w:r w:rsidRPr="00EB54F3">
              <w:rPr>
                <w:rFonts w:ascii="Times New Roman" w:eastAsia="Times New Roman" w:hAnsi="Times New Roman" w:cs="Times New Roman"/>
                <w:sz w:val="24"/>
                <w:szCs w:val="24"/>
                <w:lang w:eastAsia="ru-RU"/>
              </w:rPr>
              <w:t>4.1.6. Результаты образовательного процесса</w:t>
            </w:r>
            <w:r w:rsidR="004653BD" w:rsidRPr="00EB54F3">
              <w:rPr>
                <w:rFonts w:ascii="Times New Roman" w:eastAsia="Times New Roman" w:hAnsi="Times New Roman" w:cs="Times New Roman"/>
                <w:sz w:val="24"/>
                <w:szCs w:val="24"/>
                <w:lang w:eastAsia="ru-RU"/>
              </w:rPr>
              <w:t xml:space="preserve"> в МАДОУ…………………</w:t>
            </w:r>
            <w:r w:rsidR="001F596F">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4653BD" w:rsidRPr="00EB54F3">
              <w:rPr>
                <w:rFonts w:ascii="Times New Roman" w:eastAsia="Times New Roman" w:hAnsi="Times New Roman" w:cs="Times New Roman"/>
                <w:sz w:val="24"/>
                <w:szCs w:val="24"/>
                <w:lang w:eastAsia="ru-RU"/>
              </w:rPr>
              <w:t>.</w:t>
            </w:r>
          </w:p>
        </w:tc>
        <w:tc>
          <w:tcPr>
            <w:tcW w:w="993" w:type="dxa"/>
            <w:shd w:val="clear" w:color="auto" w:fill="auto"/>
          </w:tcPr>
          <w:p w:rsidR="003306B7" w:rsidRPr="00EB54F3" w:rsidRDefault="000361B2"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w:t>
            </w:r>
            <w:r w:rsidR="004653BD" w:rsidRPr="00EB54F3">
              <w:rPr>
                <w:rFonts w:ascii="Times New Roman" w:eastAsia="Arial Unicode MS" w:hAnsi="Times New Roman" w:cs="Times New Roman"/>
                <w:bCs/>
                <w:sz w:val="24"/>
                <w:szCs w:val="24"/>
                <w:lang w:eastAsia="ru-RU"/>
              </w:rPr>
              <w:t>5</w:t>
            </w:r>
          </w:p>
          <w:p w:rsidR="003306B7" w:rsidRPr="001F596F" w:rsidRDefault="003306B7" w:rsidP="00735507">
            <w:pPr>
              <w:keepNext/>
              <w:tabs>
                <w:tab w:val="left" w:pos="7655"/>
              </w:tabs>
              <w:spacing w:after="0" w:line="240" w:lineRule="auto"/>
              <w:ind w:right="17"/>
              <w:outlineLvl w:val="0"/>
              <w:rPr>
                <w:rFonts w:ascii="Times New Roman" w:eastAsia="Arial Unicode MS" w:hAnsi="Times New Roman" w:cs="Times New Roman"/>
                <w:bCs/>
                <w:sz w:val="16"/>
                <w:szCs w:val="16"/>
                <w:lang w:eastAsia="ru-RU"/>
              </w:rPr>
            </w:pPr>
          </w:p>
        </w:tc>
      </w:tr>
      <w:tr w:rsidR="009A10CB" w:rsidRPr="009A10CB" w:rsidTr="003306B7">
        <w:tc>
          <w:tcPr>
            <w:tcW w:w="8613" w:type="dxa"/>
            <w:shd w:val="clear" w:color="auto" w:fill="auto"/>
          </w:tcPr>
          <w:p w:rsidR="003306B7" w:rsidRPr="00EB54F3" w:rsidRDefault="003306B7" w:rsidP="00735507">
            <w:pPr>
              <w:spacing w:after="0" w:line="240" w:lineRule="auto"/>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 xml:space="preserve">4.2. </w:t>
            </w:r>
            <w:r w:rsidR="000361B2" w:rsidRPr="00EB54F3">
              <w:rPr>
                <w:rFonts w:ascii="Times New Roman" w:eastAsia="Times New Roman" w:hAnsi="Times New Roman" w:cs="Times New Roman"/>
                <w:sz w:val="24"/>
                <w:szCs w:val="24"/>
                <w:lang w:eastAsia="ru-RU"/>
              </w:rPr>
              <w:t>Начальное</w:t>
            </w:r>
            <w:r w:rsidR="004653BD" w:rsidRPr="00EB54F3">
              <w:rPr>
                <w:rFonts w:ascii="Times New Roman" w:eastAsia="Times New Roman" w:hAnsi="Times New Roman" w:cs="Times New Roman"/>
                <w:sz w:val="24"/>
                <w:szCs w:val="24"/>
                <w:lang w:eastAsia="ru-RU"/>
              </w:rPr>
              <w:t xml:space="preserve"> общее</w:t>
            </w:r>
            <w:r w:rsidR="000361B2" w:rsidRPr="00EB54F3">
              <w:rPr>
                <w:rFonts w:ascii="Times New Roman" w:eastAsia="Times New Roman" w:hAnsi="Times New Roman" w:cs="Times New Roman"/>
                <w:sz w:val="24"/>
                <w:szCs w:val="24"/>
                <w:lang w:eastAsia="ru-RU"/>
              </w:rPr>
              <w:t>, основное</w:t>
            </w:r>
            <w:r w:rsidR="004653BD" w:rsidRPr="00EB54F3">
              <w:rPr>
                <w:rFonts w:ascii="Times New Roman" w:eastAsia="Times New Roman" w:hAnsi="Times New Roman" w:cs="Times New Roman"/>
                <w:sz w:val="24"/>
                <w:szCs w:val="24"/>
                <w:lang w:eastAsia="ru-RU"/>
              </w:rPr>
              <w:t xml:space="preserve"> общее</w:t>
            </w:r>
            <w:r w:rsidR="000361B2" w:rsidRPr="00EB54F3">
              <w:rPr>
                <w:rFonts w:ascii="Times New Roman" w:eastAsia="Times New Roman" w:hAnsi="Times New Roman" w:cs="Times New Roman"/>
                <w:sz w:val="24"/>
                <w:szCs w:val="24"/>
                <w:lang w:eastAsia="ru-RU"/>
              </w:rPr>
              <w:t>, среднее общее</w:t>
            </w:r>
            <w:r w:rsidRPr="00EB54F3">
              <w:rPr>
                <w:rFonts w:ascii="Times New Roman" w:eastAsia="Times New Roman" w:hAnsi="Times New Roman" w:cs="Times New Roman"/>
                <w:sz w:val="24"/>
                <w:szCs w:val="24"/>
                <w:lang w:eastAsia="ru-RU"/>
              </w:rPr>
              <w:t xml:space="preserve"> образование</w:t>
            </w:r>
            <w:r w:rsidR="004653BD" w:rsidRPr="00EB54F3">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r w:rsidR="004653BD" w:rsidRPr="00EB54F3">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4653BD" w:rsidRPr="00EB54F3">
              <w:rPr>
                <w:rFonts w:ascii="Times New Roman" w:eastAsia="Times New Roman" w:hAnsi="Times New Roman" w:cs="Times New Roman"/>
                <w:sz w:val="24"/>
                <w:szCs w:val="24"/>
                <w:lang w:eastAsia="ru-RU"/>
              </w:rPr>
              <w:t>.</w:t>
            </w:r>
          </w:p>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
                <w:bCs/>
                <w:color w:val="FF0000"/>
                <w:sz w:val="24"/>
                <w:szCs w:val="24"/>
                <w:lang w:eastAsia="ru-RU"/>
              </w:rPr>
            </w:pPr>
          </w:p>
        </w:tc>
        <w:tc>
          <w:tcPr>
            <w:tcW w:w="993" w:type="dxa"/>
            <w:shd w:val="clear" w:color="auto" w:fill="auto"/>
          </w:tcPr>
          <w:p w:rsidR="003306B7" w:rsidRPr="00EB54F3" w:rsidRDefault="004653BD"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36</w:t>
            </w:r>
          </w:p>
        </w:tc>
      </w:tr>
      <w:tr w:rsidR="009A10CB" w:rsidRPr="009A10CB" w:rsidTr="003306B7">
        <w:tc>
          <w:tcPr>
            <w:tcW w:w="8613" w:type="dxa"/>
            <w:shd w:val="clear" w:color="auto" w:fill="auto"/>
          </w:tcPr>
          <w:p w:rsidR="001F596F" w:rsidRDefault="003306B7" w:rsidP="001F596F">
            <w:pPr>
              <w:spacing w:after="0" w:line="240" w:lineRule="auto"/>
              <w:ind w:left="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lastRenderedPageBreak/>
              <w:t>4.</w:t>
            </w:r>
            <w:r w:rsidR="006D738C" w:rsidRPr="00EB54F3">
              <w:rPr>
                <w:rFonts w:ascii="Times New Roman" w:eastAsia="Times New Roman" w:hAnsi="Times New Roman" w:cs="Times New Roman"/>
                <w:sz w:val="24"/>
                <w:szCs w:val="24"/>
                <w:lang w:eastAsia="ru-RU"/>
              </w:rPr>
              <w:t>2</w:t>
            </w:r>
            <w:r w:rsidRPr="00EB54F3">
              <w:rPr>
                <w:rFonts w:ascii="Times New Roman" w:eastAsia="Times New Roman" w:hAnsi="Times New Roman" w:cs="Times New Roman"/>
                <w:sz w:val="24"/>
                <w:szCs w:val="24"/>
                <w:lang w:eastAsia="ru-RU"/>
              </w:rPr>
              <w:t xml:space="preserve">.1. </w:t>
            </w:r>
            <w:r w:rsidR="006D738C" w:rsidRPr="00EB54F3">
              <w:rPr>
                <w:rFonts w:ascii="Times New Roman" w:eastAsia="Times New Roman" w:hAnsi="Times New Roman" w:cs="Times New Roman"/>
                <w:sz w:val="24"/>
                <w:szCs w:val="24"/>
                <w:lang w:eastAsia="ru-RU"/>
              </w:rPr>
              <w:t xml:space="preserve">Динамика развития сети общеобразовательных </w:t>
            </w:r>
            <w:r w:rsidR="00547B93" w:rsidRPr="00EB54F3">
              <w:rPr>
                <w:rFonts w:ascii="Times New Roman" w:eastAsia="Times New Roman" w:hAnsi="Times New Roman" w:cs="Times New Roman"/>
                <w:sz w:val="24"/>
                <w:szCs w:val="24"/>
                <w:lang w:eastAsia="ru-RU"/>
              </w:rPr>
              <w:t>организаций</w:t>
            </w:r>
            <w:r w:rsidR="006D738C" w:rsidRPr="00EB54F3">
              <w:rPr>
                <w:rFonts w:ascii="Times New Roman" w:eastAsia="Times New Roman" w:hAnsi="Times New Roman" w:cs="Times New Roman"/>
                <w:sz w:val="24"/>
                <w:szCs w:val="24"/>
                <w:lang w:eastAsia="ru-RU"/>
              </w:rPr>
              <w:t xml:space="preserve">. </w:t>
            </w:r>
          </w:p>
          <w:p w:rsidR="003306B7" w:rsidRPr="00EB54F3" w:rsidRDefault="003306B7" w:rsidP="001F596F">
            <w:pPr>
              <w:spacing w:after="0" w:line="240" w:lineRule="auto"/>
              <w:ind w:left="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iCs/>
                <w:sz w:val="24"/>
                <w:szCs w:val="24"/>
                <w:lang w:eastAsia="ru-RU"/>
              </w:rPr>
              <w:t xml:space="preserve">Структура и сохранность контингента </w:t>
            </w:r>
            <w:proofErr w:type="gramStart"/>
            <w:r w:rsidRPr="00EB54F3">
              <w:rPr>
                <w:rFonts w:ascii="Times New Roman" w:eastAsia="Times New Roman" w:hAnsi="Times New Roman" w:cs="Times New Roman"/>
                <w:iCs/>
                <w:sz w:val="24"/>
                <w:szCs w:val="24"/>
                <w:lang w:eastAsia="ru-RU"/>
              </w:rPr>
              <w:t>обучающихся</w:t>
            </w:r>
            <w:proofErr w:type="gramEnd"/>
            <w:r w:rsidR="00016069" w:rsidRPr="00EB54F3">
              <w:rPr>
                <w:rFonts w:ascii="Times New Roman" w:eastAsia="Times New Roman" w:hAnsi="Times New Roman" w:cs="Times New Roman"/>
                <w:iCs/>
                <w:sz w:val="24"/>
                <w:szCs w:val="24"/>
                <w:lang w:eastAsia="ru-RU"/>
              </w:rPr>
              <w:t>……</w:t>
            </w:r>
            <w:r w:rsidR="001F596F">
              <w:rPr>
                <w:rFonts w:ascii="Times New Roman" w:eastAsia="Times New Roman" w:hAnsi="Times New Roman" w:cs="Times New Roman"/>
                <w:iCs/>
                <w:sz w:val="24"/>
                <w:szCs w:val="24"/>
                <w:lang w:eastAsia="ru-RU"/>
              </w:rPr>
              <w:t>……………….</w:t>
            </w:r>
            <w:r w:rsidR="00016069" w:rsidRPr="00EB54F3">
              <w:rPr>
                <w:rFonts w:ascii="Times New Roman" w:eastAsia="Times New Roman" w:hAnsi="Times New Roman" w:cs="Times New Roman"/>
                <w:iCs/>
                <w:sz w:val="24"/>
                <w:szCs w:val="24"/>
                <w:lang w:eastAsia="ru-RU"/>
              </w:rPr>
              <w:t>………...</w:t>
            </w:r>
            <w:r w:rsidRPr="00EB54F3">
              <w:rPr>
                <w:rFonts w:ascii="Times New Roman" w:eastAsia="Times New Roman" w:hAnsi="Times New Roman" w:cs="Times New Roman"/>
                <w:iCs/>
                <w:sz w:val="24"/>
                <w:szCs w:val="24"/>
                <w:lang w:eastAsia="ru-RU"/>
              </w:rPr>
              <w:t xml:space="preserve"> </w:t>
            </w:r>
            <w:r w:rsidR="009F25D0">
              <w:rPr>
                <w:rFonts w:ascii="Times New Roman" w:eastAsia="Times New Roman" w:hAnsi="Times New Roman" w:cs="Times New Roman"/>
                <w:iCs/>
                <w:sz w:val="24"/>
                <w:szCs w:val="24"/>
                <w:lang w:eastAsia="ru-RU"/>
              </w:rPr>
              <w:t>….</w:t>
            </w:r>
            <w:r w:rsidR="00911A94">
              <w:rPr>
                <w:rFonts w:ascii="Times New Roman" w:eastAsia="Times New Roman" w:hAnsi="Times New Roman" w:cs="Times New Roman"/>
                <w:iCs/>
                <w:sz w:val="24"/>
                <w:szCs w:val="24"/>
                <w:lang w:eastAsia="ru-RU"/>
              </w:rPr>
              <w:t>.</w:t>
            </w:r>
            <w:r w:rsidR="009F25D0">
              <w:rPr>
                <w:rFonts w:ascii="Times New Roman" w:eastAsia="Times New Roman" w:hAnsi="Times New Roman" w:cs="Times New Roman"/>
                <w:iCs/>
                <w:sz w:val="24"/>
                <w:szCs w:val="24"/>
                <w:lang w:eastAsia="ru-RU"/>
              </w:rPr>
              <w:t>..</w:t>
            </w: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016069"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36</w:t>
            </w:r>
          </w:p>
          <w:p w:rsidR="003306B7" w:rsidRPr="00AD22D2" w:rsidRDefault="003306B7" w:rsidP="00735507">
            <w:pPr>
              <w:keepNext/>
              <w:tabs>
                <w:tab w:val="left" w:pos="7655"/>
              </w:tabs>
              <w:spacing w:after="0" w:line="240" w:lineRule="auto"/>
              <w:ind w:right="17"/>
              <w:outlineLvl w:val="0"/>
              <w:rPr>
                <w:rFonts w:ascii="Times New Roman" w:eastAsia="Arial Unicode MS" w:hAnsi="Times New Roman" w:cs="Times New Roman"/>
                <w:bCs/>
                <w:sz w:val="12"/>
                <w:szCs w:val="12"/>
                <w:lang w:eastAsia="ru-RU"/>
              </w:rPr>
            </w:pPr>
          </w:p>
        </w:tc>
      </w:tr>
      <w:tr w:rsidR="009A10CB" w:rsidRPr="009A10CB" w:rsidTr="003306B7">
        <w:tc>
          <w:tcPr>
            <w:tcW w:w="8613" w:type="dxa"/>
            <w:shd w:val="clear" w:color="auto" w:fill="auto"/>
          </w:tcPr>
          <w:p w:rsidR="003306B7" w:rsidRPr="00EB54F3" w:rsidRDefault="003306B7" w:rsidP="001F596F">
            <w:pPr>
              <w:spacing w:after="0" w:line="240" w:lineRule="auto"/>
              <w:ind w:left="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w:t>
            </w:r>
            <w:r w:rsidR="006D738C" w:rsidRPr="00EB54F3">
              <w:rPr>
                <w:rFonts w:ascii="Times New Roman" w:eastAsia="Times New Roman" w:hAnsi="Times New Roman" w:cs="Times New Roman"/>
                <w:sz w:val="24"/>
                <w:szCs w:val="24"/>
                <w:lang w:eastAsia="ru-RU"/>
              </w:rPr>
              <w:t>2</w:t>
            </w:r>
            <w:r w:rsidRPr="00EB54F3">
              <w:rPr>
                <w:rFonts w:ascii="Times New Roman" w:eastAsia="Times New Roman" w:hAnsi="Times New Roman" w:cs="Times New Roman"/>
                <w:sz w:val="24"/>
                <w:szCs w:val="24"/>
                <w:lang w:eastAsia="ru-RU"/>
              </w:rPr>
              <w:t xml:space="preserve">.2. </w:t>
            </w:r>
            <w:r w:rsidR="00016069" w:rsidRPr="00EB54F3">
              <w:rPr>
                <w:rFonts w:ascii="Times New Roman" w:eastAsia="Times New Roman" w:hAnsi="Times New Roman" w:cs="Times New Roman"/>
                <w:sz w:val="24"/>
                <w:szCs w:val="24"/>
                <w:lang w:eastAsia="ru-RU"/>
              </w:rPr>
              <w:t xml:space="preserve"> </w:t>
            </w:r>
            <w:r w:rsidR="006D738C" w:rsidRPr="00EB54F3">
              <w:rPr>
                <w:rFonts w:ascii="Times New Roman" w:eastAsia="Times New Roman" w:hAnsi="Times New Roman" w:cs="Times New Roman"/>
                <w:sz w:val="24"/>
                <w:szCs w:val="24"/>
                <w:lang w:eastAsia="ru-RU"/>
              </w:rPr>
              <w:t xml:space="preserve">Развитие профильного </w:t>
            </w:r>
            <w:r w:rsidR="00016069" w:rsidRPr="00EB54F3">
              <w:rPr>
                <w:rFonts w:ascii="Times New Roman" w:eastAsia="Times New Roman" w:hAnsi="Times New Roman" w:cs="Times New Roman"/>
                <w:sz w:val="24"/>
                <w:szCs w:val="24"/>
                <w:lang w:eastAsia="ru-RU"/>
              </w:rPr>
              <w:t xml:space="preserve">образования </w:t>
            </w:r>
            <w:r w:rsidR="006D738C" w:rsidRPr="00EB54F3">
              <w:rPr>
                <w:rFonts w:ascii="Times New Roman" w:eastAsia="Times New Roman" w:hAnsi="Times New Roman" w:cs="Times New Roman"/>
                <w:sz w:val="24"/>
                <w:szCs w:val="24"/>
                <w:lang w:eastAsia="ru-RU"/>
              </w:rPr>
              <w:t xml:space="preserve">и </w:t>
            </w:r>
            <w:r w:rsidR="00016069" w:rsidRPr="00EB54F3">
              <w:rPr>
                <w:rFonts w:ascii="Times New Roman" w:eastAsia="Times New Roman" w:hAnsi="Times New Roman" w:cs="Times New Roman"/>
                <w:sz w:val="24"/>
                <w:szCs w:val="24"/>
                <w:lang w:eastAsia="ru-RU"/>
              </w:rPr>
              <w:t xml:space="preserve">системы </w:t>
            </w:r>
            <w:proofErr w:type="spellStart"/>
            <w:r w:rsidR="00016069" w:rsidRPr="00EB54F3">
              <w:rPr>
                <w:rFonts w:ascii="Times New Roman" w:eastAsia="Times New Roman" w:hAnsi="Times New Roman" w:cs="Times New Roman"/>
                <w:sz w:val="24"/>
                <w:szCs w:val="24"/>
                <w:lang w:eastAsia="ru-RU"/>
              </w:rPr>
              <w:t>профориентационной</w:t>
            </w:r>
            <w:proofErr w:type="spellEnd"/>
            <w:r w:rsidR="00016069" w:rsidRPr="00EB54F3">
              <w:rPr>
                <w:rFonts w:ascii="Times New Roman" w:eastAsia="Times New Roman" w:hAnsi="Times New Roman" w:cs="Times New Roman"/>
                <w:sz w:val="24"/>
                <w:szCs w:val="24"/>
                <w:lang w:eastAsia="ru-RU"/>
              </w:rPr>
              <w:t xml:space="preserve"> работы с </w:t>
            </w:r>
            <w:proofErr w:type="gramStart"/>
            <w:r w:rsidR="00016069" w:rsidRPr="00EB54F3">
              <w:rPr>
                <w:rFonts w:ascii="Times New Roman" w:eastAsia="Times New Roman" w:hAnsi="Times New Roman" w:cs="Times New Roman"/>
                <w:sz w:val="24"/>
                <w:szCs w:val="24"/>
                <w:lang w:eastAsia="ru-RU"/>
              </w:rPr>
              <w:t>обучающимися</w:t>
            </w:r>
            <w:proofErr w:type="gramEnd"/>
            <w:r w:rsidR="006D738C" w:rsidRPr="00EB54F3">
              <w:rPr>
                <w:rFonts w:ascii="Times New Roman" w:eastAsia="Times New Roman" w:hAnsi="Times New Roman" w:cs="Times New Roman"/>
                <w:sz w:val="24"/>
                <w:szCs w:val="24"/>
                <w:lang w:eastAsia="ru-RU"/>
              </w:rPr>
              <w:t xml:space="preserve"> в Н</w:t>
            </w:r>
            <w:r w:rsidR="00016069" w:rsidRPr="00EB54F3">
              <w:rPr>
                <w:rFonts w:ascii="Times New Roman" w:eastAsia="Times New Roman" w:hAnsi="Times New Roman" w:cs="Times New Roman"/>
                <w:sz w:val="24"/>
                <w:szCs w:val="24"/>
                <w:lang w:eastAsia="ru-RU"/>
              </w:rPr>
              <w:t>овоуральском городском округе……………………</w:t>
            </w:r>
            <w:r w:rsidR="001F596F">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r w:rsidR="001F596F">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p>
        </w:tc>
        <w:tc>
          <w:tcPr>
            <w:tcW w:w="993" w:type="dxa"/>
            <w:shd w:val="clear" w:color="auto" w:fill="auto"/>
          </w:tcPr>
          <w:p w:rsidR="00016069" w:rsidRPr="00EB54F3" w:rsidRDefault="00016069"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016069"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41</w:t>
            </w:r>
          </w:p>
          <w:p w:rsidR="006D738C" w:rsidRPr="00AD22D2" w:rsidRDefault="006D738C" w:rsidP="00735507">
            <w:pPr>
              <w:keepNext/>
              <w:tabs>
                <w:tab w:val="left" w:pos="7655"/>
              </w:tabs>
              <w:spacing w:after="0" w:line="240" w:lineRule="auto"/>
              <w:ind w:right="17"/>
              <w:outlineLvl w:val="0"/>
              <w:rPr>
                <w:rFonts w:ascii="Times New Roman" w:eastAsia="Arial Unicode MS" w:hAnsi="Times New Roman" w:cs="Times New Roman"/>
                <w:bCs/>
                <w:sz w:val="12"/>
                <w:szCs w:val="12"/>
                <w:lang w:eastAsia="ru-RU"/>
              </w:rPr>
            </w:pPr>
          </w:p>
        </w:tc>
      </w:tr>
      <w:tr w:rsidR="009A10CB" w:rsidRPr="009A10CB" w:rsidTr="003306B7">
        <w:tc>
          <w:tcPr>
            <w:tcW w:w="8613" w:type="dxa"/>
            <w:shd w:val="clear" w:color="auto" w:fill="auto"/>
          </w:tcPr>
          <w:p w:rsidR="003306B7" w:rsidRPr="00EB54F3" w:rsidRDefault="006D738C" w:rsidP="001F596F">
            <w:pPr>
              <w:spacing w:after="0" w:line="240" w:lineRule="auto"/>
              <w:ind w:left="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4.2</w:t>
            </w:r>
            <w:r w:rsidR="003306B7" w:rsidRPr="00EB54F3">
              <w:rPr>
                <w:rFonts w:ascii="Times New Roman" w:eastAsia="Times New Roman" w:hAnsi="Times New Roman" w:cs="Times New Roman"/>
                <w:sz w:val="24"/>
                <w:szCs w:val="24"/>
                <w:lang w:eastAsia="ru-RU"/>
              </w:rPr>
              <w:t xml:space="preserve">.3. </w:t>
            </w:r>
            <w:r w:rsidR="00016069" w:rsidRPr="00EB54F3">
              <w:rPr>
                <w:rFonts w:ascii="Times New Roman" w:eastAsia="Times New Roman" w:hAnsi="Times New Roman" w:cs="Times New Roman"/>
                <w:sz w:val="24"/>
                <w:szCs w:val="24"/>
                <w:lang w:eastAsia="ru-RU"/>
              </w:rPr>
              <w:t xml:space="preserve"> Введение и реализация ф</w:t>
            </w:r>
            <w:r w:rsidRPr="00EB54F3">
              <w:rPr>
                <w:rFonts w:ascii="Times New Roman" w:eastAsia="Times New Roman" w:hAnsi="Times New Roman" w:cs="Times New Roman"/>
                <w:sz w:val="24"/>
                <w:szCs w:val="24"/>
                <w:lang w:eastAsia="ru-RU"/>
              </w:rPr>
              <w:t xml:space="preserve">едеральных государственных образовательных  стандартов в </w:t>
            </w:r>
            <w:r w:rsidR="00016069" w:rsidRPr="00EB54F3">
              <w:rPr>
                <w:rFonts w:ascii="Times New Roman" w:eastAsia="Times New Roman" w:hAnsi="Times New Roman" w:cs="Times New Roman"/>
                <w:sz w:val="24"/>
                <w:szCs w:val="24"/>
                <w:lang w:eastAsia="ru-RU"/>
              </w:rPr>
              <w:t xml:space="preserve">образовательных организациях </w:t>
            </w:r>
            <w:r w:rsidR="00A2415A">
              <w:rPr>
                <w:rFonts w:ascii="Times New Roman" w:eastAsia="Times New Roman" w:hAnsi="Times New Roman" w:cs="Times New Roman"/>
                <w:sz w:val="24"/>
                <w:szCs w:val="24"/>
                <w:lang w:eastAsia="ru-RU"/>
              </w:rPr>
              <w:t>НГО</w:t>
            </w:r>
            <w:r w:rsidR="00016069" w:rsidRPr="00EB54F3">
              <w:rPr>
                <w:rFonts w:ascii="Times New Roman" w:eastAsia="Times New Roman" w:hAnsi="Times New Roman" w:cs="Times New Roman"/>
                <w:sz w:val="24"/>
                <w:szCs w:val="24"/>
                <w:lang w:eastAsia="ru-RU"/>
              </w:rPr>
              <w:t>…………………………………</w:t>
            </w:r>
            <w:r w:rsidR="00A2415A">
              <w:rPr>
                <w:rFonts w:ascii="Times New Roman" w:eastAsia="Times New Roman" w:hAnsi="Times New Roman" w:cs="Times New Roman"/>
                <w:sz w:val="24"/>
                <w:szCs w:val="24"/>
                <w:lang w:eastAsia="ru-RU"/>
              </w:rPr>
              <w:t>……..</w:t>
            </w:r>
          </w:p>
          <w:p w:rsidR="003306B7" w:rsidRPr="00AD22D2" w:rsidRDefault="003306B7" w:rsidP="00735507">
            <w:pPr>
              <w:spacing w:after="0" w:line="240" w:lineRule="auto"/>
              <w:ind w:left="284"/>
              <w:rPr>
                <w:rFonts w:ascii="Times New Roman" w:eastAsia="Times New Roman" w:hAnsi="Times New Roman" w:cs="Times New Roman"/>
                <w:color w:val="FF0000"/>
                <w:sz w:val="12"/>
                <w:szCs w:val="12"/>
                <w:lang w:eastAsia="ru-RU"/>
              </w:rPr>
            </w:pPr>
          </w:p>
        </w:tc>
        <w:tc>
          <w:tcPr>
            <w:tcW w:w="993" w:type="dxa"/>
            <w:shd w:val="clear" w:color="auto" w:fill="auto"/>
          </w:tcPr>
          <w:p w:rsidR="00016069" w:rsidRPr="00EB54F3" w:rsidRDefault="00016069"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993770" w:rsidRPr="00EB54F3" w:rsidRDefault="00C3726E"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43</w:t>
            </w:r>
          </w:p>
        </w:tc>
      </w:tr>
      <w:tr w:rsidR="009A10CB" w:rsidRPr="009A10CB" w:rsidTr="003306B7">
        <w:tc>
          <w:tcPr>
            <w:tcW w:w="8613" w:type="dxa"/>
            <w:shd w:val="clear" w:color="auto" w:fill="auto"/>
          </w:tcPr>
          <w:p w:rsidR="003306B7" w:rsidRPr="00EB54F3" w:rsidRDefault="003306B7" w:rsidP="001F596F">
            <w:pPr>
              <w:tabs>
                <w:tab w:val="left" w:pos="284"/>
              </w:tabs>
              <w:spacing w:after="0" w:line="240" w:lineRule="auto"/>
              <w:ind w:left="284"/>
              <w:rPr>
                <w:rFonts w:ascii="Times New Roman" w:eastAsia="Times New Roman" w:hAnsi="Times New Roman" w:cs="Times New Roman"/>
                <w:spacing w:val="-2"/>
                <w:sz w:val="24"/>
                <w:szCs w:val="24"/>
                <w:lang w:eastAsia="ru-RU"/>
              </w:rPr>
            </w:pPr>
            <w:r w:rsidRPr="00EB54F3">
              <w:rPr>
                <w:rFonts w:ascii="Times New Roman" w:eastAsia="Times New Roman" w:hAnsi="Times New Roman" w:cs="Times New Roman"/>
                <w:spacing w:val="-2"/>
                <w:sz w:val="24"/>
                <w:szCs w:val="24"/>
                <w:lang w:eastAsia="ru-RU"/>
              </w:rPr>
              <w:t>4.</w:t>
            </w:r>
            <w:r w:rsidR="00D21C65" w:rsidRPr="00EB54F3">
              <w:rPr>
                <w:rFonts w:ascii="Times New Roman" w:eastAsia="Times New Roman" w:hAnsi="Times New Roman" w:cs="Times New Roman"/>
                <w:spacing w:val="-2"/>
                <w:sz w:val="24"/>
                <w:szCs w:val="24"/>
                <w:lang w:eastAsia="ru-RU"/>
              </w:rPr>
              <w:t>2</w:t>
            </w:r>
            <w:r w:rsidRPr="00EB54F3">
              <w:rPr>
                <w:rFonts w:ascii="Times New Roman" w:eastAsia="Times New Roman" w:hAnsi="Times New Roman" w:cs="Times New Roman"/>
                <w:spacing w:val="-2"/>
                <w:sz w:val="24"/>
                <w:szCs w:val="24"/>
                <w:lang w:eastAsia="ru-RU"/>
              </w:rPr>
              <w:t xml:space="preserve">.4. </w:t>
            </w:r>
            <w:r w:rsidR="002039CA" w:rsidRPr="00EB54F3">
              <w:rPr>
                <w:rFonts w:ascii="Times New Roman" w:eastAsia="Times New Roman" w:hAnsi="Times New Roman" w:cs="Times New Roman"/>
                <w:spacing w:val="-2"/>
                <w:sz w:val="24"/>
                <w:szCs w:val="24"/>
                <w:lang w:eastAsia="ru-RU"/>
              </w:rPr>
              <w:t xml:space="preserve"> </w:t>
            </w:r>
            <w:r w:rsidR="00D21C65" w:rsidRPr="00EB54F3">
              <w:rPr>
                <w:rFonts w:ascii="Times New Roman" w:eastAsia="Times New Roman" w:hAnsi="Times New Roman" w:cs="Times New Roman"/>
                <w:spacing w:val="-2"/>
                <w:sz w:val="24"/>
                <w:szCs w:val="24"/>
                <w:lang w:eastAsia="ru-RU"/>
              </w:rPr>
              <w:t>Общие р</w:t>
            </w:r>
            <w:r w:rsidRPr="00EB54F3">
              <w:rPr>
                <w:rFonts w:ascii="Times New Roman" w:eastAsia="Times New Roman" w:hAnsi="Times New Roman" w:cs="Times New Roman"/>
                <w:spacing w:val="-2"/>
                <w:sz w:val="24"/>
                <w:szCs w:val="24"/>
                <w:lang w:eastAsia="ru-RU"/>
              </w:rPr>
              <w:t xml:space="preserve">езультаты образовательного процесса </w:t>
            </w:r>
            <w:r w:rsidR="00D21C65" w:rsidRPr="00EB54F3">
              <w:rPr>
                <w:rFonts w:ascii="Times New Roman" w:eastAsia="Times New Roman" w:hAnsi="Times New Roman" w:cs="Times New Roman"/>
                <w:spacing w:val="-2"/>
                <w:sz w:val="24"/>
                <w:szCs w:val="24"/>
                <w:lang w:eastAsia="ru-RU"/>
              </w:rPr>
              <w:t>в общеобразовательных организациях</w:t>
            </w:r>
            <w:r w:rsidR="002039CA" w:rsidRPr="00EB54F3">
              <w:rPr>
                <w:rFonts w:ascii="Times New Roman" w:eastAsia="Times New Roman" w:hAnsi="Times New Roman" w:cs="Times New Roman"/>
                <w:spacing w:val="-2"/>
                <w:sz w:val="24"/>
                <w:szCs w:val="24"/>
                <w:lang w:eastAsia="ru-RU"/>
              </w:rPr>
              <w:t>…………………………………</w:t>
            </w:r>
            <w:r w:rsidR="001F596F">
              <w:rPr>
                <w:rFonts w:ascii="Times New Roman" w:eastAsia="Times New Roman" w:hAnsi="Times New Roman" w:cs="Times New Roman"/>
                <w:spacing w:val="-2"/>
                <w:sz w:val="24"/>
                <w:szCs w:val="24"/>
                <w:lang w:eastAsia="ru-RU"/>
              </w:rPr>
              <w:t>……………………………………………</w:t>
            </w:r>
            <w:r w:rsidR="009F25D0">
              <w:rPr>
                <w:rFonts w:ascii="Times New Roman" w:eastAsia="Times New Roman" w:hAnsi="Times New Roman" w:cs="Times New Roman"/>
                <w:spacing w:val="-2"/>
                <w:sz w:val="24"/>
                <w:szCs w:val="24"/>
                <w:lang w:eastAsia="ru-RU"/>
              </w:rPr>
              <w:t>….</w:t>
            </w:r>
          </w:p>
          <w:p w:rsidR="002039CA" w:rsidRPr="00AD22D2" w:rsidRDefault="002039CA" w:rsidP="002039CA">
            <w:pPr>
              <w:tabs>
                <w:tab w:val="left" w:pos="993"/>
              </w:tabs>
              <w:spacing w:after="0" w:line="240" w:lineRule="auto"/>
              <w:ind w:left="993" w:hanging="709"/>
              <w:rPr>
                <w:rFonts w:ascii="Times New Roman" w:eastAsia="Times New Roman" w:hAnsi="Times New Roman" w:cs="Times New Roman"/>
                <w:color w:val="FF0000"/>
                <w:spacing w:val="-2"/>
                <w:sz w:val="12"/>
                <w:szCs w:val="12"/>
                <w:lang w:eastAsia="ru-RU"/>
              </w:rPr>
            </w:pPr>
          </w:p>
          <w:p w:rsidR="009F25D0" w:rsidRDefault="00EF7946" w:rsidP="009F25D0">
            <w:pPr>
              <w:tabs>
                <w:tab w:val="left" w:pos="284"/>
              </w:tabs>
              <w:spacing w:after="0" w:line="240" w:lineRule="auto"/>
              <w:ind w:left="284"/>
              <w:rPr>
                <w:rFonts w:ascii="Times New Roman" w:eastAsia="Times New Roman" w:hAnsi="Times New Roman" w:cs="Times New Roman"/>
                <w:sz w:val="24"/>
                <w:szCs w:val="24"/>
                <w:lang w:eastAsia="ru-RU"/>
              </w:rPr>
            </w:pPr>
            <w:r w:rsidRPr="00EB54F3">
              <w:rPr>
                <w:rFonts w:ascii="Times New Roman" w:eastAsia="Times New Roman" w:hAnsi="Times New Roman" w:cs="Times New Roman"/>
                <w:spacing w:val="-2"/>
                <w:sz w:val="24"/>
                <w:szCs w:val="24"/>
                <w:lang w:eastAsia="ru-RU"/>
              </w:rPr>
              <w:t>4.2.5</w:t>
            </w:r>
            <w:r w:rsidR="002039CA" w:rsidRPr="00EB54F3">
              <w:rPr>
                <w:rFonts w:ascii="Times New Roman" w:eastAsia="Times New Roman" w:hAnsi="Times New Roman" w:cs="Times New Roman"/>
                <w:spacing w:val="-2"/>
                <w:sz w:val="24"/>
                <w:szCs w:val="24"/>
                <w:lang w:eastAsia="ru-RU"/>
              </w:rPr>
              <w:t>.</w:t>
            </w:r>
            <w:r w:rsidRPr="00EB54F3">
              <w:rPr>
                <w:rFonts w:ascii="Times New Roman" w:eastAsia="Times New Roman" w:hAnsi="Times New Roman" w:cs="Times New Roman"/>
                <w:spacing w:val="-2"/>
                <w:sz w:val="24"/>
                <w:szCs w:val="24"/>
                <w:lang w:eastAsia="ru-RU"/>
              </w:rPr>
              <w:t xml:space="preserve"> </w:t>
            </w:r>
            <w:r w:rsidR="002039CA" w:rsidRPr="00EB54F3">
              <w:rPr>
                <w:rFonts w:ascii="Times New Roman" w:eastAsia="Times New Roman" w:hAnsi="Times New Roman" w:cs="Times New Roman"/>
                <w:spacing w:val="-2"/>
                <w:sz w:val="24"/>
                <w:szCs w:val="24"/>
                <w:lang w:eastAsia="ru-RU"/>
              </w:rPr>
              <w:t xml:space="preserve"> </w:t>
            </w:r>
            <w:r w:rsidRPr="00EB54F3">
              <w:rPr>
                <w:rFonts w:ascii="Times New Roman" w:eastAsia="Times New Roman" w:hAnsi="Times New Roman" w:cs="Times New Roman"/>
                <w:sz w:val="24"/>
                <w:szCs w:val="24"/>
                <w:lang w:eastAsia="ru-RU"/>
              </w:rPr>
              <w:t xml:space="preserve">Результаты государственной итоговой аттестации обучающихся, завершивших освоение основных образовательных программ основного </w:t>
            </w:r>
            <w:r w:rsidR="002039CA" w:rsidRPr="00EB54F3">
              <w:rPr>
                <w:rFonts w:ascii="Times New Roman" w:eastAsia="Times New Roman" w:hAnsi="Times New Roman" w:cs="Times New Roman"/>
                <w:sz w:val="24"/>
                <w:szCs w:val="24"/>
                <w:lang w:eastAsia="ru-RU"/>
              </w:rPr>
              <w:t xml:space="preserve">общего </w:t>
            </w:r>
          </w:p>
          <w:p w:rsidR="00EF7946" w:rsidRPr="00EB54F3" w:rsidRDefault="00EF7946" w:rsidP="009F25D0">
            <w:pPr>
              <w:tabs>
                <w:tab w:val="left" w:pos="284"/>
              </w:tabs>
              <w:spacing w:after="0" w:line="240" w:lineRule="auto"/>
              <w:ind w:left="284"/>
              <w:rPr>
                <w:rFonts w:ascii="Times New Roman" w:eastAsia="Times New Roman" w:hAnsi="Times New Roman" w:cs="Times New Roman"/>
                <w:spacing w:val="-2"/>
                <w:sz w:val="24"/>
                <w:szCs w:val="24"/>
                <w:lang w:eastAsia="ru-RU"/>
              </w:rPr>
            </w:pPr>
            <w:r w:rsidRPr="00EB54F3">
              <w:rPr>
                <w:rFonts w:ascii="Times New Roman" w:eastAsia="Times New Roman" w:hAnsi="Times New Roman" w:cs="Times New Roman"/>
                <w:sz w:val="24"/>
                <w:szCs w:val="24"/>
                <w:lang w:eastAsia="ru-RU"/>
              </w:rPr>
              <w:t>и среднего общего образования</w:t>
            </w:r>
            <w:r w:rsidR="002039CA" w:rsidRPr="00EB54F3">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r w:rsidR="002039CA" w:rsidRPr="00EB54F3">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p>
          <w:p w:rsidR="003306B7" w:rsidRPr="00AD22D2" w:rsidRDefault="003306B7" w:rsidP="00735507">
            <w:pPr>
              <w:spacing w:after="0" w:line="240" w:lineRule="auto"/>
              <w:ind w:left="284"/>
              <w:rPr>
                <w:rFonts w:ascii="Times New Roman" w:eastAsia="Times New Roman" w:hAnsi="Times New Roman" w:cs="Times New Roman"/>
                <w:color w:val="FF0000"/>
                <w:sz w:val="12"/>
                <w:szCs w:val="12"/>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2039CA"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49</w:t>
            </w:r>
          </w:p>
          <w:p w:rsidR="002039CA" w:rsidRPr="00EB54F3" w:rsidRDefault="002039CA"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2039CA" w:rsidRPr="00EB54F3" w:rsidRDefault="002039CA"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2039CA" w:rsidRPr="009F25D0" w:rsidRDefault="002039CA" w:rsidP="00735507">
            <w:pPr>
              <w:keepNext/>
              <w:tabs>
                <w:tab w:val="left" w:pos="7655"/>
              </w:tabs>
              <w:spacing w:after="0" w:line="240" w:lineRule="auto"/>
              <w:ind w:right="17"/>
              <w:outlineLvl w:val="0"/>
              <w:rPr>
                <w:rFonts w:ascii="Times New Roman" w:eastAsia="Arial Unicode MS" w:hAnsi="Times New Roman" w:cs="Times New Roman"/>
                <w:bCs/>
                <w:sz w:val="16"/>
                <w:szCs w:val="16"/>
                <w:lang w:eastAsia="ru-RU"/>
              </w:rPr>
            </w:pPr>
          </w:p>
          <w:p w:rsidR="002039CA" w:rsidRPr="00EB54F3" w:rsidRDefault="002039CA"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53</w:t>
            </w:r>
          </w:p>
        </w:tc>
      </w:tr>
      <w:tr w:rsidR="009A10CB" w:rsidRPr="009A10CB" w:rsidTr="003306B7">
        <w:tc>
          <w:tcPr>
            <w:tcW w:w="8613" w:type="dxa"/>
            <w:shd w:val="clear" w:color="auto" w:fill="auto"/>
          </w:tcPr>
          <w:p w:rsidR="003306B7" w:rsidRPr="00EB54F3" w:rsidRDefault="003306B7" w:rsidP="009F25D0">
            <w:pPr>
              <w:spacing w:after="0" w:line="240" w:lineRule="auto"/>
              <w:ind w:left="567"/>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w:t>
            </w:r>
            <w:r w:rsidR="0086158B" w:rsidRPr="00EB54F3">
              <w:rPr>
                <w:rFonts w:ascii="Times New Roman" w:eastAsia="Times New Roman" w:hAnsi="Times New Roman" w:cs="Times New Roman"/>
                <w:sz w:val="24"/>
                <w:szCs w:val="24"/>
                <w:lang w:eastAsia="ru-RU"/>
              </w:rPr>
              <w:t>2.</w:t>
            </w:r>
            <w:r w:rsidR="00EF7946" w:rsidRPr="00EB54F3">
              <w:rPr>
                <w:rFonts w:ascii="Times New Roman" w:eastAsia="Times New Roman" w:hAnsi="Times New Roman" w:cs="Times New Roman"/>
                <w:sz w:val="24"/>
                <w:szCs w:val="24"/>
                <w:lang w:eastAsia="ru-RU"/>
              </w:rPr>
              <w:t>5.1</w:t>
            </w:r>
            <w:r w:rsidRPr="00EB54F3">
              <w:rPr>
                <w:rFonts w:ascii="Times New Roman" w:eastAsia="Times New Roman" w:hAnsi="Times New Roman" w:cs="Times New Roman"/>
                <w:sz w:val="24"/>
                <w:szCs w:val="24"/>
                <w:lang w:eastAsia="ru-RU"/>
              </w:rPr>
              <w:t xml:space="preserve">. </w:t>
            </w:r>
            <w:r w:rsidR="00EF7946" w:rsidRPr="00EB54F3">
              <w:rPr>
                <w:rFonts w:ascii="Times New Roman" w:eastAsia="Times New Roman" w:hAnsi="Times New Roman" w:cs="Times New Roman"/>
                <w:sz w:val="24"/>
                <w:szCs w:val="24"/>
                <w:lang w:eastAsia="ru-RU"/>
              </w:rPr>
              <w:t xml:space="preserve">Результаты государственной итоговой аттестации обучающихся, завершивших освоение основных образовательных программ основного общего образования </w:t>
            </w:r>
            <w:r w:rsidR="009F25D0">
              <w:rPr>
                <w:rFonts w:ascii="Times New Roman" w:eastAsia="Times New Roman" w:hAnsi="Times New Roman" w:cs="Times New Roman"/>
                <w:sz w:val="24"/>
                <w:szCs w:val="24"/>
                <w:lang w:eastAsia="ru-RU"/>
              </w:rPr>
              <w:t>………………………………………………………………………….......</w:t>
            </w:r>
          </w:p>
        </w:tc>
        <w:tc>
          <w:tcPr>
            <w:tcW w:w="993" w:type="dxa"/>
            <w:shd w:val="clear" w:color="auto" w:fill="auto"/>
          </w:tcPr>
          <w:p w:rsidR="003306B7"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EB54F3" w:rsidRPr="00EB54F3" w:rsidRDefault="00EB54F3"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EB54F3"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54</w:t>
            </w:r>
          </w:p>
          <w:p w:rsidR="003306B7" w:rsidRPr="00AD22D2" w:rsidRDefault="003306B7" w:rsidP="00735507">
            <w:pPr>
              <w:keepNext/>
              <w:tabs>
                <w:tab w:val="left" w:pos="7655"/>
              </w:tabs>
              <w:spacing w:after="0" w:line="240" w:lineRule="auto"/>
              <w:ind w:right="17"/>
              <w:outlineLvl w:val="0"/>
              <w:rPr>
                <w:rFonts w:ascii="Times New Roman" w:eastAsia="Arial Unicode MS" w:hAnsi="Times New Roman" w:cs="Times New Roman"/>
                <w:bCs/>
                <w:sz w:val="12"/>
                <w:szCs w:val="12"/>
                <w:lang w:eastAsia="ru-RU"/>
              </w:rPr>
            </w:pPr>
          </w:p>
        </w:tc>
      </w:tr>
      <w:tr w:rsidR="009A10CB" w:rsidRPr="009A10CB" w:rsidTr="003306B7">
        <w:tc>
          <w:tcPr>
            <w:tcW w:w="8613" w:type="dxa"/>
            <w:shd w:val="clear" w:color="auto" w:fill="auto"/>
          </w:tcPr>
          <w:p w:rsidR="003306B7" w:rsidRPr="00EB54F3" w:rsidRDefault="003306B7" w:rsidP="009F25D0">
            <w:pPr>
              <w:spacing w:after="0" w:line="240" w:lineRule="auto"/>
              <w:ind w:left="567"/>
              <w:rPr>
                <w:rFonts w:ascii="Times New Roman" w:eastAsia="Times New Roman" w:hAnsi="Times New Roman" w:cs="Times New Roman"/>
                <w:iCs/>
                <w:sz w:val="24"/>
                <w:szCs w:val="24"/>
                <w:lang w:eastAsia="ru-RU"/>
              </w:rPr>
            </w:pPr>
            <w:r w:rsidRPr="00EB54F3">
              <w:rPr>
                <w:rFonts w:ascii="Times New Roman" w:eastAsia="Times New Roman" w:hAnsi="Times New Roman" w:cs="Times New Roman"/>
                <w:sz w:val="24"/>
                <w:szCs w:val="24"/>
                <w:lang w:eastAsia="ru-RU"/>
              </w:rPr>
              <w:t>4.</w:t>
            </w:r>
            <w:r w:rsidR="00957EB8" w:rsidRPr="00EB54F3">
              <w:rPr>
                <w:rFonts w:ascii="Times New Roman" w:eastAsia="Times New Roman" w:hAnsi="Times New Roman" w:cs="Times New Roman"/>
                <w:sz w:val="24"/>
                <w:szCs w:val="24"/>
                <w:lang w:eastAsia="ru-RU"/>
              </w:rPr>
              <w:t>2</w:t>
            </w:r>
            <w:r w:rsidRPr="00EB54F3">
              <w:rPr>
                <w:rFonts w:ascii="Times New Roman" w:eastAsia="Times New Roman" w:hAnsi="Times New Roman" w:cs="Times New Roman"/>
                <w:sz w:val="24"/>
                <w:szCs w:val="24"/>
                <w:lang w:eastAsia="ru-RU"/>
              </w:rPr>
              <w:t>.</w:t>
            </w:r>
            <w:r w:rsidR="00EF7946" w:rsidRPr="00EB54F3">
              <w:rPr>
                <w:rFonts w:ascii="Times New Roman" w:eastAsia="Times New Roman" w:hAnsi="Times New Roman" w:cs="Times New Roman"/>
                <w:sz w:val="24"/>
                <w:szCs w:val="24"/>
                <w:lang w:eastAsia="ru-RU"/>
              </w:rPr>
              <w:t>5.2</w:t>
            </w:r>
            <w:r w:rsidRPr="00EB54F3">
              <w:rPr>
                <w:rFonts w:ascii="Times New Roman" w:eastAsia="Times New Roman" w:hAnsi="Times New Roman" w:cs="Times New Roman"/>
                <w:sz w:val="24"/>
                <w:szCs w:val="24"/>
                <w:lang w:eastAsia="ru-RU"/>
              </w:rPr>
              <w:t xml:space="preserve">. </w:t>
            </w:r>
            <w:r w:rsidR="00EF7946" w:rsidRPr="00EB54F3">
              <w:rPr>
                <w:rFonts w:ascii="Times New Roman" w:eastAsia="Times New Roman" w:hAnsi="Times New Roman" w:cs="Times New Roman"/>
                <w:sz w:val="24"/>
                <w:szCs w:val="24"/>
                <w:lang w:eastAsia="ru-RU"/>
              </w:rPr>
              <w:t>Результаты государственной итоговой аттестации обучающихся, завершивших освоение основных образовательных программ среднего</w:t>
            </w:r>
            <w:r w:rsidR="00EB54F3" w:rsidRPr="00EB54F3">
              <w:rPr>
                <w:rFonts w:ascii="Times New Roman" w:eastAsia="Times New Roman" w:hAnsi="Times New Roman" w:cs="Times New Roman"/>
                <w:sz w:val="24"/>
                <w:szCs w:val="24"/>
                <w:lang w:eastAsia="ru-RU"/>
              </w:rPr>
              <w:t xml:space="preserve"> </w:t>
            </w:r>
            <w:r w:rsidR="00EF7946" w:rsidRPr="00EB54F3">
              <w:rPr>
                <w:rFonts w:ascii="Times New Roman" w:eastAsia="Times New Roman" w:hAnsi="Times New Roman" w:cs="Times New Roman"/>
                <w:sz w:val="24"/>
                <w:szCs w:val="24"/>
                <w:lang w:eastAsia="ru-RU"/>
              </w:rPr>
              <w:t>общего образования</w:t>
            </w:r>
            <w:r w:rsidR="009F25D0">
              <w:rPr>
                <w:rFonts w:ascii="Times New Roman" w:eastAsia="Times New Roman" w:hAnsi="Times New Roman" w:cs="Times New Roman"/>
                <w:sz w:val="24"/>
                <w:szCs w:val="24"/>
                <w:lang w:eastAsia="ru-RU"/>
              </w:rPr>
              <w:t>………………………………………………………………………………</w:t>
            </w:r>
          </w:p>
          <w:p w:rsidR="003306B7" w:rsidRPr="009F25D0" w:rsidRDefault="003306B7" w:rsidP="00EB54F3">
            <w:pPr>
              <w:spacing w:after="0" w:line="240" w:lineRule="auto"/>
              <w:ind w:left="1418" w:hanging="851"/>
              <w:rPr>
                <w:rFonts w:ascii="Times New Roman" w:eastAsia="Times New Roman" w:hAnsi="Times New Roman" w:cs="Times New Roman"/>
                <w:color w:val="FF0000"/>
                <w:sz w:val="16"/>
                <w:szCs w:val="16"/>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957EB8" w:rsidRPr="00EB54F3" w:rsidRDefault="00957EB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957EB8" w:rsidP="00EB54F3">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5</w:t>
            </w:r>
            <w:r w:rsidR="00EB54F3">
              <w:rPr>
                <w:rFonts w:ascii="Times New Roman" w:eastAsia="Arial Unicode MS" w:hAnsi="Times New Roman" w:cs="Times New Roman"/>
                <w:bCs/>
                <w:sz w:val="24"/>
                <w:szCs w:val="24"/>
                <w:lang w:eastAsia="ru-RU"/>
              </w:rPr>
              <w:t>7</w:t>
            </w:r>
          </w:p>
        </w:tc>
      </w:tr>
      <w:tr w:rsidR="009A10CB" w:rsidRPr="009A10CB" w:rsidTr="003306B7">
        <w:tc>
          <w:tcPr>
            <w:tcW w:w="8613" w:type="dxa"/>
            <w:shd w:val="clear" w:color="auto" w:fill="auto"/>
          </w:tcPr>
          <w:p w:rsidR="00C10428" w:rsidRPr="00EB54F3" w:rsidRDefault="003306B7" w:rsidP="00911A94">
            <w:pPr>
              <w:spacing w:after="0" w:line="240" w:lineRule="auto"/>
              <w:rPr>
                <w:rFonts w:ascii="Times New Roman" w:eastAsia="Times New Roman" w:hAnsi="Times New Roman" w:cs="Times New Roman"/>
                <w:sz w:val="24"/>
                <w:szCs w:val="24"/>
                <w:lang w:eastAsia="ru-RU"/>
              </w:rPr>
            </w:pPr>
            <w:r w:rsidRPr="00EB54F3">
              <w:rPr>
                <w:rFonts w:ascii="Times New Roman" w:eastAsia="Times New Roman" w:hAnsi="Times New Roman" w:cs="Times New Roman"/>
                <w:sz w:val="24"/>
                <w:szCs w:val="24"/>
                <w:lang w:eastAsia="ru-RU"/>
              </w:rPr>
              <w:t>4.</w:t>
            </w:r>
            <w:r w:rsidR="00EB54F3" w:rsidRPr="00EB54F3">
              <w:rPr>
                <w:rFonts w:ascii="Times New Roman" w:eastAsia="Times New Roman" w:hAnsi="Times New Roman" w:cs="Times New Roman"/>
                <w:sz w:val="24"/>
                <w:szCs w:val="24"/>
                <w:lang w:eastAsia="ru-RU"/>
              </w:rPr>
              <w:t>3</w:t>
            </w:r>
            <w:r w:rsidRPr="00EB54F3">
              <w:rPr>
                <w:rFonts w:ascii="Times New Roman" w:eastAsia="Times New Roman" w:hAnsi="Times New Roman" w:cs="Times New Roman"/>
                <w:sz w:val="24"/>
                <w:szCs w:val="24"/>
                <w:lang w:eastAsia="ru-RU"/>
              </w:rPr>
              <w:t xml:space="preserve">. Образование детей с особыми образовательными потребностями </w:t>
            </w:r>
          </w:p>
          <w:p w:rsidR="003306B7" w:rsidRPr="00EB54F3" w:rsidRDefault="003306B7" w:rsidP="00911A94">
            <w:pPr>
              <w:spacing w:after="0" w:line="240" w:lineRule="auto"/>
              <w:rPr>
                <w:rFonts w:ascii="Times New Roman" w:eastAsia="Times New Roman" w:hAnsi="Times New Roman" w:cs="Times New Roman"/>
                <w:iCs/>
                <w:sz w:val="24"/>
                <w:szCs w:val="24"/>
                <w:lang w:eastAsia="ru-RU"/>
              </w:rPr>
            </w:pPr>
            <w:r w:rsidRPr="00EB54F3">
              <w:rPr>
                <w:rFonts w:ascii="Times New Roman" w:eastAsia="Times New Roman" w:hAnsi="Times New Roman" w:cs="Times New Roman"/>
                <w:sz w:val="24"/>
                <w:szCs w:val="24"/>
                <w:lang w:eastAsia="ru-RU"/>
              </w:rPr>
              <w:t xml:space="preserve">в </w:t>
            </w:r>
            <w:r w:rsidR="00EB54F3" w:rsidRPr="00EB54F3">
              <w:rPr>
                <w:rFonts w:ascii="Times New Roman" w:eastAsia="Times New Roman" w:hAnsi="Times New Roman" w:cs="Times New Roman"/>
                <w:sz w:val="24"/>
                <w:szCs w:val="24"/>
                <w:lang w:eastAsia="ru-RU"/>
              </w:rPr>
              <w:t>муниципальных</w:t>
            </w:r>
            <w:r w:rsidRPr="00EB54F3">
              <w:rPr>
                <w:rFonts w:ascii="Times New Roman" w:eastAsia="Times New Roman" w:hAnsi="Times New Roman" w:cs="Times New Roman"/>
                <w:sz w:val="24"/>
                <w:szCs w:val="24"/>
                <w:lang w:eastAsia="ru-RU"/>
              </w:rPr>
              <w:t xml:space="preserve"> общеобразовательных </w:t>
            </w:r>
            <w:r w:rsidR="00EB54F3" w:rsidRPr="00EB54F3">
              <w:rPr>
                <w:rFonts w:ascii="Times New Roman" w:eastAsia="Times New Roman" w:hAnsi="Times New Roman" w:cs="Times New Roman"/>
                <w:sz w:val="24"/>
                <w:szCs w:val="24"/>
                <w:lang w:eastAsia="ru-RU"/>
              </w:rPr>
              <w:t>организациях</w:t>
            </w:r>
            <w:r w:rsidR="009F25D0">
              <w:rPr>
                <w:rFonts w:ascii="Times New Roman" w:eastAsia="Times New Roman" w:hAnsi="Times New Roman" w:cs="Times New Roman"/>
                <w:sz w:val="24"/>
                <w:szCs w:val="24"/>
                <w:lang w:eastAsia="ru-RU"/>
              </w:rPr>
              <w:t>……</w:t>
            </w:r>
            <w:r w:rsidR="00911A94">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p>
          <w:p w:rsidR="003306B7" w:rsidRPr="00AD22D2" w:rsidRDefault="003306B7" w:rsidP="00735507">
            <w:pPr>
              <w:spacing w:after="0" w:line="240" w:lineRule="auto"/>
              <w:ind w:left="284"/>
              <w:rPr>
                <w:rFonts w:ascii="Times New Roman" w:eastAsia="Times New Roman" w:hAnsi="Times New Roman" w:cs="Times New Roman"/>
                <w:color w:val="FF0000"/>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EB54F3"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64</w:t>
            </w:r>
          </w:p>
        </w:tc>
      </w:tr>
      <w:tr w:rsidR="009A10CB" w:rsidRPr="009A10CB" w:rsidTr="003306B7">
        <w:tc>
          <w:tcPr>
            <w:tcW w:w="8613" w:type="dxa"/>
            <w:shd w:val="clear" w:color="auto" w:fill="auto"/>
          </w:tcPr>
          <w:p w:rsidR="003306B7" w:rsidRPr="00EB54F3" w:rsidRDefault="00EB54F3" w:rsidP="009F25D0">
            <w:pPr>
              <w:spacing w:after="0" w:line="240" w:lineRule="auto"/>
              <w:rPr>
                <w:rFonts w:ascii="Times New Roman" w:eastAsia="Times New Roman" w:hAnsi="Times New Roman" w:cs="Times New Roman"/>
                <w:sz w:val="24"/>
                <w:szCs w:val="24"/>
                <w:lang w:eastAsia="ru-RU"/>
              </w:rPr>
            </w:pPr>
            <w:r w:rsidRPr="00EB54F3">
              <w:rPr>
                <w:rFonts w:ascii="Times New Roman" w:eastAsia="Times New Roman" w:hAnsi="Times New Roman" w:cs="Times New Roman"/>
                <w:caps/>
                <w:sz w:val="24"/>
                <w:szCs w:val="24"/>
                <w:lang w:eastAsia="ru-RU"/>
              </w:rPr>
              <w:t>Раздел</w:t>
            </w:r>
            <w:r w:rsidRPr="00EB54F3">
              <w:rPr>
                <w:rFonts w:ascii="Times New Roman" w:eastAsia="Times New Roman" w:hAnsi="Times New Roman" w:cs="Times New Roman"/>
                <w:sz w:val="24"/>
                <w:szCs w:val="24"/>
                <w:lang w:eastAsia="ru-RU"/>
              </w:rPr>
              <w:t xml:space="preserve"> 5. </w:t>
            </w:r>
            <w:r w:rsidR="003306B7" w:rsidRPr="00EB54F3">
              <w:rPr>
                <w:rFonts w:ascii="Times New Roman" w:eastAsia="Times New Roman" w:hAnsi="Times New Roman" w:cs="Times New Roman"/>
                <w:sz w:val="24"/>
                <w:szCs w:val="24"/>
                <w:lang w:eastAsia="ru-RU"/>
              </w:rPr>
              <w:t xml:space="preserve">Обеспечение </w:t>
            </w:r>
            <w:proofErr w:type="spellStart"/>
            <w:r w:rsidR="003306B7" w:rsidRPr="00EB54F3">
              <w:rPr>
                <w:rFonts w:ascii="Times New Roman" w:eastAsia="Times New Roman" w:hAnsi="Times New Roman" w:cs="Times New Roman"/>
                <w:sz w:val="24"/>
                <w:szCs w:val="24"/>
                <w:lang w:eastAsia="ru-RU"/>
              </w:rPr>
              <w:t>здоровьесберегающей</w:t>
            </w:r>
            <w:proofErr w:type="spellEnd"/>
            <w:r w:rsidR="003306B7" w:rsidRPr="00EB54F3">
              <w:rPr>
                <w:rFonts w:ascii="Times New Roman" w:eastAsia="Times New Roman" w:hAnsi="Times New Roman" w:cs="Times New Roman"/>
                <w:sz w:val="24"/>
                <w:szCs w:val="24"/>
                <w:lang w:eastAsia="ru-RU"/>
              </w:rPr>
              <w:t xml:space="preserve"> среды в образовательных </w:t>
            </w:r>
            <w:r w:rsidRPr="00EB54F3">
              <w:rPr>
                <w:rFonts w:ascii="Times New Roman" w:eastAsia="Times New Roman" w:hAnsi="Times New Roman" w:cs="Times New Roman"/>
                <w:sz w:val="24"/>
                <w:szCs w:val="24"/>
                <w:lang w:eastAsia="ru-RU"/>
              </w:rPr>
              <w:t xml:space="preserve"> организациях</w:t>
            </w:r>
            <w:r w:rsidR="009F25D0">
              <w:rPr>
                <w:rFonts w:ascii="Times New Roman" w:eastAsia="Times New Roman" w:hAnsi="Times New Roman" w:cs="Times New Roman"/>
                <w:sz w:val="24"/>
                <w:szCs w:val="24"/>
                <w:lang w:eastAsia="ru-RU"/>
              </w:rPr>
              <w:t>………………………………………………………………………………</w:t>
            </w:r>
            <w:r w:rsidR="00603C5F">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r w:rsidR="003306B7" w:rsidRPr="00EB54F3">
              <w:rPr>
                <w:rFonts w:ascii="Times New Roman" w:eastAsia="Times New Roman" w:hAnsi="Times New Roman" w:cs="Times New Roman"/>
                <w:sz w:val="24"/>
                <w:szCs w:val="24"/>
                <w:lang w:eastAsia="ru-RU"/>
              </w:rPr>
              <w:t xml:space="preserve"> </w:t>
            </w:r>
          </w:p>
          <w:p w:rsidR="003306B7" w:rsidRPr="00AD22D2" w:rsidRDefault="003306B7" w:rsidP="00735507">
            <w:pPr>
              <w:spacing w:after="0" w:line="240" w:lineRule="auto"/>
              <w:ind w:left="284"/>
              <w:rPr>
                <w:rFonts w:ascii="Times New Roman" w:eastAsia="Times New Roman" w:hAnsi="Times New Roman" w:cs="Times New Roman"/>
                <w:color w:val="FF0000"/>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C10428" w:rsidP="005D4656">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6</w:t>
            </w:r>
            <w:r w:rsidR="005D4656">
              <w:rPr>
                <w:rFonts w:ascii="Times New Roman" w:eastAsia="Arial Unicode MS" w:hAnsi="Times New Roman" w:cs="Times New Roman"/>
                <w:bCs/>
                <w:sz w:val="24"/>
                <w:szCs w:val="24"/>
                <w:lang w:eastAsia="ru-RU"/>
              </w:rPr>
              <w:t>7</w:t>
            </w:r>
          </w:p>
        </w:tc>
      </w:tr>
      <w:tr w:rsidR="009A10CB" w:rsidRPr="009A10CB" w:rsidTr="003306B7">
        <w:tc>
          <w:tcPr>
            <w:tcW w:w="8613" w:type="dxa"/>
            <w:shd w:val="clear" w:color="auto" w:fill="auto"/>
          </w:tcPr>
          <w:p w:rsidR="009875BC" w:rsidRPr="00EB54F3" w:rsidRDefault="00EF7946" w:rsidP="009F25D0">
            <w:pPr>
              <w:spacing w:after="0" w:line="240" w:lineRule="auto"/>
              <w:rPr>
                <w:rFonts w:ascii="Times New Roman" w:eastAsia="Times New Roman" w:hAnsi="Times New Roman" w:cs="Times New Roman"/>
                <w:sz w:val="24"/>
                <w:szCs w:val="24"/>
                <w:lang w:eastAsia="ru-RU"/>
              </w:rPr>
            </w:pPr>
            <w:r w:rsidRPr="00EB54F3">
              <w:rPr>
                <w:rFonts w:ascii="Times New Roman" w:eastAsia="Times New Roman" w:hAnsi="Times New Roman" w:cs="Times New Roman"/>
                <w:caps/>
                <w:sz w:val="24"/>
                <w:szCs w:val="24"/>
                <w:lang w:eastAsia="ru-RU"/>
              </w:rPr>
              <w:t>Раздел</w:t>
            </w:r>
            <w:r w:rsidRPr="00EB54F3">
              <w:rPr>
                <w:rFonts w:ascii="Times New Roman" w:eastAsia="Times New Roman" w:hAnsi="Times New Roman" w:cs="Times New Roman"/>
                <w:sz w:val="24"/>
                <w:szCs w:val="24"/>
                <w:lang w:eastAsia="ru-RU"/>
              </w:rPr>
              <w:t xml:space="preserve"> </w:t>
            </w:r>
            <w:r w:rsidR="00EB54F3" w:rsidRPr="00EB54F3">
              <w:rPr>
                <w:rFonts w:ascii="Times New Roman" w:eastAsia="Times New Roman" w:hAnsi="Times New Roman" w:cs="Times New Roman"/>
                <w:sz w:val="24"/>
                <w:szCs w:val="24"/>
                <w:lang w:eastAsia="ru-RU"/>
              </w:rPr>
              <w:t>6</w:t>
            </w:r>
            <w:r w:rsidRPr="00EB54F3">
              <w:rPr>
                <w:rFonts w:ascii="Times New Roman" w:eastAsia="Times New Roman" w:hAnsi="Times New Roman" w:cs="Times New Roman"/>
                <w:sz w:val="24"/>
                <w:szCs w:val="24"/>
                <w:lang w:eastAsia="ru-RU"/>
              </w:rPr>
              <w:t xml:space="preserve">. </w:t>
            </w:r>
            <w:r w:rsidR="009875BC" w:rsidRPr="00EB54F3">
              <w:rPr>
                <w:rFonts w:ascii="Times New Roman" w:eastAsia="Times New Roman" w:hAnsi="Times New Roman" w:cs="Times New Roman"/>
                <w:sz w:val="24"/>
                <w:szCs w:val="24"/>
                <w:lang w:eastAsia="ru-RU"/>
              </w:rPr>
              <w:t xml:space="preserve"> Развитие спектра образовательных услуг, предоставляемых </w:t>
            </w:r>
            <w:r w:rsidR="00EB54F3" w:rsidRPr="00EB54F3">
              <w:rPr>
                <w:rFonts w:ascii="Times New Roman" w:eastAsia="Times New Roman" w:hAnsi="Times New Roman" w:cs="Times New Roman"/>
                <w:sz w:val="24"/>
                <w:szCs w:val="24"/>
                <w:lang w:eastAsia="ru-RU"/>
              </w:rPr>
              <w:t xml:space="preserve">организациями </w:t>
            </w:r>
            <w:r w:rsidR="009875BC" w:rsidRPr="00EB54F3">
              <w:rPr>
                <w:rFonts w:ascii="Times New Roman" w:eastAsia="Times New Roman" w:hAnsi="Times New Roman" w:cs="Times New Roman"/>
                <w:sz w:val="24"/>
                <w:szCs w:val="24"/>
                <w:lang w:eastAsia="ru-RU"/>
              </w:rPr>
              <w:t xml:space="preserve"> дополнительного образования детей</w:t>
            </w:r>
            <w:r w:rsidR="009F25D0">
              <w:rPr>
                <w:rFonts w:ascii="Times New Roman" w:eastAsia="Times New Roman" w:hAnsi="Times New Roman" w:cs="Times New Roman"/>
                <w:sz w:val="24"/>
                <w:szCs w:val="24"/>
                <w:lang w:eastAsia="ru-RU"/>
              </w:rPr>
              <w:t>………………………………………………………...</w:t>
            </w:r>
            <w:r w:rsidR="00603C5F">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p>
        </w:tc>
        <w:tc>
          <w:tcPr>
            <w:tcW w:w="993" w:type="dxa"/>
            <w:shd w:val="clear" w:color="auto" w:fill="auto"/>
          </w:tcPr>
          <w:p w:rsidR="009875BC" w:rsidRPr="00EB54F3" w:rsidRDefault="009875BC"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9875BC" w:rsidRPr="00EB54F3" w:rsidRDefault="00EB54F3" w:rsidP="00CC0153">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7</w:t>
            </w:r>
            <w:r w:rsidR="005D4656">
              <w:rPr>
                <w:rFonts w:ascii="Times New Roman" w:eastAsia="Arial Unicode MS" w:hAnsi="Times New Roman" w:cs="Times New Roman"/>
                <w:bCs/>
                <w:sz w:val="24"/>
                <w:szCs w:val="24"/>
                <w:lang w:eastAsia="ru-RU"/>
              </w:rPr>
              <w:t>0</w:t>
            </w:r>
          </w:p>
        </w:tc>
      </w:tr>
      <w:tr w:rsidR="009A10CB" w:rsidRPr="009A10CB" w:rsidTr="003306B7">
        <w:tc>
          <w:tcPr>
            <w:tcW w:w="8613" w:type="dxa"/>
            <w:shd w:val="clear" w:color="auto" w:fill="auto"/>
          </w:tcPr>
          <w:p w:rsidR="009875BC" w:rsidRPr="00AD22D2" w:rsidRDefault="009875BC" w:rsidP="00735507">
            <w:pPr>
              <w:spacing w:after="0" w:line="240" w:lineRule="auto"/>
              <w:rPr>
                <w:rFonts w:ascii="Times New Roman" w:eastAsia="Times New Roman" w:hAnsi="Times New Roman" w:cs="Times New Roman"/>
                <w:lang w:eastAsia="ru-RU"/>
              </w:rPr>
            </w:pPr>
          </w:p>
          <w:p w:rsidR="003306B7" w:rsidRPr="00CB5933" w:rsidRDefault="003306B7" w:rsidP="00735507">
            <w:pPr>
              <w:spacing w:after="0" w:line="240" w:lineRule="auto"/>
              <w:rPr>
                <w:rFonts w:ascii="Times New Roman" w:hAnsi="Times New Roman" w:cs="Times New Roman"/>
                <w:sz w:val="24"/>
                <w:szCs w:val="24"/>
              </w:rPr>
            </w:pPr>
            <w:r w:rsidRPr="00CB5933">
              <w:rPr>
                <w:rFonts w:ascii="Times New Roman" w:eastAsia="Times New Roman" w:hAnsi="Times New Roman" w:cs="Times New Roman"/>
                <w:sz w:val="24"/>
                <w:szCs w:val="24"/>
                <w:lang w:eastAsia="ru-RU"/>
              </w:rPr>
              <w:t xml:space="preserve">РАЗДЕЛ </w:t>
            </w:r>
            <w:r w:rsidR="00CB5933" w:rsidRPr="00CB5933">
              <w:rPr>
                <w:rFonts w:ascii="Times New Roman" w:eastAsia="Times New Roman" w:hAnsi="Times New Roman" w:cs="Times New Roman"/>
                <w:sz w:val="24"/>
                <w:szCs w:val="24"/>
                <w:lang w:eastAsia="ru-RU"/>
              </w:rPr>
              <w:t>7</w:t>
            </w:r>
            <w:r w:rsidRPr="00CB5933">
              <w:rPr>
                <w:rFonts w:ascii="Times New Roman" w:eastAsia="Times New Roman" w:hAnsi="Times New Roman" w:cs="Times New Roman"/>
                <w:sz w:val="24"/>
                <w:szCs w:val="24"/>
                <w:lang w:eastAsia="ru-RU"/>
              </w:rPr>
              <w:t>.</w:t>
            </w:r>
            <w:r w:rsidRPr="00CB5933">
              <w:rPr>
                <w:rFonts w:ascii="Times New Roman" w:hAnsi="Times New Roman" w:cs="Times New Roman"/>
                <w:sz w:val="24"/>
                <w:szCs w:val="24"/>
              </w:rPr>
              <w:t xml:space="preserve"> Развитие воспитательного потенциала системы образования НГО</w:t>
            </w:r>
            <w:r w:rsidR="009F25D0">
              <w:rPr>
                <w:rFonts w:ascii="Times New Roman" w:hAnsi="Times New Roman" w:cs="Times New Roman"/>
                <w:sz w:val="24"/>
                <w:szCs w:val="24"/>
              </w:rPr>
              <w:t>………....</w:t>
            </w:r>
            <w:r w:rsidR="00603C5F">
              <w:rPr>
                <w:rFonts w:ascii="Times New Roman" w:hAnsi="Times New Roman" w:cs="Times New Roman"/>
                <w:sz w:val="24"/>
                <w:szCs w:val="24"/>
              </w:rPr>
              <w:t>..</w:t>
            </w:r>
            <w:r w:rsidR="009F25D0">
              <w:rPr>
                <w:rFonts w:ascii="Times New Roman" w:hAnsi="Times New Roman" w:cs="Times New Roman"/>
                <w:sz w:val="24"/>
                <w:szCs w:val="24"/>
              </w:rPr>
              <w:t>.</w:t>
            </w:r>
          </w:p>
          <w:p w:rsidR="003306B7" w:rsidRPr="00AD22D2" w:rsidRDefault="003306B7" w:rsidP="00735507">
            <w:pPr>
              <w:spacing w:after="0" w:line="240" w:lineRule="auto"/>
              <w:ind w:left="284"/>
              <w:rPr>
                <w:rFonts w:ascii="Times New Roman" w:eastAsia="Times New Roman" w:hAnsi="Times New Roman" w:cs="Times New Roman"/>
                <w:lang w:eastAsia="ru-RU"/>
              </w:rPr>
            </w:pPr>
          </w:p>
        </w:tc>
        <w:tc>
          <w:tcPr>
            <w:tcW w:w="993" w:type="dxa"/>
            <w:shd w:val="clear" w:color="auto" w:fill="auto"/>
          </w:tcPr>
          <w:p w:rsidR="009875BC" w:rsidRPr="00AD22D2" w:rsidRDefault="009875BC" w:rsidP="00735507">
            <w:pPr>
              <w:keepNext/>
              <w:tabs>
                <w:tab w:val="left" w:pos="7655"/>
              </w:tabs>
              <w:spacing w:after="0" w:line="240" w:lineRule="auto"/>
              <w:ind w:right="17"/>
              <w:outlineLvl w:val="0"/>
              <w:rPr>
                <w:rFonts w:ascii="Times New Roman" w:eastAsia="Arial Unicode MS" w:hAnsi="Times New Roman" w:cs="Times New Roman"/>
                <w:bCs/>
                <w:lang w:eastAsia="ru-RU"/>
              </w:rPr>
            </w:pPr>
          </w:p>
          <w:p w:rsidR="003306B7" w:rsidRPr="00EB54F3" w:rsidRDefault="009875BC" w:rsidP="005D4656">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7</w:t>
            </w:r>
            <w:r w:rsidR="005D4656">
              <w:rPr>
                <w:rFonts w:ascii="Times New Roman" w:eastAsia="Arial Unicode MS" w:hAnsi="Times New Roman" w:cs="Times New Roman"/>
                <w:bCs/>
                <w:sz w:val="24"/>
                <w:szCs w:val="24"/>
                <w:lang w:eastAsia="ru-RU"/>
              </w:rPr>
              <w:t>2</w:t>
            </w:r>
          </w:p>
        </w:tc>
      </w:tr>
      <w:tr w:rsidR="009A10CB" w:rsidRPr="009A10CB" w:rsidTr="003306B7">
        <w:tc>
          <w:tcPr>
            <w:tcW w:w="8613" w:type="dxa"/>
            <w:shd w:val="clear" w:color="auto" w:fill="auto"/>
          </w:tcPr>
          <w:p w:rsidR="003306B7" w:rsidRPr="00CB5933" w:rsidRDefault="003306B7" w:rsidP="009F25D0">
            <w:pPr>
              <w:tabs>
                <w:tab w:val="num" w:pos="426"/>
                <w:tab w:val="left" w:pos="5505"/>
              </w:tabs>
              <w:spacing w:after="0" w:line="240" w:lineRule="auto"/>
              <w:rPr>
                <w:rFonts w:ascii="Times New Roman" w:eastAsia="Times New Roman" w:hAnsi="Times New Roman" w:cs="Times New Roman"/>
                <w:iCs/>
                <w:sz w:val="24"/>
                <w:szCs w:val="24"/>
                <w:lang w:eastAsia="ru-RU"/>
              </w:rPr>
            </w:pPr>
            <w:r w:rsidRPr="00CB5933">
              <w:rPr>
                <w:rFonts w:ascii="Times New Roman" w:eastAsia="Times New Roman" w:hAnsi="Times New Roman" w:cs="Times New Roman"/>
                <w:iCs/>
                <w:caps/>
                <w:sz w:val="24"/>
                <w:szCs w:val="24"/>
                <w:lang w:eastAsia="ru-RU"/>
              </w:rPr>
              <w:t>Раздел</w:t>
            </w:r>
            <w:r w:rsidRPr="00CB5933">
              <w:rPr>
                <w:rFonts w:ascii="Times New Roman" w:eastAsia="Times New Roman" w:hAnsi="Times New Roman" w:cs="Times New Roman"/>
                <w:iCs/>
                <w:sz w:val="24"/>
                <w:szCs w:val="24"/>
                <w:lang w:eastAsia="ru-RU"/>
              </w:rPr>
              <w:t xml:space="preserve"> </w:t>
            </w:r>
            <w:r w:rsidR="00CB5933" w:rsidRPr="00CB5933">
              <w:rPr>
                <w:rFonts w:ascii="Times New Roman" w:eastAsia="Times New Roman" w:hAnsi="Times New Roman" w:cs="Times New Roman"/>
                <w:iCs/>
                <w:sz w:val="24"/>
                <w:szCs w:val="24"/>
                <w:lang w:eastAsia="ru-RU"/>
              </w:rPr>
              <w:t>8</w:t>
            </w:r>
            <w:r w:rsidRPr="00CB5933">
              <w:rPr>
                <w:rFonts w:ascii="Times New Roman" w:eastAsia="Times New Roman" w:hAnsi="Times New Roman" w:cs="Times New Roman"/>
                <w:iCs/>
                <w:sz w:val="24"/>
                <w:szCs w:val="24"/>
                <w:lang w:eastAsia="ru-RU"/>
              </w:rPr>
              <w:t xml:space="preserve">. </w:t>
            </w:r>
            <w:r w:rsidR="00CB5933" w:rsidRPr="00CB5933">
              <w:rPr>
                <w:rFonts w:ascii="Times New Roman" w:eastAsia="Times New Roman" w:hAnsi="Times New Roman" w:cs="Times New Roman"/>
                <w:iCs/>
                <w:sz w:val="24"/>
                <w:szCs w:val="24"/>
                <w:lang w:eastAsia="ru-RU"/>
              </w:rPr>
              <w:t xml:space="preserve"> </w:t>
            </w:r>
            <w:r w:rsidR="002D7D2F" w:rsidRPr="00CB5933">
              <w:rPr>
                <w:rFonts w:ascii="Times New Roman" w:eastAsia="Times New Roman" w:hAnsi="Times New Roman" w:cs="Times New Roman"/>
                <w:sz w:val="24"/>
                <w:szCs w:val="24"/>
                <w:lang w:eastAsia="ru-RU"/>
              </w:rPr>
              <w:t>Создание условий для выявления и развития детской одаренности, творческих способностей обучающихся</w:t>
            </w:r>
            <w:r w:rsidR="009F25D0">
              <w:rPr>
                <w:rFonts w:ascii="Times New Roman" w:eastAsia="Times New Roman" w:hAnsi="Times New Roman" w:cs="Times New Roman"/>
                <w:sz w:val="24"/>
                <w:szCs w:val="24"/>
                <w:lang w:eastAsia="ru-RU"/>
              </w:rPr>
              <w:t>…………………………………………………....</w:t>
            </w:r>
            <w:r w:rsidR="00603C5F">
              <w:rPr>
                <w:rFonts w:ascii="Times New Roman" w:eastAsia="Times New Roman" w:hAnsi="Times New Roman" w:cs="Times New Roman"/>
                <w:sz w:val="24"/>
                <w:szCs w:val="24"/>
                <w:lang w:eastAsia="ru-RU"/>
              </w:rPr>
              <w:t>..</w:t>
            </w:r>
            <w:r w:rsidR="009F25D0">
              <w:rPr>
                <w:rFonts w:ascii="Times New Roman" w:eastAsia="Times New Roman" w:hAnsi="Times New Roman" w:cs="Times New Roman"/>
                <w:sz w:val="24"/>
                <w:szCs w:val="24"/>
                <w:lang w:eastAsia="ru-RU"/>
              </w:rPr>
              <w:t>.</w:t>
            </w:r>
          </w:p>
          <w:p w:rsidR="003306B7" w:rsidRPr="00AD22D2" w:rsidRDefault="003306B7" w:rsidP="00735507">
            <w:pPr>
              <w:spacing w:after="0" w:line="240" w:lineRule="auto"/>
              <w:ind w:left="284"/>
              <w:rPr>
                <w:rFonts w:ascii="Times New Roman" w:eastAsia="Times New Roman" w:hAnsi="Times New Roman" w:cs="Times New Roman"/>
                <w:color w:val="FF0000"/>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2D7D2F" w:rsidP="00CB5933">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7</w:t>
            </w:r>
            <w:r w:rsidR="005D4656">
              <w:rPr>
                <w:rFonts w:ascii="Times New Roman" w:eastAsia="Arial Unicode MS" w:hAnsi="Times New Roman" w:cs="Times New Roman"/>
                <w:bCs/>
                <w:sz w:val="24"/>
                <w:szCs w:val="24"/>
                <w:lang w:eastAsia="ru-RU"/>
              </w:rPr>
              <w:t>7</w:t>
            </w:r>
          </w:p>
        </w:tc>
      </w:tr>
      <w:tr w:rsidR="009A10CB" w:rsidRPr="009A10CB" w:rsidTr="003306B7">
        <w:tc>
          <w:tcPr>
            <w:tcW w:w="8613" w:type="dxa"/>
            <w:shd w:val="clear" w:color="auto" w:fill="auto"/>
          </w:tcPr>
          <w:p w:rsidR="003306B7" w:rsidRPr="00CB5933" w:rsidRDefault="003306B7" w:rsidP="00735507">
            <w:pPr>
              <w:spacing w:after="0" w:line="240" w:lineRule="auto"/>
              <w:rPr>
                <w:rFonts w:ascii="Times New Roman" w:eastAsia="Times New Roman" w:hAnsi="Times New Roman" w:cs="Times New Roman"/>
                <w:sz w:val="24"/>
                <w:szCs w:val="24"/>
                <w:lang w:val="fr-LU" w:eastAsia="ru-RU"/>
              </w:rPr>
            </w:pPr>
            <w:r w:rsidRPr="00CB5933">
              <w:rPr>
                <w:rFonts w:ascii="Times New Roman" w:eastAsia="Times New Roman" w:hAnsi="Times New Roman" w:cs="Times New Roman"/>
                <w:caps/>
                <w:sz w:val="24"/>
                <w:szCs w:val="24"/>
                <w:lang w:eastAsia="ru-RU"/>
              </w:rPr>
              <w:t xml:space="preserve">Раздел </w:t>
            </w:r>
            <w:r w:rsidR="00CB5933" w:rsidRPr="00CB5933">
              <w:rPr>
                <w:rFonts w:ascii="Times New Roman" w:eastAsia="Times New Roman" w:hAnsi="Times New Roman" w:cs="Times New Roman"/>
                <w:caps/>
                <w:sz w:val="24"/>
                <w:szCs w:val="24"/>
                <w:lang w:eastAsia="ru-RU"/>
              </w:rPr>
              <w:t>9</w:t>
            </w:r>
            <w:r w:rsidRPr="00CB5933">
              <w:rPr>
                <w:rFonts w:ascii="Times New Roman" w:eastAsia="Times New Roman" w:hAnsi="Times New Roman" w:cs="Times New Roman"/>
                <w:caps/>
                <w:sz w:val="24"/>
                <w:szCs w:val="24"/>
                <w:lang w:eastAsia="ru-RU"/>
              </w:rPr>
              <w:t>.</w:t>
            </w:r>
            <w:r w:rsidRPr="00CB5933">
              <w:rPr>
                <w:rFonts w:ascii="Times New Roman" w:eastAsia="Times New Roman" w:hAnsi="Times New Roman" w:cs="Times New Roman"/>
                <w:sz w:val="24"/>
                <w:szCs w:val="24"/>
                <w:lang w:eastAsia="ru-RU"/>
              </w:rPr>
              <w:t xml:space="preserve"> </w:t>
            </w:r>
            <w:r w:rsidR="002D7D2F" w:rsidRPr="00CB5933">
              <w:rPr>
                <w:rFonts w:ascii="Times New Roman" w:eastAsia="Times New Roman" w:hAnsi="Times New Roman" w:cs="Times New Roman"/>
                <w:iCs/>
                <w:sz w:val="24"/>
                <w:szCs w:val="24"/>
                <w:lang w:eastAsia="ru-RU"/>
              </w:rPr>
              <w:t xml:space="preserve">Создание условий для профилактики </w:t>
            </w:r>
            <w:r w:rsidR="00CB5933" w:rsidRPr="00CB5933">
              <w:rPr>
                <w:rFonts w:ascii="Times New Roman" w:eastAsia="Times New Roman" w:hAnsi="Times New Roman" w:cs="Times New Roman"/>
                <w:iCs/>
                <w:sz w:val="24"/>
                <w:szCs w:val="24"/>
                <w:lang w:eastAsia="ru-RU"/>
              </w:rPr>
              <w:t>детской безнадзорности</w:t>
            </w:r>
            <w:r w:rsidR="002D7D2F" w:rsidRPr="00CB5933">
              <w:rPr>
                <w:rFonts w:ascii="Times New Roman" w:eastAsia="Times New Roman" w:hAnsi="Times New Roman" w:cs="Times New Roman"/>
                <w:iCs/>
                <w:sz w:val="24"/>
                <w:szCs w:val="24"/>
                <w:lang w:eastAsia="ru-RU"/>
              </w:rPr>
              <w:t>, правонарушений и преступлений обучающихся общеобразовательных школ</w:t>
            </w:r>
            <w:r w:rsidR="009F25D0">
              <w:rPr>
                <w:rFonts w:ascii="Times New Roman" w:eastAsia="Times New Roman" w:hAnsi="Times New Roman" w:cs="Times New Roman"/>
                <w:iCs/>
                <w:sz w:val="24"/>
                <w:szCs w:val="24"/>
                <w:lang w:eastAsia="ru-RU"/>
              </w:rPr>
              <w:t>…………</w:t>
            </w:r>
            <w:r w:rsidR="00603C5F">
              <w:rPr>
                <w:rFonts w:ascii="Times New Roman" w:eastAsia="Times New Roman" w:hAnsi="Times New Roman" w:cs="Times New Roman"/>
                <w:iCs/>
                <w:sz w:val="24"/>
                <w:szCs w:val="24"/>
                <w:lang w:eastAsia="ru-RU"/>
              </w:rPr>
              <w:t>…</w:t>
            </w:r>
            <w:r w:rsidR="002D7D2F" w:rsidRPr="00CB5933">
              <w:rPr>
                <w:rFonts w:ascii="Times New Roman" w:eastAsia="Times New Roman" w:hAnsi="Times New Roman" w:cs="Times New Roman"/>
                <w:sz w:val="24"/>
                <w:szCs w:val="24"/>
                <w:lang w:eastAsia="ru-RU"/>
              </w:rPr>
              <w:t xml:space="preserve"> </w:t>
            </w:r>
          </w:p>
          <w:p w:rsidR="003306B7" w:rsidRPr="000B3F3E" w:rsidRDefault="003306B7" w:rsidP="00735507">
            <w:pPr>
              <w:spacing w:after="0" w:line="240" w:lineRule="auto"/>
              <w:ind w:left="284"/>
              <w:rPr>
                <w:rFonts w:ascii="Times New Roman" w:eastAsia="Times New Roman" w:hAnsi="Times New Roman" w:cs="Times New Roman"/>
                <w:color w:val="FF0000"/>
                <w:lang w:eastAsia="ru-RU"/>
              </w:rPr>
            </w:pP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Pr="00EB54F3" w:rsidRDefault="003E3625" w:rsidP="005D4656">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8</w:t>
            </w:r>
            <w:r w:rsidR="005D4656">
              <w:rPr>
                <w:rFonts w:ascii="Times New Roman" w:eastAsia="Arial Unicode MS" w:hAnsi="Times New Roman" w:cs="Times New Roman"/>
                <w:bCs/>
                <w:sz w:val="24"/>
                <w:szCs w:val="24"/>
                <w:lang w:eastAsia="ru-RU"/>
              </w:rPr>
              <w:t>2</w:t>
            </w:r>
          </w:p>
        </w:tc>
      </w:tr>
      <w:tr w:rsidR="009A10CB" w:rsidRPr="009A10CB" w:rsidTr="003306B7">
        <w:tc>
          <w:tcPr>
            <w:tcW w:w="8613" w:type="dxa"/>
            <w:shd w:val="clear" w:color="auto" w:fill="auto"/>
          </w:tcPr>
          <w:p w:rsidR="003E3625" w:rsidRPr="00CB5933" w:rsidRDefault="003E3625" w:rsidP="00CB5933">
            <w:pPr>
              <w:spacing w:after="0" w:line="240" w:lineRule="auto"/>
              <w:rPr>
                <w:rFonts w:ascii="Times New Roman" w:eastAsia="Times New Roman" w:hAnsi="Times New Roman" w:cs="Times New Roman"/>
                <w:sz w:val="24"/>
                <w:szCs w:val="24"/>
                <w:lang w:eastAsia="ru-RU"/>
              </w:rPr>
            </w:pPr>
            <w:r w:rsidRPr="00CB5933">
              <w:rPr>
                <w:rFonts w:ascii="Times New Roman" w:eastAsia="Times New Roman" w:hAnsi="Times New Roman" w:cs="Times New Roman"/>
                <w:caps/>
                <w:sz w:val="24"/>
                <w:szCs w:val="24"/>
                <w:lang w:eastAsia="ru-RU"/>
              </w:rPr>
              <w:t xml:space="preserve">Раздел </w:t>
            </w:r>
            <w:r w:rsidR="00CB5933" w:rsidRPr="00CB5933">
              <w:rPr>
                <w:rFonts w:ascii="Times New Roman" w:eastAsia="Times New Roman" w:hAnsi="Times New Roman" w:cs="Times New Roman"/>
                <w:caps/>
                <w:sz w:val="24"/>
                <w:szCs w:val="24"/>
                <w:lang w:eastAsia="ru-RU"/>
              </w:rPr>
              <w:t>10</w:t>
            </w:r>
            <w:r w:rsidRPr="00CB5933">
              <w:rPr>
                <w:rFonts w:ascii="Times New Roman" w:eastAsia="Times New Roman" w:hAnsi="Times New Roman" w:cs="Times New Roman"/>
                <w:caps/>
                <w:sz w:val="24"/>
                <w:szCs w:val="24"/>
                <w:lang w:eastAsia="ru-RU"/>
              </w:rPr>
              <w:t xml:space="preserve">. </w:t>
            </w:r>
            <w:r w:rsidRPr="00CB5933">
              <w:rPr>
                <w:rFonts w:ascii="Times New Roman" w:eastAsia="MT Extra" w:hAnsi="Times New Roman" w:cs="Times New Roman"/>
                <w:sz w:val="24"/>
                <w:szCs w:val="24"/>
                <w:lang w:eastAsia="ru-RU"/>
              </w:rPr>
              <w:t>Медико-психолого-педагогическое сопровождение образовательного процесса</w:t>
            </w:r>
            <w:r w:rsidR="009F25D0">
              <w:rPr>
                <w:rFonts w:ascii="Times New Roman" w:eastAsia="MT Extra" w:hAnsi="Times New Roman" w:cs="Times New Roman"/>
                <w:sz w:val="24"/>
                <w:szCs w:val="24"/>
                <w:lang w:eastAsia="ru-RU"/>
              </w:rPr>
              <w:t>…………………………………………………………………………………………</w:t>
            </w:r>
          </w:p>
        </w:tc>
        <w:tc>
          <w:tcPr>
            <w:tcW w:w="993" w:type="dxa"/>
            <w:shd w:val="clear" w:color="auto" w:fill="auto"/>
          </w:tcPr>
          <w:p w:rsidR="003E3625" w:rsidRPr="00CB5933" w:rsidRDefault="003E3625"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E3625" w:rsidRPr="00CB5933" w:rsidRDefault="003E3625"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CB5933">
              <w:rPr>
                <w:rFonts w:ascii="Times New Roman" w:eastAsia="Arial Unicode MS" w:hAnsi="Times New Roman" w:cs="Times New Roman"/>
                <w:bCs/>
                <w:sz w:val="24"/>
                <w:szCs w:val="24"/>
                <w:lang w:eastAsia="ru-RU"/>
              </w:rPr>
              <w:t>8</w:t>
            </w:r>
            <w:r w:rsidR="005D4656">
              <w:rPr>
                <w:rFonts w:ascii="Times New Roman" w:eastAsia="Arial Unicode MS" w:hAnsi="Times New Roman" w:cs="Times New Roman"/>
                <w:bCs/>
                <w:sz w:val="24"/>
                <w:szCs w:val="24"/>
                <w:lang w:eastAsia="ru-RU"/>
              </w:rPr>
              <w:t>4</w:t>
            </w:r>
          </w:p>
          <w:p w:rsidR="003E3625" w:rsidRPr="000B3F3E" w:rsidRDefault="003E3625" w:rsidP="00735507">
            <w:pPr>
              <w:keepNext/>
              <w:tabs>
                <w:tab w:val="left" w:pos="7655"/>
              </w:tabs>
              <w:spacing w:after="0" w:line="240" w:lineRule="auto"/>
              <w:ind w:right="17"/>
              <w:outlineLvl w:val="0"/>
              <w:rPr>
                <w:rFonts w:ascii="Times New Roman" w:eastAsia="Arial Unicode MS" w:hAnsi="Times New Roman" w:cs="Times New Roman"/>
                <w:bCs/>
                <w:lang w:eastAsia="ru-RU"/>
              </w:rPr>
            </w:pPr>
          </w:p>
        </w:tc>
      </w:tr>
      <w:tr w:rsidR="009A10CB" w:rsidRPr="009A10CB" w:rsidTr="003306B7">
        <w:tc>
          <w:tcPr>
            <w:tcW w:w="8613" w:type="dxa"/>
            <w:shd w:val="clear" w:color="auto" w:fill="auto"/>
          </w:tcPr>
          <w:p w:rsidR="00FD2665" w:rsidRPr="00CB5933" w:rsidRDefault="00FD2665" w:rsidP="00CB5933">
            <w:pPr>
              <w:spacing w:after="0" w:line="240" w:lineRule="auto"/>
              <w:rPr>
                <w:rFonts w:ascii="Times New Roman" w:eastAsia="Times New Roman" w:hAnsi="Times New Roman" w:cs="Times New Roman"/>
                <w:sz w:val="24"/>
                <w:szCs w:val="24"/>
                <w:lang w:eastAsia="ru-RU"/>
              </w:rPr>
            </w:pPr>
            <w:r w:rsidRPr="00CB5933">
              <w:rPr>
                <w:rFonts w:ascii="Times New Roman" w:eastAsia="MT Extra" w:hAnsi="Times New Roman" w:cs="Times New Roman"/>
                <w:caps/>
                <w:sz w:val="24"/>
                <w:szCs w:val="24"/>
                <w:lang w:eastAsia="ru-RU"/>
              </w:rPr>
              <w:t xml:space="preserve">Раздел </w:t>
            </w:r>
            <w:r w:rsidR="00EF7946" w:rsidRPr="00CB5933">
              <w:rPr>
                <w:rFonts w:ascii="Times New Roman" w:eastAsia="MT Extra" w:hAnsi="Times New Roman" w:cs="Times New Roman"/>
                <w:caps/>
                <w:sz w:val="24"/>
                <w:szCs w:val="24"/>
                <w:lang w:eastAsia="ru-RU"/>
              </w:rPr>
              <w:t>1</w:t>
            </w:r>
            <w:r w:rsidR="00CB5933" w:rsidRPr="00CB5933">
              <w:rPr>
                <w:rFonts w:ascii="Times New Roman" w:eastAsia="MT Extra" w:hAnsi="Times New Roman" w:cs="Times New Roman"/>
                <w:caps/>
                <w:sz w:val="24"/>
                <w:szCs w:val="24"/>
                <w:lang w:eastAsia="ru-RU"/>
              </w:rPr>
              <w:t>1</w:t>
            </w:r>
            <w:r w:rsidRPr="00CB5933">
              <w:rPr>
                <w:rFonts w:ascii="Times New Roman" w:eastAsia="MT Extra" w:hAnsi="Times New Roman" w:cs="Times New Roman"/>
                <w:caps/>
                <w:sz w:val="24"/>
                <w:szCs w:val="24"/>
                <w:lang w:eastAsia="ru-RU"/>
              </w:rPr>
              <w:t xml:space="preserve">. </w:t>
            </w:r>
            <w:r w:rsidRPr="00CB5933">
              <w:rPr>
                <w:rFonts w:ascii="Times New Roman" w:eastAsia="MT Extra" w:hAnsi="Times New Roman" w:cs="Times New Roman"/>
                <w:sz w:val="24"/>
                <w:szCs w:val="24"/>
                <w:lang w:eastAsia="ru-RU"/>
              </w:rPr>
              <w:t>Реализация принципа государственно-общественного управления образованием</w:t>
            </w:r>
            <w:r w:rsidR="00603C5F">
              <w:rPr>
                <w:rFonts w:ascii="Times New Roman" w:eastAsia="MT Extra" w:hAnsi="Times New Roman" w:cs="Times New Roman"/>
                <w:sz w:val="24"/>
                <w:szCs w:val="24"/>
                <w:lang w:eastAsia="ru-RU"/>
              </w:rPr>
              <w:t>…………………………………………………………………………………….</w:t>
            </w:r>
          </w:p>
        </w:tc>
        <w:tc>
          <w:tcPr>
            <w:tcW w:w="993" w:type="dxa"/>
            <w:shd w:val="clear" w:color="auto" w:fill="auto"/>
          </w:tcPr>
          <w:p w:rsidR="00FD2665" w:rsidRPr="00CB5933" w:rsidRDefault="00FD2665"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FD2665" w:rsidRPr="00CB5933" w:rsidRDefault="00FD2665"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CB5933">
              <w:rPr>
                <w:rFonts w:ascii="Times New Roman" w:eastAsia="Arial Unicode MS" w:hAnsi="Times New Roman" w:cs="Times New Roman"/>
                <w:bCs/>
                <w:sz w:val="24"/>
                <w:szCs w:val="24"/>
                <w:lang w:eastAsia="ru-RU"/>
              </w:rPr>
              <w:t>8</w:t>
            </w:r>
            <w:r w:rsidR="005D4656">
              <w:rPr>
                <w:rFonts w:ascii="Times New Roman" w:eastAsia="Arial Unicode MS" w:hAnsi="Times New Roman" w:cs="Times New Roman"/>
                <w:bCs/>
                <w:sz w:val="24"/>
                <w:szCs w:val="24"/>
                <w:lang w:eastAsia="ru-RU"/>
              </w:rPr>
              <w:t>7</w:t>
            </w:r>
          </w:p>
          <w:p w:rsidR="00FD2665" w:rsidRPr="000B3F3E" w:rsidRDefault="00FD2665" w:rsidP="00735507">
            <w:pPr>
              <w:keepNext/>
              <w:tabs>
                <w:tab w:val="left" w:pos="7655"/>
              </w:tabs>
              <w:spacing w:after="0" w:line="240" w:lineRule="auto"/>
              <w:ind w:right="17"/>
              <w:outlineLvl w:val="0"/>
              <w:rPr>
                <w:rFonts w:ascii="Times New Roman" w:eastAsia="Arial Unicode MS" w:hAnsi="Times New Roman" w:cs="Times New Roman"/>
                <w:bCs/>
                <w:lang w:eastAsia="ru-RU"/>
              </w:rPr>
            </w:pPr>
          </w:p>
        </w:tc>
      </w:tr>
      <w:tr w:rsidR="009A10CB" w:rsidRPr="009A10CB" w:rsidTr="003306B7">
        <w:tc>
          <w:tcPr>
            <w:tcW w:w="8613" w:type="dxa"/>
            <w:shd w:val="clear" w:color="auto" w:fill="auto"/>
          </w:tcPr>
          <w:p w:rsidR="009D59B8" w:rsidRPr="00CB5933" w:rsidRDefault="009D59B8" w:rsidP="00CB5933">
            <w:pPr>
              <w:spacing w:after="0" w:line="240" w:lineRule="auto"/>
              <w:rPr>
                <w:rFonts w:ascii="Times New Roman" w:eastAsia="MT Extra" w:hAnsi="Times New Roman" w:cs="Times New Roman"/>
                <w:sz w:val="24"/>
                <w:szCs w:val="24"/>
                <w:lang w:eastAsia="ru-RU"/>
              </w:rPr>
            </w:pPr>
            <w:r w:rsidRPr="00CB5933">
              <w:rPr>
                <w:rFonts w:ascii="Times New Roman" w:eastAsia="Times New Roman" w:hAnsi="Times New Roman" w:cs="Times New Roman"/>
                <w:sz w:val="24"/>
                <w:szCs w:val="24"/>
                <w:lang w:eastAsia="ru-RU"/>
              </w:rPr>
              <w:t>РАЗДЕЛ 1</w:t>
            </w:r>
            <w:r w:rsidR="00CB5933" w:rsidRPr="00CB5933">
              <w:rPr>
                <w:rFonts w:ascii="Times New Roman" w:eastAsia="Times New Roman" w:hAnsi="Times New Roman" w:cs="Times New Roman"/>
                <w:sz w:val="24"/>
                <w:szCs w:val="24"/>
                <w:lang w:eastAsia="ru-RU"/>
              </w:rPr>
              <w:t>2</w:t>
            </w:r>
            <w:r w:rsidRPr="00CB5933">
              <w:rPr>
                <w:rFonts w:ascii="Times New Roman" w:eastAsia="Times New Roman" w:hAnsi="Times New Roman" w:cs="Times New Roman"/>
                <w:sz w:val="24"/>
                <w:szCs w:val="24"/>
                <w:lang w:eastAsia="ru-RU"/>
              </w:rPr>
              <w:t>.</w:t>
            </w:r>
            <w:r w:rsidRPr="00CB5933">
              <w:rPr>
                <w:rFonts w:ascii="Times New Roman" w:eastAsia="MT Extra" w:hAnsi="Times New Roman" w:cs="Times New Roman"/>
                <w:sz w:val="24"/>
                <w:szCs w:val="24"/>
                <w:lang w:eastAsia="ru-RU"/>
              </w:rPr>
              <w:t xml:space="preserve"> Независимая система оценки качества образования </w:t>
            </w:r>
            <w:proofErr w:type="gramStart"/>
            <w:r w:rsidRPr="00CB5933">
              <w:rPr>
                <w:rFonts w:ascii="Times New Roman" w:eastAsia="MT Extra" w:hAnsi="Times New Roman" w:cs="Times New Roman"/>
                <w:sz w:val="24"/>
                <w:szCs w:val="24"/>
                <w:lang w:eastAsia="ru-RU"/>
              </w:rPr>
              <w:t>в</w:t>
            </w:r>
            <w:proofErr w:type="gramEnd"/>
            <w:r w:rsidRPr="00CB5933">
              <w:rPr>
                <w:rFonts w:ascii="Times New Roman" w:eastAsia="MT Extra" w:hAnsi="Times New Roman" w:cs="Times New Roman"/>
                <w:sz w:val="24"/>
                <w:szCs w:val="24"/>
                <w:lang w:eastAsia="ru-RU"/>
              </w:rPr>
              <w:t xml:space="preserve"> </w:t>
            </w:r>
            <w:proofErr w:type="gramStart"/>
            <w:r w:rsidR="00CB5933" w:rsidRPr="00CB5933">
              <w:rPr>
                <w:rFonts w:ascii="Times New Roman" w:eastAsia="MT Extra" w:hAnsi="Times New Roman" w:cs="Times New Roman"/>
                <w:sz w:val="24"/>
                <w:szCs w:val="24"/>
                <w:lang w:eastAsia="ru-RU"/>
              </w:rPr>
              <w:t>Новоуральском</w:t>
            </w:r>
            <w:proofErr w:type="gramEnd"/>
            <w:r w:rsidR="00CB5933" w:rsidRPr="00CB5933">
              <w:rPr>
                <w:rFonts w:ascii="Times New Roman" w:eastAsia="MT Extra" w:hAnsi="Times New Roman" w:cs="Times New Roman"/>
                <w:sz w:val="24"/>
                <w:szCs w:val="24"/>
                <w:lang w:eastAsia="ru-RU"/>
              </w:rPr>
              <w:t xml:space="preserve"> городском округе</w:t>
            </w:r>
            <w:r w:rsidR="00603C5F">
              <w:rPr>
                <w:rFonts w:ascii="Times New Roman" w:eastAsia="MT Extra" w:hAnsi="Times New Roman" w:cs="Times New Roman"/>
                <w:sz w:val="24"/>
                <w:szCs w:val="24"/>
                <w:lang w:eastAsia="ru-RU"/>
              </w:rPr>
              <w:t>………………………………………………………………………………..</w:t>
            </w:r>
          </w:p>
          <w:p w:rsidR="00CB5933" w:rsidRPr="000B3F3E" w:rsidRDefault="00CB5933" w:rsidP="00CB5933">
            <w:pPr>
              <w:spacing w:after="0" w:line="240" w:lineRule="auto"/>
              <w:rPr>
                <w:rFonts w:ascii="Times New Roman" w:eastAsia="Times New Roman" w:hAnsi="Times New Roman" w:cs="Times New Roman"/>
                <w:color w:val="FF0000"/>
                <w:lang w:eastAsia="ru-RU"/>
              </w:rPr>
            </w:pPr>
          </w:p>
        </w:tc>
        <w:tc>
          <w:tcPr>
            <w:tcW w:w="993" w:type="dxa"/>
            <w:shd w:val="clear" w:color="auto" w:fill="auto"/>
          </w:tcPr>
          <w:p w:rsidR="00CB5933" w:rsidRDefault="00CB5933"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9D59B8" w:rsidRPr="00EB54F3" w:rsidRDefault="00F94536"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8</w:t>
            </w:r>
            <w:r w:rsidR="00CB5933">
              <w:rPr>
                <w:rFonts w:ascii="Times New Roman" w:eastAsia="Arial Unicode MS" w:hAnsi="Times New Roman" w:cs="Times New Roman"/>
                <w:bCs/>
                <w:sz w:val="24"/>
                <w:szCs w:val="24"/>
                <w:lang w:eastAsia="ru-RU"/>
              </w:rPr>
              <w:t>9</w:t>
            </w:r>
          </w:p>
          <w:p w:rsidR="009D59B8" w:rsidRPr="00EB54F3" w:rsidRDefault="009D59B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tc>
      </w:tr>
      <w:tr w:rsidR="003306B7" w:rsidRPr="009A10CB" w:rsidTr="003306B7">
        <w:tc>
          <w:tcPr>
            <w:tcW w:w="8613" w:type="dxa"/>
            <w:shd w:val="clear" w:color="auto" w:fill="auto"/>
          </w:tcPr>
          <w:p w:rsidR="003306B7" w:rsidRPr="000228B8" w:rsidRDefault="003306B7" w:rsidP="00CB5933">
            <w:pPr>
              <w:spacing w:after="0" w:line="240" w:lineRule="auto"/>
              <w:rPr>
                <w:rFonts w:ascii="Times New Roman" w:eastAsia="MT Extra" w:hAnsi="Times New Roman" w:cs="Times New Roman"/>
                <w:sz w:val="24"/>
                <w:szCs w:val="24"/>
                <w:lang w:eastAsia="ru-RU"/>
              </w:rPr>
            </w:pPr>
            <w:r w:rsidRPr="000228B8">
              <w:rPr>
                <w:rFonts w:ascii="Times New Roman" w:eastAsia="Times New Roman" w:hAnsi="Times New Roman" w:cs="Times New Roman"/>
                <w:sz w:val="24"/>
                <w:szCs w:val="24"/>
                <w:lang w:eastAsia="ru-RU"/>
              </w:rPr>
              <w:t xml:space="preserve">РАЗДЕЛ </w:t>
            </w:r>
            <w:r w:rsidR="003E3625" w:rsidRPr="000228B8">
              <w:rPr>
                <w:rFonts w:ascii="Times New Roman" w:eastAsia="Times New Roman" w:hAnsi="Times New Roman" w:cs="Times New Roman"/>
                <w:sz w:val="24"/>
                <w:szCs w:val="24"/>
                <w:lang w:eastAsia="ru-RU"/>
              </w:rPr>
              <w:t>1</w:t>
            </w:r>
            <w:r w:rsidR="00CB5933" w:rsidRPr="000228B8">
              <w:rPr>
                <w:rFonts w:ascii="Times New Roman" w:eastAsia="Times New Roman" w:hAnsi="Times New Roman" w:cs="Times New Roman"/>
                <w:sz w:val="24"/>
                <w:szCs w:val="24"/>
                <w:lang w:eastAsia="ru-RU"/>
              </w:rPr>
              <w:t>3</w:t>
            </w:r>
            <w:r w:rsidRPr="000228B8">
              <w:rPr>
                <w:rFonts w:ascii="Times New Roman" w:eastAsia="Times New Roman" w:hAnsi="Times New Roman" w:cs="Times New Roman"/>
                <w:sz w:val="24"/>
                <w:szCs w:val="24"/>
                <w:lang w:eastAsia="ru-RU"/>
              </w:rPr>
              <w:t>.</w:t>
            </w:r>
            <w:r w:rsidR="00EF7946" w:rsidRPr="000228B8">
              <w:rPr>
                <w:rFonts w:ascii="Times New Roman" w:eastAsia="Times New Roman" w:hAnsi="Times New Roman" w:cs="Times New Roman"/>
                <w:sz w:val="24"/>
                <w:szCs w:val="24"/>
                <w:lang w:eastAsia="ru-RU"/>
              </w:rPr>
              <w:t xml:space="preserve"> </w:t>
            </w:r>
            <w:r w:rsidRPr="000228B8">
              <w:rPr>
                <w:rFonts w:ascii="Times New Roman" w:eastAsia="Times New Roman" w:hAnsi="Times New Roman" w:cs="Times New Roman"/>
                <w:sz w:val="24"/>
                <w:szCs w:val="24"/>
                <w:lang w:eastAsia="ru-RU"/>
              </w:rPr>
              <w:t xml:space="preserve"> </w:t>
            </w:r>
            <w:r w:rsidR="003E3625" w:rsidRPr="000228B8">
              <w:rPr>
                <w:rFonts w:ascii="Times New Roman" w:eastAsia="MT Extra" w:hAnsi="Times New Roman" w:cs="Times New Roman"/>
                <w:sz w:val="24"/>
                <w:szCs w:val="24"/>
                <w:lang w:eastAsia="ru-RU"/>
              </w:rPr>
              <w:t xml:space="preserve">Общая оценка состояния системы дошкольного, общего и дополнительного образования детей </w:t>
            </w:r>
            <w:r w:rsidR="00CB5933" w:rsidRPr="000228B8">
              <w:rPr>
                <w:rFonts w:ascii="Times New Roman" w:eastAsia="MT Extra" w:hAnsi="Times New Roman" w:cs="Times New Roman"/>
                <w:sz w:val="24"/>
                <w:szCs w:val="24"/>
                <w:lang w:eastAsia="ru-RU"/>
              </w:rPr>
              <w:t>Новоуральского городского округа</w:t>
            </w:r>
            <w:r w:rsidR="00603C5F" w:rsidRPr="000228B8">
              <w:rPr>
                <w:rFonts w:ascii="Times New Roman" w:eastAsia="MT Extra" w:hAnsi="Times New Roman" w:cs="Times New Roman"/>
                <w:sz w:val="24"/>
                <w:szCs w:val="24"/>
                <w:lang w:eastAsia="ru-RU"/>
              </w:rPr>
              <w:t>………………….</w:t>
            </w:r>
          </w:p>
          <w:p w:rsidR="00CB5933" w:rsidRPr="000228B8" w:rsidRDefault="00CB5933" w:rsidP="00CB5933">
            <w:pPr>
              <w:spacing w:after="0" w:line="240" w:lineRule="auto"/>
              <w:rPr>
                <w:rFonts w:ascii="Times New Roman" w:eastAsia="MT Extra" w:hAnsi="Times New Roman" w:cs="Times New Roman"/>
                <w:sz w:val="24"/>
                <w:szCs w:val="24"/>
                <w:lang w:eastAsia="ru-RU"/>
              </w:rPr>
            </w:pPr>
          </w:p>
          <w:p w:rsidR="00CB5933" w:rsidRPr="000228B8" w:rsidRDefault="00CB5933" w:rsidP="00CB5933">
            <w:pPr>
              <w:spacing w:after="0" w:line="240" w:lineRule="auto"/>
              <w:rPr>
                <w:rFonts w:ascii="Times New Roman" w:eastAsia="Times New Roman" w:hAnsi="Times New Roman" w:cs="Times New Roman"/>
                <w:sz w:val="24"/>
                <w:szCs w:val="24"/>
                <w:lang w:eastAsia="ru-RU"/>
              </w:rPr>
            </w:pPr>
            <w:r w:rsidRPr="000228B8">
              <w:rPr>
                <w:rFonts w:ascii="Times New Roman" w:eastAsia="MT Extra" w:hAnsi="Times New Roman" w:cs="Times New Roman"/>
                <w:sz w:val="24"/>
                <w:szCs w:val="24"/>
                <w:lang w:eastAsia="ru-RU"/>
              </w:rPr>
              <w:t xml:space="preserve">Приложение № 2 </w:t>
            </w:r>
            <w:r w:rsidR="00F94536" w:rsidRPr="000228B8">
              <w:rPr>
                <w:rFonts w:ascii="Times New Roman" w:eastAsia="MT Extra" w:hAnsi="Times New Roman" w:cs="Times New Roman"/>
                <w:sz w:val="24"/>
                <w:szCs w:val="24"/>
                <w:lang w:eastAsia="ru-RU"/>
              </w:rPr>
              <w:t>………………………………………………………………………………..</w:t>
            </w:r>
          </w:p>
        </w:tc>
        <w:tc>
          <w:tcPr>
            <w:tcW w:w="993" w:type="dxa"/>
            <w:shd w:val="clear" w:color="auto" w:fill="auto"/>
          </w:tcPr>
          <w:p w:rsidR="003306B7" w:rsidRPr="00EB54F3" w:rsidRDefault="003306B7"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3306B7" w:rsidRDefault="009D59B8"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sidRPr="00EB54F3">
              <w:rPr>
                <w:rFonts w:ascii="Times New Roman" w:eastAsia="Arial Unicode MS" w:hAnsi="Times New Roman" w:cs="Times New Roman"/>
                <w:bCs/>
                <w:sz w:val="24"/>
                <w:szCs w:val="24"/>
                <w:lang w:eastAsia="ru-RU"/>
              </w:rPr>
              <w:t>9</w:t>
            </w:r>
            <w:r w:rsidR="00F94536">
              <w:rPr>
                <w:rFonts w:ascii="Times New Roman" w:eastAsia="Arial Unicode MS" w:hAnsi="Times New Roman" w:cs="Times New Roman"/>
                <w:bCs/>
                <w:sz w:val="24"/>
                <w:szCs w:val="24"/>
                <w:lang w:eastAsia="ru-RU"/>
              </w:rPr>
              <w:t>2</w:t>
            </w:r>
          </w:p>
          <w:p w:rsidR="00F94536" w:rsidRDefault="00F94536"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p w:rsidR="00F94536" w:rsidRDefault="00F94536"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94</w:t>
            </w:r>
          </w:p>
          <w:p w:rsidR="00CB5933" w:rsidRPr="00EB54F3" w:rsidRDefault="00CB5933" w:rsidP="00735507">
            <w:pPr>
              <w:keepNext/>
              <w:tabs>
                <w:tab w:val="left" w:pos="7655"/>
              </w:tabs>
              <w:spacing w:after="0" w:line="240" w:lineRule="auto"/>
              <w:ind w:right="17"/>
              <w:outlineLvl w:val="0"/>
              <w:rPr>
                <w:rFonts w:ascii="Times New Roman" w:eastAsia="Arial Unicode MS" w:hAnsi="Times New Roman" w:cs="Times New Roman"/>
                <w:bCs/>
                <w:sz w:val="24"/>
                <w:szCs w:val="24"/>
                <w:lang w:eastAsia="ru-RU"/>
              </w:rPr>
            </w:pPr>
          </w:p>
        </w:tc>
      </w:tr>
      <w:bookmarkEnd w:id="0"/>
      <w:bookmarkEnd w:id="1"/>
      <w:bookmarkEnd w:id="2"/>
      <w:bookmarkEnd w:id="3"/>
    </w:tbl>
    <w:p w:rsidR="003306B7" w:rsidRPr="009A10CB" w:rsidRDefault="003306B7">
      <w:pPr>
        <w:rPr>
          <w:rFonts w:ascii="Times New Roman" w:hAnsi="Times New Roman" w:cs="Times New Roman"/>
          <w:b/>
          <w:color w:val="FF0000"/>
          <w:sz w:val="28"/>
          <w:szCs w:val="28"/>
        </w:rPr>
      </w:pPr>
      <w:r w:rsidRPr="009A10CB">
        <w:rPr>
          <w:rFonts w:ascii="Times New Roman" w:hAnsi="Times New Roman" w:cs="Times New Roman"/>
          <w:b/>
          <w:color w:val="FF0000"/>
          <w:sz w:val="28"/>
          <w:szCs w:val="28"/>
        </w:rPr>
        <w:br w:type="page"/>
      </w:r>
    </w:p>
    <w:p w:rsidR="00FC38BE" w:rsidRDefault="00FC38BE" w:rsidP="0089249F">
      <w:pPr>
        <w:spacing w:after="0" w:line="240" w:lineRule="auto"/>
        <w:jc w:val="center"/>
        <w:rPr>
          <w:rFonts w:ascii="Times New Roman" w:hAnsi="Times New Roman" w:cs="Times New Roman"/>
          <w:b/>
          <w:sz w:val="28"/>
          <w:szCs w:val="28"/>
        </w:rPr>
      </w:pPr>
      <w:r w:rsidRPr="00FC38BE">
        <w:rPr>
          <w:rFonts w:ascii="Times New Roman" w:hAnsi="Times New Roman" w:cs="Times New Roman"/>
          <w:b/>
          <w:sz w:val="28"/>
          <w:szCs w:val="28"/>
        </w:rPr>
        <w:lastRenderedPageBreak/>
        <w:t>Введение</w:t>
      </w:r>
    </w:p>
    <w:p w:rsidR="0089249F" w:rsidRPr="00E70B1F" w:rsidRDefault="0089249F" w:rsidP="0089249F">
      <w:pPr>
        <w:spacing w:after="0" w:line="240" w:lineRule="auto"/>
        <w:jc w:val="center"/>
        <w:rPr>
          <w:rFonts w:ascii="Times New Roman" w:hAnsi="Times New Roman" w:cs="Times New Roman"/>
          <w:b/>
          <w:sz w:val="18"/>
          <w:szCs w:val="18"/>
        </w:rPr>
      </w:pPr>
    </w:p>
    <w:p w:rsidR="00FC38BE" w:rsidRPr="00FC38BE" w:rsidRDefault="00FC38BE" w:rsidP="0089249F">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C38BE">
        <w:rPr>
          <w:rFonts w:ascii="Times New Roman" w:hAnsi="Times New Roman" w:cs="Times New Roman"/>
          <w:sz w:val="26"/>
          <w:szCs w:val="26"/>
        </w:rPr>
        <w:t>Ежегодный доклад «О состоянии системы дошкольного, общего и дополнительного образования детей Новоуральского г</w:t>
      </w:r>
      <w:r w:rsidR="009A10CB">
        <w:rPr>
          <w:rFonts w:ascii="Times New Roman" w:hAnsi="Times New Roman" w:cs="Times New Roman"/>
          <w:sz w:val="26"/>
          <w:szCs w:val="26"/>
        </w:rPr>
        <w:t>ородского округа по итогам 2015-</w:t>
      </w:r>
      <w:r w:rsidRPr="00FC38BE">
        <w:rPr>
          <w:rFonts w:ascii="Times New Roman" w:hAnsi="Times New Roman" w:cs="Times New Roman"/>
          <w:sz w:val="26"/>
          <w:szCs w:val="26"/>
        </w:rPr>
        <w:t>2016 учебного года» (далее – Доклад) подготовлен Управлением образования Администрации Новоуральского городского округа (далее – Управление образования) и муниципальным бюджетным образовательным учреждением дополнительного профессионального образования «Учебно-методический центр развития образования» (далее – МБОУ ДПО «УМЦРО») в соответствии с методическими рекомендациями, разработанными Министерством образования и науки Российской Федерации (письмо</w:t>
      </w:r>
      <w:proofErr w:type="gramEnd"/>
      <w:r w:rsidRPr="00FC38BE">
        <w:rPr>
          <w:rFonts w:ascii="Times New Roman" w:hAnsi="Times New Roman" w:cs="Times New Roman"/>
          <w:sz w:val="26"/>
          <w:szCs w:val="26"/>
        </w:rPr>
        <w:t xml:space="preserve"> от 28 октября 2010 года № 13-312 «О подготовке Публичных докладов»). </w:t>
      </w:r>
    </w:p>
    <w:p w:rsidR="00FC38BE" w:rsidRPr="00FC38BE" w:rsidRDefault="00FC38BE" w:rsidP="0089249F">
      <w:pPr>
        <w:autoSpaceDE w:val="0"/>
        <w:autoSpaceDN w:val="0"/>
        <w:adjustRightInd w:val="0"/>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В Докладе рассматриваются вопросы финансового обеспечения системы образования, развития сети образовательных учреждений, модернизации условий обучения и воспитания, совершенствования кадрового потенциала, развития общественной составляющей управления. Также в нем представлены результаты деятельности органов местного самоуправления Новоуральского городского округа, образовательных учреждений, общественных организаций и структур при Управлении образования и образовательных учреждениях по обеспечению конституционных прав граждан на доступное и качественное образование, выявлены проблемные зоны развития муниципальной системы образования и намечены задачи на 2016</w:t>
      </w:r>
      <w:r w:rsidR="00EF7946">
        <w:rPr>
          <w:rFonts w:ascii="Times New Roman" w:hAnsi="Times New Roman" w:cs="Times New Roman"/>
          <w:sz w:val="26"/>
          <w:szCs w:val="26"/>
        </w:rPr>
        <w:t>-</w:t>
      </w:r>
      <w:r w:rsidRPr="00FC38BE">
        <w:rPr>
          <w:rFonts w:ascii="Times New Roman" w:hAnsi="Times New Roman" w:cs="Times New Roman"/>
          <w:sz w:val="26"/>
          <w:szCs w:val="26"/>
        </w:rPr>
        <w:t>2017 учебный год.</w:t>
      </w:r>
    </w:p>
    <w:p w:rsidR="00FC38BE" w:rsidRPr="00FC38BE" w:rsidRDefault="00FC38BE" w:rsidP="0089249F">
      <w:pPr>
        <w:autoSpaceDE w:val="0"/>
        <w:autoSpaceDN w:val="0"/>
        <w:adjustRightInd w:val="0"/>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Публичный доклад подготовлен в целях обеспечения органов местного самоуправления, образовательных учреждений, общественных организаций, населения Новоуральского городского округа объективной систематизированной аналитической информацией о развитии муниципальной системы образования по итогам 2015</w:t>
      </w:r>
      <w:r w:rsidR="009A10CB">
        <w:rPr>
          <w:rFonts w:ascii="Times New Roman" w:hAnsi="Times New Roman" w:cs="Times New Roman"/>
          <w:sz w:val="26"/>
          <w:szCs w:val="26"/>
        </w:rPr>
        <w:t>-</w:t>
      </w:r>
      <w:r w:rsidRPr="00FC38BE">
        <w:rPr>
          <w:rFonts w:ascii="Times New Roman" w:hAnsi="Times New Roman" w:cs="Times New Roman"/>
          <w:sz w:val="26"/>
          <w:szCs w:val="26"/>
        </w:rPr>
        <w:t>2016 учебного года.</w:t>
      </w:r>
    </w:p>
    <w:p w:rsidR="00FC38BE" w:rsidRPr="00FC38BE" w:rsidRDefault="00FC38BE" w:rsidP="0089249F">
      <w:pPr>
        <w:autoSpaceDE w:val="0"/>
        <w:autoSpaceDN w:val="0"/>
        <w:adjustRightInd w:val="0"/>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Доклад подготовлен на основе статистических и информационно-аналитических материалов, представленных:</w:t>
      </w:r>
    </w:p>
    <w:p w:rsidR="00FC38BE" w:rsidRPr="00FC38BE" w:rsidRDefault="00FC38BE" w:rsidP="00136A22">
      <w:pPr>
        <w:numPr>
          <w:ilvl w:val="0"/>
          <w:numId w:val="1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Управлением образования;</w:t>
      </w:r>
    </w:p>
    <w:p w:rsidR="00FC38BE" w:rsidRPr="00FC38BE" w:rsidRDefault="00FC38BE" w:rsidP="00136A22">
      <w:pPr>
        <w:numPr>
          <w:ilvl w:val="0"/>
          <w:numId w:val="1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 xml:space="preserve">образовательными организациями общего, дополнительного образования, подведомственными Управлению образования, включая такие специализированные учреждения, как МАУ </w:t>
      </w:r>
      <w:proofErr w:type="gramStart"/>
      <w:r w:rsidRPr="00FC38BE">
        <w:rPr>
          <w:rFonts w:ascii="Times New Roman" w:eastAsia="Times New Roman" w:hAnsi="Times New Roman" w:cs="Times New Roman"/>
          <w:sz w:val="26"/>
          <w:szCs w:val="26"/>
          <w:lang w:eastAsia="ru-RU"/>
        </w:rPr>
        <w:t>ДО</w:t>
      </w:r>
      <w:proofErr w:type="gramEnd"/>
      <w:r w:rsidRPr="00FC38BE">
        <w:rPr>
          <w:rFonts w:ascii="Times New Roman" w:eastAsia="Times New Roman" w:hAnsi="Times New Roman" w:cs="Times New Roman"/>
          <w:sz w:val="26"/>
          <w:szCs w:val="26"/>
          <w:lang w:eastAsia="ru-RU"/>
        </w:rPr>
        <w:t xml:space="preserve"> «</w:t>
      </w:r>
      <w:proofErr w:type="gramStart"/>
      <w:r w:rsidRPr="00FC38BE">
        <w:rPr>
          <w:rFonts w:ascii="Times New Roman" w:eastAsia="Times New Roman" w:hAnsi="Times New Roman" w:cs="Times New Roman"/>
          <w:sz w:val="26"/>
          <w:szCs w:val="26"/>
          <w:lang w:eastAsia="ru-RU"/>
        </w:rPr>
        <w:t>Центр</w:t>
      </w:r>
      <w:proofErr w:type="gramEnd"/>
      <w:r w:rsidRPr="00FC38BE">
        <w:rPr>
          <w:rFonts w:ascii="Times New Roman" w:eastAsia="Times New Roman" w:hAnsi="Times New Roman" w:cs="Times New Roman"/>
          <w:sz w:val="26"/>
          <w:szCs w:val="26"/>
          <w:lang w:eastAsia="ru-RU"/>
        </w:rPr>
        <w:t xml:space="preserve"> диагностики и консультирования» и МБОУ ДПО «Учебно-методический центр развития образования»;</w:t>
      </w:r>
    </w:p>
    <w:p w:rsidR="00FC38BE" w:rsidRPr="00FC38BE" w:rsidRDefault="00FC38BE" w:rsidP="00136A22">
      <w:pPr>
        <w:numPr>
          <w:ilvl w:val="0"/>
          <w:numId w:val="1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МКУ «Центр бухгалтерского и материально-технического обеспечения муниципальных образовательных учреждений» НГО;</w:t>
      </w:r>
    </w:p>
    <w:p w:rsidR="00FC38BE" w:rsidRPr="00FC38BE" w:rsidRDefault="00FC38BE" w:rsidP="00136A22">
      <w:pPr>
        <w:numPr>
          <w:ilvl w:val="0"/>
          <w:numId w:val="13"/>
        </w:num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Советом руководителей образовательных учреждений, подведомственных Управлению образования, Городским родительским комитетом, муниципальным Советом по независимой оценке качества образования, иными общественными и коллегиальными органами, функционирующими при Управлении образования в отчетном учебном году.</w:t>
      </w:r>
    </w:p>
    <w:p w:rsidR="00FC38BE" w:rsidRPr="00FC38BE" w:rsidRDefault="00FC38BE" w:rsidP="0089249F">
      <w:pPr>
        <w:autoSpaceDE w:val="0"/>
        <w:autoSpaceDN w:val="0"/>
        <w:adjustRightInd w:val="0"/>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Представленные материалы адресованы широкому кругу читателей: работникам системы образования, обучающимся и их родителям (законным представителям), общественным организациям, представителям средств</w:t>
      </w:r>
      <w:r w:rsidR="009A10CB">
        <w:rPr>
          <w:rFonts w:ascii="Times New Roman" w:hAnsi="Times New Roman" w:cs="Times New Roman"/>
          <w:sz w:val="26"/>
          <w:szCs w:val="26"/>
        </w:rPr>
        <w:t xml:space="preserve"> массовой информации</w:t>
      </w:r>
      <w:r w:rsidRPr="00FC38BE">
        <w:rPr>
          <w:rFonts w:ascii="Times New Roman" w:hAnsi="Times New Roman" w:cs="Times New Roman"/>
          <w:sz w:val="26"/>
          <w:szCs w:val="26"/>
        </w:rPr>
        <w:t>.</w:t>
      </w:r>
    </w:p>
    <w:p w:rsidR="00FC38BE" w:rsidRPr="00CB72D9" w:rsidRDefault="00FC38BE" w:rsidP="0089249F">
      <w:pPr>
        <w:autoSpaceDE w:val="0"/>
        <w:autoSpaceDN w:val="0"/>
        <w:adjustRightInd w:val="0"/>
        <w:spacing w:after="0" w:line="240" w:lineRule="auto"/>
        <w:ind w:firstLine="567"/>
        <w:jc w:val="both"/>
        <w:rPr>
          <w:rFonts w:ascii="Times New Roman" w:hAnsi="Times New Roman" w:cs="Times New Roman"/>
          <w:sz w:val="28"/>
          <w:szCs w:val="28"/>
        </w:rPr>
      </w:pPr>
      <w:r w:rsidRPr="00FC38BE">
        <w:rPr>
          <w:rFonts w:ascii="Times New Roman" w:hAnsi="Times New Roman" w:cs="Times New Roman"/>
          <w:sz w:val="26"/>
          <w:szCs w:val="26"/>
        </w:rPr>
        <w:t>Авторы Доклада готовы к конструктивному диалогу по вопросам образования и обоснования управленческих решений, направленных на развити</w:t>
      </w:r>
      <w:r w:rsidR="006C2C0F">
        <w:rPr>
          <w:rFonts w:ascii="Times New Roman" w:hAnsi="Times New Roman" w:cs="Times New Roman"/>
          <w:sz w:val="26"/>
          <w:szCs w:val="26"/>
        </w:rPr>
        <w:t>е</w:t>
      </w:r>
      <w:r w:rsidRPr="00FC38BE">
        <w:rPr>
          <w:rFonts w:ascii="Times New Roman" w:hAnsi="Times New Roman" w:cs="Times New Roman"/>
          <w:sz w:val="26"/>
          <w:szCs w:val="26"/>
        </w:rPr>
        <w:t xml:space="preserve"> муниципальной системы образования в целом. Предлагаем всем заинтересованным лицам обсудить </w:t>
      </w:r>
      <w:r w:rsidR="009A10CB">
        <w:rPr>
          <w:rFonts w:ascii="Times New Roman" w:hAnsi="Times New Roman" w:cs="Times New Roman"/>
          <w:sz w:val="26"/>
          <w:szCs w:val="26"/>
        </w:rPr>
        <w:lastRenderedPageBreak/>
        <w:t xml:space="preserve">актуальные вопросы </w:t>
      </w:r>
      <w:r w:rsidRPr="00FC38BE">
        <w:rPr>
          <w:rFonts w:ascii="Times New Roman" w:hAnsi="Times New Roman" w:cs="Times New Roman"/>
          <w:sz w:val="26"/>
          <w:szCs w:val="26"/>
        </w:rPr>
        <w:t>деятельности Управления образования Администрации Новоуральского городского округа (далее – Управление образования)</w:t>
      </w:r>
      <w:r w:rsidR="009A10CB">
        <w:rPr>
          <w:rFonts w:ascii="Times New Roman" w:hAnsi="Times New Roman" w:cs="Times New Roman"/>
          <w:sz w:val="26"/>
          <w:szCs w:val="26"/>
        </w:rPr>
        <w:t>,</w:t>
      </w:r>
      <w:r w:rsidRPr="00FC38BE">
        <w:rPr>
          <w:rFonts w:ascii="Times New Roman" w:hAnsi="Times New Roman" w:cs="Times New Roman"/>
          <w:sz w:val="26"/>
          <w:szCs w:val="26"/>
        </w:rPr>
        <w:t xml:space="preserve"> подведомственных ему муниципальных образовательных учреждений (далее – МОУ) и определить дальнейшие шаги, направленные на решение основной задачи – достижени</w:t>
      </w:r>
      <w:r w:rsidR="009A10CB">
        <w:rPr>
          <w:rFonts w:ascii="Times New Roman" w:hAnsi="Times New Roman" w:cs="Times New Roman"/>
          <w:sz w:val="26"/>
          <w:szCs w:val="26"/>
        </w:rPr>
        <w:t>я</w:t>
      </w:r>
      <w:r w:rsidRPr="00FC38BE">
        <w:rPr>
          <w:rFonts w:ascii="Times New Roman" w:hAnsi="Times New Roman" w:cs="Times New Roman"/>
          <w:sz w:val="26"/>
          <w:szCs w:val="26"/>
        </w:rPr>
        <w:t xml:space="preserve"> высокого качества образования в МОУ. </w:t>
      </w:r>
      <w:bookmarkStart w:id="4" w:name="_GoBack"/>
      <w:bookmarkEnd w:id="4"/>
      <w:r w:rsidRPr="00FC38BE">
        <w:rPr>
          <w:rFonts w:ascii="Times New Roman" w:hAnsi="Times New Roman" w:cs="Times New Roman"/>
          <w:sz w:val="26"/>
          <w:szCs w:val="26"/>
        </w:rPr>
        <w:t>Будем признательны за ваши предложения по развитию муниципальной системы образования</w:t>
      </w:r>
      <w:r w:rsidRPr="00CB72D9">
        <w:rPr>
          <w:rFonts w:ascii="Times New Roman" w:hAnsi="Times New Roman" w:cs="Times New Roman"/>
          <w:sz w:val="26"/>
          <w:szCs w:val="26"/>
        </w:rPr>
        <w:t>, ждём их на сайте</w:t>
      </w:r>
      <w:r w:rsidR="00CB72D9" w:rsidRPr="00CB72D9">
        <w:rPr>
          <w:rFonts w:ascii="Times New Roman" w:hAnsi="Times New Roman" w:cs="Times New Roman"/>
          <w:sz w:val="26"/>
          <w:szCs w:val="26"/>
        </w:rPr>
        <w:t xml:space="preserve"> Управления образования </w:t>
      </w:r>
      <w:proofErr w:type="spellStart"/>
      <w:r w:rsidR="00CB72D9" w:rsidRPr="00CB72D9">
        <w:rPr>
          <w:rFonts w:ascii="Times New Roman" w:hAnsi="Times New Roman" w:cs="Times New Roman"/>
          <w:b/>
          <w:i/>
          <w:sz w:val="26"/>
          <w:szCs w:val="26"/>
          <w:lang w:val="en-US"/>
        </w:rPr>
        <w:t>uo</w:t>
      </w:r>
      <w:proofErr w:type="spellEnd"/>
      <w:r w:rsidR="00CB72D9" w:rsidRPr="00CB72D9">
        <w:rPr>
          <w:rFonts w:ascii="Times New Roman" w:hAnsi="Times New Roman" w:cs="Times New Roman"/>
          <w:b/>
          <w:i/>
          <w:sz w:val="26"/>
          <w:szCs w:val="26"/>
        </w:rPr>
        <w:t>.</w:t>
      </w:r>
      <w:proofErr w:type="spellStart"/>
      <w:r w:rsidR="00CB72D9" w:rsidRPr="00CB72D9">
        <w:rPr>
          <w:rFonts w:ascii="Times New Roman" w:hAnsi="Times New Roman" w:cs="Times New Roman"/>
          <w:b/>
          <w:i/>
          <w:sz w:val="26"/>
          <w:szCs w:val="26"/>
          <w:lang w:val="en-US"/>
        </w:rPr>
        <w:t>adm</w:t>
      </w:r>
      <w:proofErr w:type="spellEnd"/>
      <w:r w:rsidR="00CB72D9" w:rsidRPr="00CB72D9">
        <w:rPr>
          <w:rFonts w:ascii="Times New Roman" w:hAnsi="Times New Roman" w:cs="Times New Roman"/>
          <w:b/>
          <w:i/>
          <w:sz w:val="26"/>
          <w:szCs w:val="26"/>
        </w:rPr>
        <w:t>-</w:t>
      </w:r>
      <w:proofErr w:type="spellStart"/>
      <w:r w:rsidR="00CB72D9" w:rsidRPr="00CB72D9">
        <w:rPr>
          <w:rFonts w:ascii="Times New Roman" w:hAnsi="Times New Roman" w:cs="Times New Roman"/>
          <w:b/>
          <w:i/>
          <w:sz w:val="26"/>
          <w:szCs w:val="26"/>
          <w:lang w:val="en-US"/>
        </w:rPr>
        <w:t>ngo</w:t>
      </w:r>
      <w:proofErr w:type="spellEnd"/>
      <w:r w:rsidR="00CB72D9" w:rsidRPr="00CB72D9">
        <w:rPr>
          <w:rFonts w:ascii="Times New Roman" w:hAnsi="Times New Roman" w:cs="Times New Roman"/>
          <w:b/>
          <w:i/>
          <w:sz w:val="26"/>
          <w:szCs w:val="26"/>
        </w:rPr>
        <w:t>.</w:t>
      </w:r>
      <w:proofErr w:type="spellStart"/>
      <w:r w:rsidR="00CB72D9" w:rsidRPr="00CB72D9">
        <w:rPr>
          <w:rFonts w:ascii="Times New Roman" w:hAnsi="Times New Roman" w:cs="Times New Roman"/>
          <w:b/>
          <w:i/>
          <w:sz w:val="26"/>
          <w:szCs w:val="26"/>
          <w:lang w:val="en-US"/>
        </w:rPr>
        <w:t>ru</w:t>
      </w:r>
      <w:proofErr w:type="spellEnd"/>
      <w:r w:rsidR="00CB72D9" w:rsidRPr="00CB72D9">
        <w:rPr>
          <w:rFonts w:ascii="Times New Roman" w:hAnsi="Times New Roman" w:cs="Times New Roman"/>
          <w:sz w:val="26"/>
          <w:szCs w:val="26"/>
        </w:rPr>
        <w:t>.</w:t>
      </w:r>
    </w:p>
    <w:p w:rsidR="00FC38BE" w:rsidRDefault="00FC38BE" w:rsidP="0089249F">
      <w:pPr>
        <w:spacing w:after="0" w:line="240" w:lineRule="auto"/>
        <w:jc w:val="center"/>
        <w:rPr>
          <w:rFonts w:ascii="Times New Roman" w:hAnsi="Times New Roman" w:cs="Times New Roman"/>
          <w:b/>
          <w:sz w:val="28"/>
          <w:szCs w:val="28"/>
        </w:rPr>
      </w:pPr>
    </w:p>
    <w:p w:rsidR="0089249F" w:rsidRPr="00FC38BE" w:rsidRDefault="0089249F" w:rsidP="0089249F">
      <w:pPr>
        <w:spacing w:after="0" w:line="240" w:lineRule="auto"/>
        <w:jc w:val="center"/>
        <w:rPr>
          <w:rFonts w:ascii="Times New Roman" w:hAnsi="Times New Roman" w:cs="Times New Roman"/>
          <w:b/>
          <w:sz w:val="28"/>
          <w:szCs w:val="28"/>
        </w:rPr>
      </w:pPr>
    </w:p>
    <w:p w:rsidR="00FC38BE" w:rsidRDefault="00FC38BE" w:rsidP="0089249F">
      <w:pPr>
        <w:spacing w:after="0" w:line="240" w:lineRule="auto"/>
        <w:ind w:left="142" w:firstLine="425"/>
        <w:jc w:val="both"/>
        <w:rPr>
          <w:rFonts w:ascii="Times New Roman" w:hAnsi="Times New Roman" w:cs="Times New Roman"/>
          <w:b/>
          <w:sz w:val="26"/>
          <w:szCs w:val="26"/>
        </w:rPr>
      </w:pPr>
      <w:r w:rsidRPr="00AC5EEE">
        <w:rPr>
          <w:rFonts w:ascii="Times New Roman" w:hAnsi="Times New Roman" w:cs="Times New Roman"/>
          <w:b/>
          <w:caps/>
          <w:sz w:val="26"/>
          <w:szCs w:val="26"/>
        </w:rPr>
        <w:t>Раздел 1.</w:t>
      </w:r>
      <w:r w:rsidRPr="00AC5EEE">
        <w:rPr>
          <w:rFonts w:ascii="Times New Roman" w:hAnsi="Times New Roman" w:cs="Times New Roman"/>
          <w:b/>
          <w:sz w:val="26"/>
          <w:szCs w:val="26"/>
        </w:rPr>
        <w:t xml:space="preserve">  Нормативно-правовое регулирование в системе образования </w:t>
      </w:r>
      <w:r w:rsidR="00AC5EEE">
        <w:rPr>
          <w:rFonts w:ascii="Times New Roman" w:hAnsi="Times New Roman" w:cs="Times New Roman"/>
          <w:b/>
          <w:sz w:val="26"/>
          <w:szCs w:val="26"/>
        </w:rPr>
        <w:tab/>
      </w:r>
      <w:r w:rsidR="00AC5EEE">
        <w:rPr>
          <w:rFonts w:ascii="Times New Roman" w:hAnsi="Times New Roman" w:cs="Times New Roman"/>
          <w:b/>
          <w:sz w:val="26"/>
          <w:szCs w:val="26"/>
        </w:rPr>
        <w:tab/>
      </w:r>
      <w:r w:rsidR="00AC5EEE">
        <w:rPr>
          <w:rFonts w:ascii="Times New Roman" w:hAnsi="Times New Roman" w:cs="Times New Roman"/>
          <w:b/>
          <w:sz w:val="26"/>
          <w:szCs w:val="26"/>
        </w:rPr>
        <w:tab/>
      </w:r>
      <w:r w:rsidRPr="00AC5EEE">
        <w:rPr>
          <w:rFonts w:ascii="Times New Roman" w:hAnsi="Times New Roman" w:cs="Times New Roman"/>
          <w:b/>
          <w:sz w:val="26"/>
          <w:szCs w:val="26"/>
        </w:rPr>
        <w:t xml:space="preserve">НГО. Приоритеты деятельности Управления образования и </w:t>
      </w:r>
      <w:r w:rsidR="00AC5EEE">
        <w:rPr>
          <w:rFonts w:ascii="Times New Roman" w:hAnsi="Times New Roman" w:cs="Times New Roman"/>
          <w:b/>
          <w:sz w:val="26"/>
          <w:szCs w:val="26"/>
        </w:rPr>
        <w:tab/>
      </w:r>
      <w:r w:rsidR="00AC5EEE">
        <w:rPr>
          <w:rFonts w:ascii="Times New Roman" w:hAnsi="Times New Roman" w:cs="Times New Roman"/>
          <w:b/>
          <w:sz w:val="26"/>
          <w:szCs w:val="26"/>
        </w:rPr>
        <w:tab/>
      </w:r>
      <w:r w:rsidR="00AC5EEE">
        <w:rPr>
          <w:rFonts w:ascii="Times New Roman" w:hAnsi="Times New Roman" w:cs="Times New Roman"/>
          <w:b/>
          <w:sz w:val="26"/>
          <w:szCs w:val="26"/>
        </w:rPr>
        <w:tab/>
      </w:r>
      <w:r w:rsidRPr="00AC5EEE">
        <w:rPr>
          <w:rFonts w:ascii="Times New Roman" w:hAnsi="Times New Roman" w:cs="Times New Roman"/>
          <w:b/>
          <w:sz w:val="26"/>
          <w:szCs w:val="26"/>
        </w:rPr>
        <w:t>подведомственных ему учреждений в 2015-2016 учебн</w:t>
      </w:r>
      <w:r w:rsidR="009A10CB">
        <w:rPr>
          <w:rFonts w:ascii="Times New Roman" w:hAnsi="Times New Roman" w:cs="Times New Roman"/>
          <w:b/>
          <w:sz w:val="26"/>
          <w:szCs w:val="26"/>
        </w:rPr>
        <w:t>ом</w:t>
      </w:r>
      <w:r w:rsidRPr="00AC5EEE">
        <w:rPr>
          <w:rFonts w:ascii="Times New Roman" w:hAnsi="Times New Roman" w:cs="Times New Roman"/>
          <w:b/>
          <w:sz w:val="26"/>
          <w:szCs w:val="26"/>
        </w:rPr>
        <w:t xml:space="preserve"> год</w:t>
      </w:r>
      <w:r w:rsidR="009A10CB">
        <w:rPr>
          <w:rFonts w:ascii="Times New Roman" w:hAnsi="Times New Roman" w:cs="Times New Roman"/>
          <w:b/>
          <w:sz w:val="26"/>
          <w:szCs w:val="26"/>
        </w:rPr>
        <w:t>у</w:t>
      </w:r>
      <w:r w:rsidRPr="00AC5EEE">
        <w:rPr>
          <w:rFonts w:ascii="Times New Roman" w:hAnsi="Times New Roman" w:cs="Times New Roman"/>
          <w:b/>
          <w:sz w:val="26"/>
          <w:szCs w:val="26"/>
        </w:rPr>
        <w:t>.</w:t>
      </w:r>
    </w:p>
    <w:p w:rsidR="00AC5EEE" w:rsidRPr="003D3FE2" w:rsidRDefault="00AC5EEE" w:rsidP="0089249F">
      <w:pPr>
        <w:spacing w:after="0" w:line="240" w:lineRule="auto"/>
        <w:ind w:left="142" w:firstLine="425"/>
        <w:jc w:val="both"/>
        <w:rPr>
          <w:rFonts w:ascii="Times New Roman" w:hAnsi="Times New Roman" w:cs="Times New Roman"/>
          <w:b/>
          <w:sz w:val="16"/>
          <w:szCs w:val="16"/>
        </w:rPr>
      </w:pPr>
    </w:p>
    <w:p w:rsidR="00FC38BE" w:rsidRPr="009A10CB" w:rsidRDefault="00FC38BE" w:rsidP="00D57AB4">
      <w:pPr>
        <w:spacing w:after="0" w:line="264" w:lineRule="auto"/>
        <w:ind w:firstLine="567"/>
        <w:jc w:val="both"/>
        <w:rPr>
          <w:rFonts w:ascii="Times New Roman" w:hAnsi="Times New Roman" w:cs="Times New Roman"/>
          <w:sz w:val="26"/>
          <w:szCs w:val="26"/>
        </w:rPr>
      </w:pPr>
      <w:r w:rsidRPr="009A10CB">
        <w:rPr>
          <w:rFonts w:ascii="Times New Roman" w:hAnsi="Times New Roman" w:cs="Times New Roman"/>
          <w:sz w:val="26"/>
          <w:szCs w:val="26"/>
        </w:rPr>
        <w:t>Сегодня образование понимается как благо, ценность которого несомн</w:t>
      </w:r>
      <w:r w:rsidR="009A10CB">
        <w:rPr>
          <w:rFonts w:ascii="Times New Roman" w:hAnsi="Times New Roman" w:cs="Times New Roman"/>
          <w:sz w:val="26"/>
          <w:szCs w:val="26"/>
        </w:rPr>
        <w:t>енна для большей части населения,</w:t>
      </w:r>
      <w:r w:rsidRPr="009A10CB">
        <w:rPr>
          <w:rFonts w:ascii="Times New Roman" w:hAnsi="Times New Roman" w:cs="Times New Roman"/>
          <w:sz w:val="26"/>
          <w:szCs w:val="26"/>
        </w:rPr>
        <w:t xml:space="preserve"> как основа для формирования социального единства общества и прогрессивного развития государства.</w:t>
      </w:r>
    </w:p>
    <w:p w:rsidR="00FC38BE" w:rsidRPr="009A10CB" w:rsidRDefault="00FC38BE" w:rsidP="00D57AB4">
      <w:pPr>
        <w:spacing w:after="0" w:line="264" w:lineRule="auto"/>
        <w:ind w:firstLine="567"/>
        <w:jc w:val="both"/>
        <w:rPr>
          <w:rFonts w:ascii="Times New Roman" w:hAnsi="Times New Roman" w:cs="Times New Roman"/>
          <w:sz w:val="26"/>
          <w:szCs w:val="26"/>
        </w:rPr>
      </w:pPr>
      <w:proofErr w:type="gramStart"/>
      <w:r w:rsidRPr="009A10CB">
        <w:rPr>
          <w:rFonts w:ascii="Times New Roman" w:hAnsi="Times New Roman" w:cs="Times New Roman"/>
          <w:sz w:val="26"/>
          <w:szCs w:val="26"/>
        </w:rPr>
        <w:t>Формирование доступной и открытой образовательной среды Новоуральского городского округа происходит в условиях реализации новой государственной образовательной политики, определившей изменения подходов к финансированию систем образования, структуры и содержания образования (введение федеральных государственных образовательных стандартов всех уровней общего образования, в том числе для обучающихся с ограниченными возможностями здоровья), формирования независимой системы оценки качества образования, требований к инфраструктуре и материально-техническому оснащению образовательных организаций</w:t>
      </w:r>
      <w:proofErr w:type="gramEnd"/>
      <w:r w:rsidRPr="009A10CB">
        <w:rPr>
          <w:rFonts w:ascii="Times New Roman" w:hAnsi="Times New Roman" w:cs="Times New Roman"/>
          <w:sz w:val="26"/>
          <w:szCs w:val="26"/>
        </w:rPr>
        <w:t xml:space="preserve"> всех типов, подготовке руководящих и педагогических кадров для сферы образования. </w:t>
      </w:r>
    </w:p>
    <w:p w:rsidR="00FC38BE" w:rsidRPr="009A10CB" w:rsidRDefault="00FC38BE" w:rsidP="00D57AB4">
      <w:pPr>
        <w:spacing w:after="0" w:line="264" w:lineRule="auto"/>
        <w:ind w:firstLine="567"/>
        <w:jc w:val="both"/>
        <w:rPr>
          <w:rFonts w:ascii="Times New Roman" w:hAnsi="Times New Roman" w:cs="Times New Roman"/>
          <w:sz w:val="26"/>
          <w:szCs w:val="26"/>
        </w:rPr>
      </w:pPr>
      <w:r w:rsidRPr="009A10CB">
        <w:rPr>
          <w:rFonts w:ascii="Times New Roman" w:hAnsi="Times New Roman" w:cs="Times New Roman"/>
          <w:sz w:val="26"/>
          <w:szCs w:val="26"/>
        </w:rPr>
        <w:t>Основные направления развития муниципальной системы образования определены в соответствии с общегосударственными, региональными и муниципальными стратегическими и программными документами.</w:t>
      </w:r>
    </w:p>
    <w:p w:rsidR="00FC38BE" w:rsidRPr="009A10CB" w:rsidRDefault="00FC38BE" w:rsidP="00D57AB4">
      <w:pPr>
        <w:spacing w:after="0" w:line="264" w:lineRule="auto"/>
        <w:ind w:firstLine="567"/>
        <w:jc w:val="both"/>
        <w:rPr>
          <w:rFonts w:ascii="Times New Roman" w:hAnsi="Times New Roman"/>
          <w:sz w:val="26"/>
          <w:szCs w:val="26"/>
        </w:rPr>
      </w:pPr>
      <w:proofErr w:type="gramStart"/>
      <w:r w:rsidRPr="009A10CB">
        <w:rPr>
          <w:rFonts w:ascii="Times New Roman" w:hAnsi="Times New Roman"/>
          <w:sz w:val="26"/>
          <w:szCs w:val="26"/>
        </w:rPr>
        <w:t>Основн</w:t>
      </w:r>
      <w:r w:rsidR="00DB33E0">
        <w:rPr>
          <w:rFonts w:ascii="Times New Roman" w:hAnsi="Times New Roman"/>
          <w:sz w:val="26"/>
          <w:szCs w:val="26"/>
        </w:rPr>
        <w:t>ой</w:t>
      </w:r>
      <w:r w:rsidRPr="009A10CB">
        <w:rPr>
          <w:rFonts w:ascii="Times New Roman" w:hAnsi="Times New Roman"/>
          <w:sz w:val="26"/>
          <w:szCs w:val="26"/>
        </w:rPr>
        <w:t xml:space="preserve"> цель</w:t>
      </w:r>
      <w:r w:rsidR="00DB33E0">
        <w:rPr>
          <w:rFonts w:ascii="Times New Roman" w:hAnsi="Times New Roman"/>
          <w:sz w:val="26"/>
          <w:szCs w:val="26"/>
        </w:rPr>
        <w:t>ю</w:t>
      </w:r>
      <w:r w:rsidRPr="009A10CB">
        <w:rPr>
          <w:rFonts w:ascii="Times New Roman" w:hAnsi="Times New Roman"/>
          <w:sz w:val="26"/>
          <w:szCs w:val="26"/>
        </w:rPr>
        <w:t xml:space="preserve"> образовательной политики Управления образования на 2015-2016 учебный год </w:t>
      </w:r>
      <w:r w:rsidR="00DB33E0">
        <w:rPr>
          <w:rFonts w:ascii="Times New Roman" w:hAnsi="Times New Roman"/>
          <w:sz w:val="26"/>
          <w:szCs w:val="26"/>
        </w:rPr>
        <w:t>являлось</w:t>
      </w:r>
      <w:r w:rsidRPr="009A10CB">
        <w:rPr>
          <w:rFonts w:ascii="Times New Roman" w:hAnsi="Times New Roman"/>
          <w:sz w:val="26"/>
          <w:szCs w:val="26"/>
        </w:rPr>
        <w:t xml:space="preserve"> обеспечение доступного качественного дошкольного, общего, дополнительного образования, формирующего готовность обучающихся к социально ответственному самоопределению в условиях инновационного социально-экономического развития Новоуральского городского округа, региона, Российской Федерации. </w:t>
      </w:r>
      <w:proofErr w:type="gramEnd"/>
    </w:p>
    <w:p w:rsidR="00FC38BE" w:rsidRPr="009A10CB" w:rsidRDefault="00FC38BE" w:rsidP="00D57AB4">
      <w:pPr>
        <w:autoSpaceDE w:val="0"/>
        <w:autoSpaceDN w:val="0"/>
        <w:adjustRightInd w:val="0"/>
        <w:spacing w:after="0" w:line="264" w:lineRule="auto"/>
        <w:ind w:firstLine="567"/>
        <w:jc w:val="both"/>
        <w:rPr>
          <w:rFonts w:ascii="Times New Roman" w:eastAsia="Calibri" w:hAnsi="Times New Roman" w:cs="Times New Roman"/>
          <w:color w:val="000000"/>
          <w:sz w:val="26"/>
          <w:szCs w:val="26"/>
          <w:lang w:eastAsia="ru-RU"/>
        </w:rPr>
      </w:pPr>
      <w:r w:rsidRPr="009A10CB">
        <w:rPr>
          <w:rFonts w:ascii="Times New Roman" w:eastAsia="Calibri" w:hAnsi="Times New Roman" w:cs="Times New Roman"/>
          <w:color w:val="000000"/>
          <w:sz w:val="26"/>
          <w:szCs w:val="26"/>
          <w:lang w:eastAsia="ru-RU"/>
        </w:rPr>
        <w:t>Реализация этой цели предполага</w:t>
      </w:r>
      <w:r w:rsidR="00DB33E0">
        <w:rPr>
          <w:rFonts w:ascii="Times New Roman" w:eastAsia="Calibri" w:hAnsi="Times New Roman" w:cs="Times New Roman"/>
          <w:color w:val="000000"/>
          <w:sz w:val="26"/>
          <w:szCs w:val="26"/>
          <w:lang w:eastAsia="ru-RU"/>
        </w:rPr>
        <w:t>ла</w:t>
      </w:r>
      <w:r w:rsidRPr="009A10CB">
        <w:rPr>
          <w:rFonts w:ascii="Times New Roman" w:eastAsia="Calibri" w:hAnsi="Times New Roman" w:cs="Times New Roman"/>
          <w:color w:val="000000"/>
          <w:sz w:val="26"/>
          <w:szCs w:val="26"/>
          <w:lang w:eastAsia="ru-RU"/>
        </w:rPr>
        <w:t xml:space="preserve"> решение следующих приоритетных задач:</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обеспечение государственных гарантий прав граждан на получение общедоступного и бесплатного образования в муниципальных образовательных организациях;</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создание условий для достижения современного качества общего и дополнительного образования;</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приведение материально-технической базы общеобразовательных учреждений в соответствие с современными требованиями к условиям реализации государственных образовательных стандартов;</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lastRenderedPageBreak/>
        <w:t>осуществление мероприятий по организации питания в муниципальных общеобразовательных учреждениях;</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развитие системы дополнительного образования детей и подростков;</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совершенствование форм организации отдыха, оздоровления и занятости детей;</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приведение материально-технической базы учреждений дошкольного и дополнительного образования в соответствие с современными требованиями;</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организация профессиональной ориентации учащихся;</w:t>
      </w:r>
    </w:p>
    <w:p w:rsidR="00FC38BE" w:rsidRPr="00DB33E0" w:rsidRDefault="00FC38BE" w:rsidP="00136A22">
      <w:pPr>
        <w:pStyle w:val="af1"/>
        <w:numPr>
          <w:ilvl w:val="0"/>
          <w:numId w:val="17"/>
        </w:numPr>
        <w:autoSpaceDE w:val="0"/>
        <w:autoSpaceDN w:val="0"/>
        <w:adjustRightInd w:val="0"/>
        <w:spacing w:line="264" w:lineRule="auto"/>
        <w:ind w:left="426"/>
        <w:rPr>
          <w:sz w:val="26"/>
          <w:szCs w:val="26"/>
        </w:rPr>
      </w:pPr>
      <w:r w:rsidRPr="00DB33E0">
        <w:rPr>
          <w:sz w:val="26"/>
          <w:szCs w:val="26"/>
        </w:rPr>
        <w:t>обеспечение доступного психолого-медико-педагогического сопровождения детей и подростков, в том числе с особыми образовательными потребностями;</w:t>
      </w:r>
    </w:p>
    <w:p w:rsidR="00FC38BE" w:rsidRPr="00DB33E0" w:rsidRDefault="00DB33E0" w:rsidP="00136A22">
      <w:pPr>
        <w:pStyle w:val="af1"/>
        <w:numPr>
          <w:ilvl w:val="0"/>
          <w:numId w:val="17"/>
        </w:numPr>
        <w:autoSpaceDE w:val="0"/>
        <w:autoSpaceDN w:val="0"/>
        <w:adjustRightInd w:val="0"/>
        <w:spacing w:line="264" w:lineRule="auto"/>
        <w:ind w:left="426"/>
        <w:rPr>
          <w:sz w:val="26"/>
          <w:szCs w:val="26"/>
        </w:rPr>
      </w:pPr>
      <w:r>
        <w:rPr>
          <w:sz w:val="26"/>
          <w:szCs w:val="26"/>
        </w:rPr>
        <w:t xml:space="preserve"> </w:t>
      </w:r>
      <w:r w:rsidR="00FC38BE" w:rsidRPr="00DB33E0">
        <w:rPr>
          <w:sz w:val="26"/>
          <w:szCs w:val="26"/>
        </w:rPr>
        <w:t>развитие кадрового потенциала системы образования;</w:t>
      </w:r>
    </w:p>
    <w:p w:rsidR="00FC38BE" w:rsidRPr="00DB33E0" w:rsidRDefault="00DB33E0" w:rsidP="00136A22">
      <w:pPr>
        <w:pStyle w:val="af1"/>
        <w:numPr>
          <w:ilvl w:val="0"/>
          <w:numId w:val="17"/>
        </w:numPr>
        <w:autoSpaceDE w:val="0"/>
        <w:autoSpaceDN w:val="0"/>
        <w:adjustRightInd w:val="0"/>
        <w:spacing w:line="264" w:lineRule="auto"/>
        <w:ind w:left="426"/>
        <w:rPr>
          <w:sz w:val="26"/>
          <w:szCs w:val="26"/>
        </w:rPr>
      </w:pPr>
      <w:r>
        <w:rPr>
          <w:sz w:val="26"/>
          <w:szCs w:val="26"/>
        </w:rPr>
        <w:t xml:space="preserve"> </w:t>
      </w:r>
      <w:r w:rsidR="00FC38BE" w:rsidRPr="00DB33E0">
        <w:rPr>
          <w:sz w:val="26"/>
          <w:szCs w:val="26"/>
        </w:rPr>
        <w:t>организация работы по сопровождению одаренных детей.</w:t>
      </w:r>
    </w:p>
    <w:p w:rsidR="00FC38BE" w:rsidRPr="009A10CB" w:rsidRDefault="00FC38BE" w:rsidP="00D57AB4">
      <w:pPr>
        <w:spacing w:after="0" w:line="264" w:lineRule="auto"/>
        <w:ind w:firstLine="567"/>
        <w:jc w:val="both"/>
        <w:rPr>
          <w:rFonts w:ascii="Times New Roman" w:hAnsi="Times New Roman"/>
          <w:sz w:val="26"/>
          <w:szCs w:val="26"/>
        </w:rPr>
      </w:pPr>
      <w:r w:rsidRPr="009A10CB">
        <w:rPr>
          <w:rFonts w:ascii="Times New Roman" w:hAnsi="Times New Roman"/>
          <w:sz w:val="26"/>
          <w:szCs w:val="26"/>
        </w:rPr>
        <w:t>Нормативно-правое регулирование деятельности образовательных организаций, подведомственных Управлению образования Администрации Новоуральского городского округа, осуществляется в соответствии нормативными правовыми актам</w:t>
      </w:r>
      <w:r w:rsidR="00DB33E0">
        <w:rPr>
          <w:rFonts w:ascii="Times New Roman" w:hAnsi="Times New Roman"/>
          <w:sz w:val="26"/>
          <w:szCs w:val="26"/>
        </w:rPr>
        <w:t>и</w:t>
      </w:r>
      <w:r w:rsidRPr="009A10CB">
        <w:rPr>
          <w:rFonts w:ascii="Times New Roman" w:hAnsi="Times New Roman"/>
          <w:sz w:val="26"/>
          <w:szCs w:val="26"/>
        </w:rPr>
        <w:t xml:space="preserve">, указанными в Приложении № 2. </w:t>
      </w:r>
    </w:p>
    <w:p w:rsidR="00FC38BE" w:rsidRPr="009A10CB" w:rsidRDefault="00FC38BE" w:rsidP="00D57AB4">
      <w:pPr>
        <w:spacing w:after="0" w:line="264" w:lineRule="auto"/>
        <w:ind w:firstLine="708"/>
        <w:jc w:val="both"/>
        <w:rPr>
          <w:rFonts w:ascii="Times New Roman" w:hAnsi="Times New Roman"/>
          <w:sz w:val="26"/>
          <w:szCs w:val="26"/>
        </w:rPr>
      </w:pPr>
    </w:p>
    <w:p w:rsidR="00FC38BE" w:rsidRPr="009A10CB" w:rsidRDefault="00FC38BE" w:rsidP="00D57AB4">
      <w:pPr>
        <w:spacing w:after="0" w:line="264" w:lineRule="auto"/>
        <w:jc w:val="both"/>
        <w:rPr>
          <w:rFonts w:ascii="Times New Roman" w:hAnsi="Times New Roman" w:cs="Times New Roman"/>
          <w:b/>
          <w:color w:val="244061" w:themeColor="accent1" w:themeShade="80"/>
          <w:sz w:val="26"/>
          <w:szCs w:val="26"/>
        </w:rPr>
      </w:pPr>
    </w:p>
    <w:p w:rsidR="00FC38BE" w:rsidRPr="009A10CB" w:rsidRDefault="00FC38BE" w:rsidP="00D57AB4">
      <w:pPr>
        <w:spacing w:after="0" w:line="264" w:lineRule="auto"/>
        <w:ind w:left="2552" w:hanging="1985"/>
        <w:jc w:val="both"/>
        <w:rPr>
          <w:rFonts w:ascii="Times New Roman" w:hAnsi="Times New Roman"/>
          <w:b/>
          <w:sz w:val="26"/>
          <w:szCs w:val="26"/>
        </w:rPr>
      </w:pPr>
      <w:r w:rsidRPr="009A10CB">
        <w:rPr>
          <w:rFonts w:ascii="Times New Roman" w:hAnsi="Times New Roman"/>
          <w:b/>
          <w:caps/>
          <w:sz w:val="26"/>
          <w:szCs w:val="26"/>
        </w:rPr>
        <w:t>Раздел 2.</w:t>
      </w:r>
      <w:r w:rsidR="00DB33E0">
        <w:rPr>
          <w:rFonts w:ascii="Times New Roman" w:hAnsi="Times New Roman"/>
          <w:b/>
          <w:sz w:val="26"/>
          <w:szCs w:val="26"/>
        </w:rPr>
        <w:t xml:space="preserve"> </w:t>
      </w:r>
      <w:r w:rsidRPr="009A10CB">
        <w:rPr>
          <w:rFonts w:ascii="Times New Roman" w:hAnsi="Times New Roman"/>
          <w:b/>
          <w:color w:val="000000"/>
          <w:sz w:val="26"/>
          <w:szCs w:val="26"/>
        </w:rPr>
        <w:t xml:space="preserve">Финансово-экономическое обеспечение деятельности образовательных </w:t>
      </w:r>
      <w:r w:rsidR="00735507">
        <w:rPr>
          <w:rFonts w:ascii="Times New Roman" w:hAnsi="Times New Roman"/>
          <w:b/>
          <w:sz w:val="26"/>
          <w:szCs w:val="26"/>
        </w:rPr>
        <w:t>организаций</w:t>
      </w:r>
      <w:r w:rsidRPr="009A10CB">
        <w:rPr>
          <w:rFonts w:ascii="Times New Roman" w:hAnsi="Times New Roman"/>
          <w:b/>
          <w:sz w:val="26"/>
          <w:szCs w:val="26"/>
        </w:rPr>
        <w:t xml:space="preserve">. Развитие материально-технической базы образовательных </w:t>
      </w:r>
      <w:r w:rsidR="00735507">
        <w:rPr>
          <w:rFonts w:ascii="Times New Roman" w:hAnsi="Times New Roman"/>
          <w:b/>
          <w:sz w:val="26"/>
          <w:szCs w:val="26"/>
        </w:rPr>
        <w:t>организаций</w:t>
      </w:r>
      <w:r w:rsidRPr="009A10CB">
        <w:rPr>
          <w:rFonts w:ascii="Times New Roman" w:hAnsi="Times New Roman"/>
          <w:b/>
          <w:sz w:val="26"/>
          <w:szCs w:val="26"/>
        </w:rPr>
        <w:t>.</w:t>
      </w:r>
    </w:p>
    <w:p w:rsidR="00FC38BE" w:rsidRPr="003D3FE2" w:rsidRDefault="00FC38BE" w:rsidP="00D57AB4">
      <w:pPr>
        <w:spacing w:after="0" w:line="264" w:lineRule="auto"/>
        <w:ind w:firstLine="540"/>
        <w:jc w:val="both"/>
        <w:rPr>
          <w:rFonts w:ascii="Times New Roman" w:hAnsi="Times New Roman"/>
          <w:sz w:val="16"/>
          <w:szCs w:val="16"/>
          <w:lang w:eastAsia="ru-RU"/>
        </w:rPr>
      </w:pPr>
    </w:p>
    <w:p w:rsidR="00FC38BE" w:rsidRPr="00057ACA" w:rsidRDefault="00FC38BE" w:rsidP="00D57AB4">
      <w:pPr>
        <w:spacing w:after="0" w:line="264" w:lineRule="auto"/>
        <w:ind w:firstLine="539"/>
        <w:jc w:val="both"/>
        <w:rPr>
          <w:rFonts w:ascii="Times New Roman" w:eastAsia="Times New Roman" w:hAnsi="Times New Roman" w:cs="Times New Roman"/>
          <w:spacing w:val="2"/>
          <w:sz w:val="26"/>
          <w:szCs w:val="26"/>
          <w:lang w:eastAsia="ru-RU"/>
        </w:rPr>
      </w:pPr>
      <w:proofErr w:type="gramStart"/>
      <w:r w:rsidRPr="009A10CB">
        <w:rPr>
          <w:rFonts w:ascii="Times New Roman" w:eastAsia="Times New Roman" w:hAnsi="Times New Roman" w:cs="Times New Roman"/>
          <w:sz w:val="26"/>
          <w:szCs w:val="26"/>
          <w:lang w:eastAsia="ru-RU"/>
        </w:rPr>
        <w:t xml:space="preserve">Развитие материально-технической базы образовательных учреждений, в том числе </w:t>
      </w:r>
      <w:r w:rsidRPr="009A10CB">
        <w:rPr>
          <w:rFonts w:ascii="Times New Roman" w:eastAsia="Times New Roman" w:hAnsi="Times New Roman" w:cs="Times New Roman"/>
          <w:spacing w:val="1"/>
          <w:sz w:val="26"/>
          <w:szCs w:val="26"/>
          <w:lang w:eastAsia="ru-RU"/>
        </w:rPr>
        <w:t xml:space="preserve">обеспечение безопасности осуществления образовательного процесса, - важное условие </w:t>
      </w:r>
      <w:r w:rsidRPr="009A10CB">
        <w:rPr>
          <w:rFonts w:ascii="Times New Roman" w:eastAsia="Times New Roman" w:hAnsi="Times New Roman" w:cs="Times New Roman"/>
          <w:sz w:val="26"/>
          <w:szCs w:val="26"/>
          <w:lang w:eastAsia="ru-RU"/>
        </w:rPr>
        <w:t xml:space="preserve">выполнения органами местного самоуправления Новоуральского городского округа своих полномочий по реализации Федерального закона от 29.12.2012 г. №273-ФЗ «Об образовании в Российской Федерации» в части </w:t>
      </w:r>
      <w:r w:rsidRPr="009A10CB">
        <w:rPr>
          <w:rFonts w:ascii="Times New Roman" w:eastAsia="Times New Roman" w:hAnsi="Times New Roman" w:cs="Times New Roman"/>
          <w:spacing w:val="1"/>
          <w:sz w:val="26"/>
          <w:szCs w:val="26"/>
          <w:lang w:eastAsia="ru-RU"/>
        </w:rPr>
        <w:t xml:space="preserve">предоставления гражданам </w:t>
      </w:r>
      <w:r w:rsidRPr="009A10CB">
        <w:rPr>
          <w:rFonts w:ascii="Times New Roman" w:eastAsia="Times New Roman" w:hAnsi="Times New Roman" w:cs="Times New Roman"/>
          <w:spacing w:val="2"/>
          <w:sz w:val="26"/>
          <w:szCs w:val="26"/>
          <w:lang w:eastAsia="ru-RU"/>
        </w:rPr>
        <w:t>в муниципальных образовательных организациях</w:t>
      </w:r>
      <w:r w:rsidRPr="009A10CB">
        <w:rPr>
          <w:rFonts w:ascii="Times New Roman" w:eastAsia="Times New Roman" w:hAnsi="Times New Roman" w:cs="Times New Roman"/>
          <w:spacing w:val="1"/>
          <w:sz w:val="26"/>
          <w:szCs w:val="26"/>
          <w:lang w:eastAsia="ru-RU"/>
        </w:rPr>
        <w:t xml:space="preserve"> общедоступного и бесплатного до</w:t>
      </w:r>
      <w:r w:rsidRPr="009A10CB">
        <w:rPr>
          <w:rFonts w:ascii="Times New Roman" w:eastAsia="Times New Roman" w:hAnsi="Times New Roman" w:cs="Times New Roman"/>
          <w:spacing w:val="2"/>
          <w:sz w:val="26"/>
          <w:szCs w:val="26"/>
          <w:lang w:eastAsia="ru-RU"/>
        </w:rPr>
        <w:t>школьного, начального общего, основного общего, среднего общего образования по основным общеобразовательным программам</w:t>
      </w:r>
      <w:proofErr w:type="gramEnd"/>
      <w:r w:rsidRPr="009A10CB">
        <w:rPr>
          <w:rFonts w:ascii="Times New Roman" w:eastAsia="Times New Roman" w:hAnsi="Times New Roman" w:cs="Times New Roman"/>
          <w:spacing w:val="2"/>
          <w:sz w:val="26"/>
          <w:szCs w:val="26"/>
          <w:lang w:eastAsia="ru-RU"/>
        </w:rPr>
        <w:t xml:space="preserve">, </w:t>
      </w:r>
      <w:r w:rsidR="00057ACA">
        <w:rPr>
          <w:rFonts w:ascii="Times New Roman" w:eastAsia="Times New Roman" w:hAnsi="Times New Roman" w:cs="Times New Roman"/>
          <w:spacing w:val="2"/>
          <w:sz w:val="26"/>
          <w:szCs w:val="26"/>
          <w:lang w:eastAsia="ru-RU"/>
        </w:rPr>
        <w:t xml:space="preserve">программам </w:t>
      </w:r>
      <w:r w:rsidRPr="00057ACA">
        <w:rPr>
          <w:rFonts w:ascii="Times New Roman" w:eastAsia="Times New Roman" w:hAnsi="Times New Roman" w:cs="Times New Roman"/>
          <w:spacing w:val="2"/>
          <w:sz w:val="26"/>
          <w:szCs w:val="26"/>
          <w:lang w:eastAsia="ru-RU"/>
        </w:rPr>
        <w:t>дополнительного образования, создания условий для осуществления присмотра и ухода за детьми, содержания детей в муниципальных образовательных организаци</w:t>
      </w:r>
      <w:r w:rsidR="00DB33E0" w:rsidRPr="00057ACA">
        <w:rPr>
          <w:rFonts w:ascii="Times New Roman" w:eastAsia="Times New Roman" w:hAnsi="Times New Roman" w:cs="Times New Roman"/>
          <w:spacing w:val="2"/>
          <w:sz w:val="26"/>
          <w:szCs w:val="26"/>
          <w:lang w:eastAsia="ru-RU"/>
        </w:rPr>
        <w:t>ях</w:t>
      </w:r>
      <w:r w:rsidRPr="00057ACA">
        <w:rPr>
          <w:rFonts w:ascii="Times New Roman" w:eastAsia="Times New Roman" w:hAnsi="Times New Roman" w:cs="Times New Roman"/>
          <w:spacing w:val="2"/>
          <w:sz w:val="26"/>
          <w:szCs w:val="26"/>
          <w:lang w:eastAsia="ru-RU"/>
        </w:rPr>
        <w:t>.</w:t>
      </w:r>
    </w:p>
    <w:p w:rsidR="00FC38BE" w:rsidRPr="009A10CB" w:rsidRDefault="00FC38BE" w:rsidP="00D57AB4">
      <w:pPr>
        <w:spacing w:after="0" w:line="264" w:lineRule="auto"/>
        <w:ind w:firstLine="539"/>
        <w:jc w:val="both"/>
        <w:rPr>
          <w:rFonts w:ascii="Times New Roman" w:eastAsia="Times New Roman" w:hAnsi="Times New Roman" w:cs="Times New Roman"/>
          <w:spacing w:val="2"/>
          <w:sz w:val="26"/>
          <w:szCs w:val="26"/>
          <w:lang w:eastAsia="ru-RU"/>
        </w:rPr>
      </w:pPr>
      <w:r w:rsidRPr="00057ACA">
        <w:rPr>
          <w:rFonts w:ascii="Times New Roman" w:eastAsia="Times New Roman" w:hAnsi="Times New Roman" w:cs="Times New Roman"/>
          <w:spacing w:val="1"/>
          <w:sz w:val="26"/>
          <w:szCs w:val="26"/>
          <w:lang w:eastAsia="ru-RU"/>
        </w:rPr>
        <w:t>Как и в предыдущие годы, бюджетное финансирование муниципальной</w:t>
      </w:r>
      <w:r w:rsidRPr="009A10CB">
        <w:rPr>
          <w:rFonts w:ascii="Times New Roman" w:eastAsia="Times New Roman" w:hAnsi="Times New Roman" w:cs="Times New Roman"/>
          <w:spacing w:val="1"/>
          <w:sz w:val="26"/>
          <w:szCs w:val="26"/>
          <w:lang w:eastAsia="ru-RU"/>
        </w:rPr>
        <w:t xml:space="preserve"> системы  </w:t>
      </w:r>
      <w:r w:rsidRPr="009A10CB">
        <w:rPr>
          <w:rFonts w:ascii="Times New Roman" w:eastAsia="Times New Roman" w:hAnsi="Times New Roman" w:cs="Times New Roman"/>
          <w:spacing w:val="4"/>
          <w:sz w:val="26"/>
          <w:szCs w:val="26"/>
          <w:lang w:eastAsia="ru-RU"/>
        </w:rPr>
        <w:t>образования Новоуральского городского округа в 2015</w:t>
      </w:r>
      <w:r w:rsidR="006C2C0F" w:rsidRPr="009A10CB">
        <w:rPr>
          <w:rFonts w:ascii="Times New Roman" w:eastAsia="Times New Roman" w:hAnsi="Times New Roman" w:cs="Times New Roman"/>
          <w:spacing w:val="4"/>
          <w:sz w:val="26"/>
          <w:szCs w:val="26"/>
          <w:lang w:eastAsia="ru-RU"/>
        </w:rPr>
        <w:t>-</w:t>
      </w:r>
      <w:r w:rsidRPr="009A10CB">
        <w:rPr>
          <w:rFonts w:ascii="Times New Roman" w:eastAsia="Times New Roman" w:hAnsi="Times New Roman" w:cs="Times New Roman"/>
          <w:spacing w:val="4"/>
          <w:sz w:val="26"/>
          <w:szCs w:val="26"/>
          <w:lang w:eastAsia="ru-RU"/>
        </w:rPr>
        <w:t xml:space="preserve">2016 учебном году </w:t>
      </w:r>
      <w:r w:rsidRPr="009A10CB">
        <w:rPr>
          <w:rFonts w:ascii="Times New Roman" w:eastAsia="Times New Roman" w:hAnsi="Times New Roman" w:cs="Times New Roman"/>
          <w:sz w:val="26"/>
          <w:szCs w:val="26"/>
          <w:lang w:eastAsia="ru-RU"/>
        </w:rPr>
        <w:t>осуществлялось из</w:t>
      </w:r>
      <w:r w:rsidRPr="009A10CB">
        <w:rPr>
          <w:rFonts w:ascii="Times New Roman" w:eastAsia="Times New Roman" w:hAnsi="Times New Roman" w:cs="Times New Roman"/>
          <w:bCs/>
          <w:sz w:val="26"/>
          <w:szCs w:val="26"/>
          <w:lang w:eastAsia="ru-RU"/>
        </w:rPr>
        <w:t xml:space="preserve"> </w:t>
      </w:r>
      <w:r w:rsidRPr="009A10CB">
        <w:rPr>
          <w:rFonts w:ascii="Times New Roman" w:eastAsia="Times New Roman" w:hAnsi="Times New Roman" w:cs="Times New Roman"/>
          <w:sz w:val="26"/>
          <w:szCs w:val="26"/>
          <w:lang w:eastAsia="ru-RU"/>
        </w:rPr>
        <w:t>нескольких источников: областные</w:t>
      </w:r>
      <w:r w:rsidRPr="009A10CB">
        <w:rPr>
          <w:rFonts w:ascii="Times New Roman" w:eastAsia="Times New Roman" w:hAnsi="Times New Roman" w:cs="Times New Roman"/>
          <w:bCs/>
          <w:sz w:val="26"/>
          <w:szCs w:val="26"/>
          <w:lang w:eastAsia="ru-RU"/>
        </w:rPr>
        <w:t xml:space="preserve"> </w:t>
      </w:r>
      <w:r w:rsidRPr="009A10CB">
        <w:rPr>
          <w:rFonts w:ascii="Times New Roman" w:eastAsia="Times New Roman" w:hAnsi="Times New Roman" w:cs="Times New Roman"/>
          <w:sz w:val="26"/>
          <w:szCs w:val="26"/>
          <w:lang w:eastAsia="ru-RU"/>
        </w:rPr>
        <w:t>суб</w:t>
      </w:r>
      <w:r w:rsidRPr="009A10CB">
        <w:rPr>
          <w:rFonts w:ascii="Times New Roman" w:eastAsia="Times New Roman" w:hAnsi="Times New Roman" w:cs="Times New Roman"/>
          <w:spacing w:val="2"/>
          <w:sz w:val="26"/>
          <w:szCs w:val="26"/>
          <w:lang w:eastAsia="ru-RU"/>
        </w:rPr>
        <w:t xml:space="preserve">венции, расходы местного бюджета, внебюджетные поступления. </w:t>
      </w:r>
    </w:p>
    <w:p w:rsidR="00FC38BE" w:rsidRPr="009A10CB" w:rsidRDefault="00FC38BE" w:rsidP="00D57AB4">
      <w:pPr>
        <w:spacing w:after="0" w:line="264" w:lineRule="auto"/>
        <w:ind w:firstLine="539"/>
        <w:jc w:val="both"/>
        <w:rPr>
          <w:rFonts w:ascii="Times New Roman" w:hAnsi="Times New Roman"/>
          <w:sz w:val="26"/>
          <w:szCs w:val="26"/>
          <w:lang w:eastAsia="ru-RU"/>
        </w:rPr>
      </w:pPr>
      <w:r w:rsidRPr="009A10CB">
        <w:rPr>
          <w:rFonts w:ascii="Times New Roman" w:eastAsia="Times New Roman" w:hAnsi="Times New Roman" w:cs="Times New Roman"/>
          <w:spacing w:val="2"/>
          <w:sz w:val="26"/>
          <w:szCs w:val="26"/>
          <w:lang w:eastAsia="ru-RU"/>
        </w:rPr>
        <w:t>Затраты местного бюджета на сферу образования по итогам 2015 финансового года составили 2 015 329,9 тысяч рублей (</w:t>
      </w:r>
      <w:r w:rsidR="00DB33E0">
        <w:rPr>
          <w:rFonts w:ascii="Times New Roman" w:hAnsi="Times New Roman"/>
          <w:sz w:val="26"/>
          <w:szCs w:val="26"/>
          <w:lang w:eastAsia="ru-RU"/>
        </w:rPr>
        <w:t>53,8</w:t>
      </w:r>
      <w:r w:rsidRPr="009A10CB">
        <w:rPr>
          <w:rFonts w:ascii="Times New Roman" w:hAnsi="Times New Roman"/>
          <w:sz w:val="26"/>
          <w:szCs w:val="26"/>
          <w:lang w:eastAsia="ru-RU"/>
        </w:rPr>
        <w:t>%</w:t>
      </w:r>
      <w:r w:rsidRPr="009A10CB">
        <w:rPr>
          <w:sz w:val="26"/>
          <w:szCs w:val="26"/>
        </w:rPr>
        <w:t xml:space="preserve"> </w:t>
      </w:r>
      <w:r w:rsidRPr="009A10CB">
        <w:rPr>
          <w:rFonts w:ascii="Times New Roman" w:hAnsi="Times New Roman"/>
          <w:sz w:val="26"/>
          <w:szCs w:val="26"/>
          <w:lang w:eastAsia="ru-RU"/>
        </w:rPr>
        <w:t xml:space="preserve">от бюджета Новоуральского городского округа). На 2016 финансовый год из средств бюджета Новоуральского городского округа на образование выделено 2 126 844,7 тысяч рублей, что также составляет 53,8% от местного бюджета. Динамика финансового обеспечения Управления образования Администрации Новоуральского городского округа и подведомственных ему муниципальных образовательных учреждений из средств муниципального бюджета за период с 2010 по 2016 годы представлена в таблице. </w:t>
      </w:r>
    </w:p>
    <w:p w:rsidR="00FC38BE" w:rsidRPr="009A10CB" w:rsidRDefault="00FC38BE" w:rsidP="00FC38BE">
      <w:pPr>
        <w:widowControl w:val="0"/>
        <w:shd w:val="clear" w:color="auto" w:fill="FFFFFF"/>
        <w:autoSpaceDE w:val="0"/>
        <w:autoSpaceDN w:val="0"/>
        <w:adjustRightInd w:val="0"/>
        <w:spacing w:after="0" w:line="240" w:lineRule="auto"/>
        <w:jc w:val="center"/>
        <w:rPr>
          <w:rFonts w:ascii="Times New Roman" w:hAnsi="Times New Roman"/>
          <w:b/>
          <w:bCs/>
          <w:i/>
          <w:iCs/>
          <w:spacing w:val="-4"/>
          <w:sz w:val="26"/>
          <w:szCs w:val="26"/>
          <w:lang w:eastAsia="ru-RU"/>
        </w:rPr>
      </w:pPr>
    </w:p>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b/>
          <w:bCs/>
          <w:i/>
          <w:iCs/>
          <w:spacing w:val="-7"/>
          <w:sz w:val="24"/>
          <w:szCs w:val="24"/>
          <w:lang w:eastAsia="ru-RU"/>
        </w:rPr>
      </w:pPr>
      <w:r w:rsidRPr="00FC38BE">
        <w:rPr>
          <w:rFonts w:ascii="Times New Roman" w:hAnsi="Times New Roman"/>
          <w:b/>
          <w:bCs/>
          <w:i/>
          <w:iCs/>
          <w:spacing w:val="-4"/>
          <w:sz w:val="24"/>
          <w:szCs w:val="24"/>
          <w:lang w:eastAsia="ru-RU"/>
        </w:rPr>
        <w:lastRenderedPageBreak/>
        <w:t xml:space="preserve">Динамика финансового обеспечения Управления </w:t>
      </w:r>
      <w:r w:rsidRPr="00FC38BE">
        <w:rPr>
          <w:rFonts w:ascii="Times New Roman" w:hAnsi="Times New Roman"/>
          <w:b/>
          <w:bCs/>
          <w:i/>
          <w:iCs/>
          <w:spacing w:val="-6"/>
          <w:sz w:val="24"/>
          <w:szCs w:val="24"/>
          <w:lang w:eastAsia="ru-RU"/>
        </w:rPr>
        <w:t>образования и подведомственных ему муниципальных</w:t>
      </w:r>
      <w:r w:rsidRPr="00FC38BE">
        <w:rPr>
          <w:rFonts w:ascii="Times New Roman" w:hAnsi="Times New Roman"/>
          <w:b/>
          <w:bCs/>
          <w:i/>
          <w:iCs/>
          <w:spacing w:val="-4"/>
          <w:sz w:val="24"/>
          <w:szCs w:val="24"/>
          <w:lang w:eastAsia="ru-RU"/>
        </w:rPr>
        <w:t xml:space="preserve"> образовательных учреждений </w:t>
      </w:r>
      <w:proofErr w:type="gramStart"/>
      <w:r w:rsidRPr="00FC38BE">
        <w:rPr>
          <w:rFonts w:ascii="Times New Roman" w:hAnsi="Times New Roman"/>
          <w:b/>
          <w:bCs/>
          <w:i/>
          <w:iCs/>
          <w:spacing w:val="-4"/>
          <w:sz w:val="24"/>
          <w:szCs w:val="24"/>
          <w:lang w:val="en-US" w:eastAsia="ru-RU"/>
        </w:rPr>
        <w:t>u</w:t>
      </w:r>
      <w:proofErr w:type="gramEnd"/>
      <w:r w:rsidRPr="00FC38BE">
        <w:rPr>
          <w:rFonts w:ascii="Times New Roman" w:hAnsi="Times New Roman"/>
          <w:b/>
          <w:bCs/>
          <w:i/>
          <w:iCs/>
          <w:spacing w:val="-4"/>
          <w:sz w:val="24"/>
          <w:szCs w:val="24"/>
          <w:lang w:eastAsia="ru-RU"/>
        </w:rPr>
        <w:t>з средств бюджета</w:t>
      </w:r>
      <w:r w:rsidRPr="00FC38BE">
        <w:rPr>
          <w:rFonts w:ascii="Times New Roman" w:hAnsi="Times New Roman"/>
          <w:b/>
          <w:bCs/>
          <w:sz w:val="24"/>
          <w:szCs w:val="24"/>
          <w:lang w:eastAsia="ru-RU"/>
        </w:rPr>
        <w:t xml:space="preserve"> </w:t>
      </w:r>
      <w:r w:rsidRPr="00FC38BE">
        <w:rPr>
          <w:rFonts w:ascii="Times New Roman" w:hAnsi="Times New Roman"/>
          <w:b/>
          <w:bCs/>
          <w:i/>
          <w:iCs/>
          <w:spacing w:val="-7"/>
          <w:sz w:val="24"/>
          <w:szCs w:val="24"/>
          <w:lang w:eastAsia="ru-RU"/>
        </w:rPr>
        <w:t>НГО (тыс. руб.)</w:t>
      </w:r>
    </w:p>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b/>
          <w:bCs/>
          <w:i/>
          <w:iCs/>
          <w:spacing w:val="-7"/>
          <w:sz w:val="16"/>
          <w:szCs w:val="16"/>
          <w:lang w:eastAsia="ru-RU"/>
        </w:rPr>
      </w:pPr>
    </w:p>
    <w:tbl>
      <w:tblPr>
        <w:tblW w:w="9675" w:type="dxa"/>
        <w:tblInd w:w="-176" w:type="dxa"/>
        <w:tblLayout w:type="fixed"/>
        <w:tblLook w:val="04A0" w:firstRow="1" w:lastRow="0" w:firstColumn="1" w:lastColumn="0" w:noHBand="0" w:noVBand="1"/>
      </w:tblPr>
      <w:tblGrid>
        <w:gridCol w:w="1558"/>
        <w:gridCol w:w="1148"/>
        <w:gridCol w:w="1133"/>
        <w:gridCol w:w="1134"/>
        <w:gridCol w:w="1186"/>
        <w:gridCol w:w="1184"/>
        <w:gridCol w:w="1166"/>
        <w:gridCol w:w="1166"/>
      </w:tblGrid>
      <w:tr w:rsidR="00FC38BE" w:rsidRPr="00FC38BE" w:rsidTr="00F16E6B">
        <w:trPr>
          <w:trHeight w:val="52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lang w:eastAsia="ru-RU"/>
              </w:rPr>
            </w:pPr>
            <w:r w:rsidRPr="00FC38BE">
              <w:rPr>
                <w:rFonts w:ascii="Times New Roman" w:hAnsi="Times New Roman"/>
                <w:sz w:val="24"/>
                <w:szCs w:val="24"/>
                <w:lang w:eastAsia="ru-RU"/>
              </w:rPr>
              <w:t>Годы</w:t>
            </w:r>
          </w:p>
        </w:tc>
        <w:tc>
          <w:tcPr>
            <w:tcW w:w="1149" w:type="dxa"/>
            <w:tcBorders>
              <w:top w:val="single" w:sz="4" w:space="0" w:color="auto"/>
              <w:left w:val="nil"/>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lang w:eastAsia="ru-RU"/>
              </w:rPr>
            </w:pPr>
            <w:r w:rsidRPr="00FC38BE">
              <w:rPr>
                <w:rFonts w:ascii="Times New Roman" w:hAnsi="Times New Roman"/>
                <w:sz w:val="24"/>
                <w:szCs w:val="24"/>
                <w:lang w:eastAsia="ru-RU"/>
              </w:rPr>
              <w:t>2010 год</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lang w:eastAsia="ru-RU"/>
              </w:rPr>
            </w:pPr>
            <w:r w:rsidRPr="00FC38BE">
              <w:rPr>
                <w:rFonts w:ascii="Times New Roman" w:hAnsi="Times New Roman"/>
                <w:sz w:val="24"/>
                <w:szCs w:val="24"/>
                <w:lang w:eastAsia="ru-RU"/>
              </w:rPr>
              <w:t>2011 год</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rPr>
            </w:pPr>
            <w:r w:rsidRPr="00FC38BE">
              <w:rPr>
                <w:rFonts w:ascii="Times New Roman" w:hAnsi="Times New Roman"/>
                <w:sz w:val="24"/>
                <w:szCs w:val="24"/>
              </w:rPr>
              <w:t xml:space="preserve">2012 год </w:t>
            </w:r>
          </w:p>
        </w:tc>
        <w:tc>
          <w:tcPr>
            <w:tcW w:w="11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rPr>
            </w:pPr>
            <w:r w:rsidRPr="00FC38BE">
              <w:rPr>
                <w:rFonts w:ascii="Times New Roman" w:hAnsi="Times New Roman"/>
                <w:sz w:val="24"/>
                <w:szCs w:val="24"/>
              </w:rPr>
              <w:t>2013 год</w:t>
            </w:r>
          </w:p>
        </w:tc>
        <w:tc>
          <w:tcPr>
            <w:tcW w:w="11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rPr>
            </w:pPr>
            <w:r w:rsidRPr="00FC38BE">
              <w:rPr>
                <w:rFonts w:ascii="Times New Roman" w:hAnsi="Times New Roman"/>
                <w:sz w:val="24"/>
                <w:szCs w:val="24"/>
              </w:rPr>
              <w:t>2014 год</w:t>
            </w:r>
          </w:p>
        </w:tc>
        <w:tc>
          <w:tcPr>
            <w:tcW w:w="11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rPr>
            </w:pPr>
            <w:r w:rsidRPr="00FC38BE">
              <w:rPr>
                <w:rFonts w:ascii="Times New Roman" w:hAnsi="Times New Roman"/>
                <w:sz w:val="24"/>
                <w:szCs w:val="24"/>
              </w:rPr>
              <w:t>2015 год</w:t>
            </w:r>
          </w:p>
        </w:tc>
        <w:tc>
          <w:tcPr>
            <w:tcW w:w="11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line="240" w:lineRule="auto"/>
              <w:jc w:val="center"/>
              <w:rPr>
                <w:rFonts w:ascii="Times New Roman" w:hAnsi="Times New Roman"/>
                <w:sz w:val="24"/>
                <w:szCs w:val="24"/>
              </w:rPr>
            </w:pPr>
            <w:r w:rsidRPr="00FC38BE">
              <w:rPr>
                <w:rFonts w:ascii="Times New Roman" w:hAnsi="Times New Roman"/>
                <w:sz w:val="24"/>
                <w:szCs w:val="24"/>
              </w:rPr>
              <w:t>2016 год</w:t>
            </w:r>
          </w:p>
        </w:tc>
      </w:tr>
      <w:tr w:rsidR="00FC38BE" w:rsidRPr="00FC38BE" w:rsidTr="00F16E6B">
        <w:trPr>
          <w:trHeight w:val="1264"/>
        </w:trPr>
        <w:tc>
          <w:tcPr>
            <w:tcW w:w="1560" w:type="dxa"/>
            <w:tcBorders>
              <w:top w:val="single" w:sz="4" w:space="0" w:color="auto"/>
              <w:left w:val="single" w:sz="4" w:space="0" w:color="auto"/>
              <w:bottom w:val="single" w:sz="4" w:space="0" w:color="auto"/>
              <w:right w:val="single" w:sz="4" w:space="0" w:color="auto"/>
            </w:tcBorders>
            <w:vAlign w:val="center"/>
            <w:hideMark/>
          </w:tcPr>
          <w:p w:rsidR="00FC38BE" w:rsidRPr="007E16DD" w:rsidRDefault="00FC38BE" w:rsidP="00FC38BE">
            <w:pPr>
              <w:spacing w:after="0" w:line="240" w:lineRule="auto"/>
              <w:jc w:val="center"/>
              <w:rPr>
                <w:rFonts w:ascii="Times New Roman" w:hAnsi="Times New Roman"/>
                <w:lang w:eastAsia="ru-RU"/>
              </w:rPr>
            </w:pPr>
            <w:r w:rsidRPr="007E16DD">
              <w:rPr>
                <w:rFonts w:ascii="Times New Roman" w:hAnsi="Times New Roman"/>
                <w:lang w:eastAsia="ru-RU"/>
              </w:rPr>
              <w:t>Расходы бюджета НГО на образование</w:t>
            </w:r>
          </w:p>
        </w:tc>
        <w:tc>
          <w:tcPr>
            <w:tcW w:w="1149" w:type="dxa"/>
            <w:tcBorders>
              <w:top w:val="single" w:sz="4" w:space="0" w:color="auto"/>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lang w:eastAsia="ru-RU"/>
              </w:rPr>
            </w:pPr>
            <w:r w:rsidRPr="00FC38BE">
              <w:rPr>
                <w:rFonts w:ascii="Times New Roman" w:hAnsi="Times New Roman"/>
                <w:sz w:val="20"/>
                <w:szCs w:val="20"/>
                <w:lang w:eastAsia="ru-RU"/>
              </w:rPr>
              <w:t>1180748,7       (50% от бюджета НГО)</w:t>
            </w:r>
          </w:p>
        </w:tc>
        <w:tc>
          <w:tcPr>
            <w:tcW w:w="1134" w:type="dxa"/>
            <w:tcBorders>
              <w:top w:val="single" w:sz="4" w:space="0" w:color="auto"/>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lang w:eastAsia="ru-RU"/>
              </w:rPr>
            </w:pPr>
            <w:r w:rsidRPr="00FC38BE">
              <w:rPr>
                <w:rFonts w:ascii="Times New Roman" w:hAnsi="Times New Roman"/>
                <w:sz w:val="20"/>
                <w:szCs w:val="20"/>
                <w:lang w:eastAsia="ru-RU"/>
              </w:rPr>
              <w:t>1611822,3</w:t>
            </w:r>
          </w:p>
          <w:p w:rsidR="00FC38BE" w:rsidRPr="00FC38BE" w:rsidRDefault="00FC38BE" w:rsidP="00FC38BE">
            <w:pPr>
              <w:spacing w:after="0" w:line="240" w:lineRule="auto"/>
              <w:jc w:val="center"/>
              <w:rPr>
                <w:rFonts w:ascii="Times New Roman" w:hAnsi="Times New Roman"/>
                <w:sz w:val="20"/>
                <w:szCs w:val="20"/>
                <w:lang w:eastAsia="ru-RU"/>
              </w:rPr>
            </w:pPr>
            <w:r w:rsidRPr="00FC38BE">
              <w:rPr>
                <w:rFonts w:ascii="Times New Roman" w:hAnsi="Times New Roman"/>
                <w:sz w:val="20"/>
                <w:szCs w:val="20"/>
                <w:lang w:eastAsia="ru-RU"/>
              </w:rPr>
              <w:t>(53% от бюджета НГО)</w:t>
            </w:r>
          </w:p>
        </w:tc>
        <w:tc>
          <w:tcPr>
            <w:tcW w:w="1134" w:type="dxa"/>
            <w:tcBorders>
              <w:top w:val="single" w:sz="4" w:space="0" w:color="auto"/>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1629537,6</w:t>
            </w:r>
          </w:p>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(54%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1825 361,2</w:t>
            </w:r>
          </w:p>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(60%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2075792,1</w:t>
            </w:r>
          </w:p>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(46,87% от </w:t>
            </w:r>
            <w:r w:rsidRPr="00FC38BE">
              <w:rPr>
                <w:rFonts w:ascii="Times New Roman" w:hAnsi="Times New Roman"/>
                <w:sz w:val="20"/>
                <w:szCs w:val="20"/>
                <w:lang w:eastAsia="ru-RU"/>
              </w:rPr>
              <w:t>бюджета НГО)</w:t>
            </w:r>
          </w:p>
        </w:tc>
        <w:tc>
          <w:tcPr>
            <w:tcW w:w="1166"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2015329,9 (53,81%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2126844,7 (53,81%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r>
      <w:tr w:rsidR="00FC38BE" w:rsidRPr="00FC38BE" w:rsidTr="00F16E6B">
        <w:trPr>
          <w:trHeight w:val="1427"/>
        </w:trPr>
        <w:tc>
          <w:tcPr>
            <w:tcW w:w="1560" w:type="dxa"/>
            <w:tcBorders>
              <w:top w:val="single" w:sz="4" w:space="0" w:color="auto"/>
              <w:left w:val="single" w:sz="4" w:space="0" w:color="auto"/>
              <w:bottom w:val="single" w:sz="4" w:space="0" w:color="auto"/>
              <w:right w:val="single" w:sz="4" w:space="0" w:color="auto"/>
            </w:tcBorders>
            <w:vAlign w:val="center"/>
            <w:hideMark/>
          </w:tcPr>
          <w:p w:rsidR="00FC38BE" w:rsidRPr="007E16DD" w:rsidRDefault="00FC38BE" w:rsidP="00FC38BE">
            <w:pPr>
              <w:spacing w:after="0" w:line="240" w:lineRule="auto"/>
              <w:jc w:val="center"/>
              <w:rPr>
                <w:rFonts w:ascii="Times New Roman" w:hAnsi="Times New Roman"/>
                <w:lang w:eastAsia="ru-RU"/>
              </w:rPr>
            </w:pPr>
            <w:r w:rsidRPr="007E16DD">
              <w:rPr>
                <w:rFonts w:ascii="Times New Roman" w:hAnsi="Times New Roman"/>
                <w:lang w:eastAsia="ru-RU"/>
              </w:rPr>
              <w:t>Расходы бюджета НГО на ОУ Управления образования</w:t>
            </w:r>
          </w:p>
        </w:tc>
        <w:tc>
          <w:tcPr>
            <w:tcW w:w="1149" w:type="dxa"/>
            <w:tcBorders>
              <w:top w:val="single" w:sz="4" w:space="0" w:color="auto"/>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lang w:eastAsia="ru-RU"/>
              </w:rPr>
            </w:pPr>
            <w:r w:rsidRPr="00FC38BE">
              <w:rPr>
                <w:rFonts w:ascii="Times New Roman" w:hAnsi="Times New Roman"/>
                <w:sz w:val="20"/>
                <w:szCs w:val="20"/>
                <w:lang w:eastAsia="ru-RU"/>
              </w:rPr>
              <w:t>1091259,3  (46% от бюджета НГО)</w:t>
            </w:r>
          </w:p>
        </w:tc>
        <w:tc>
          <w:tcPr>
            <w:tcW w:w="1134" w:type="dxa"/>
            <w:tcBorders>
              <w:top w:val="single" w:sz="4" w:space="0" w:color="auto"/>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lang w:eastAsia="ru-RU"/>
              </w:rPr>
            </w:pPr>
            <w:r w:rsidRPr="00FC38BE">
              <w:rPr>
                <w:rFonts w:ascii="Times New Roman" w:hAnsi="Times New Roman"/>
                <w:sz w:val="20"/>
                <w:szCs w:val="20"/>
                <w:lang w:eastAsia="ru-RU"/>
              </w:rPr>
              <w:t>1458959,2</w:t>
            </w:r>
          </w:p>
          <w:p w:rsidR="00FC38BE" w:rsidRPr="00FC38BE" w:rsidRDefault="00FC38BE" w:rsidP="00FC38BE">
            <w:pPr>
              <w:spacing w:after="0" w:line="240" w:lineRule="auto"/>
              <w:jc w:val="center"/>
              <w:rPr>
                <w:rFonts w:ascii="Times New Roman" w:hAnsi="Times New Roman"/>
                <w:sz w:val="20"/>
                <w:szCs w:val="20"/>
                <w:lang w:eastAsia="ru-RU"/>
              </w:rPr>
            </w:pPr>
            <w:r w:rsidRPr="00FC38BE">
              <w:rPr>
                <w:rFonts w:ascii="Times New Roman" w:hAnsi="Times New Roman"/>
                <w:sz w:val="20"/>
                <w:szCs w:val="20"/>
                <w:lang w:eastAsia="ru-RU"/>
              </w:rPr>
              <w:t>(48% от бюджета НГО)</w:t>
            </w:r>
          </w:p>
        </w:tc>
        <w:tc>
          <w:tcPr>
            <w:tcW w:w="1134" w:type="dxa"/>
            <w:tcBorders>
              <w:top w:val="single" w:sz="4" w:space="0" w:color="auto"/>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1565074,6 (52%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1633216,6 (54%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1856006,04 (41,9% от </w:t>
            </w:r>
            <w:r w:rsidRPr="00FC38BE">
              <w:rPr>
                <w:rFonts w:ascii="Times New Roman" w:hAnsi="Times New Roman"/>
                <w:sz w:val="20"/>
                <w:szCs w:val="20"/>
                <w:lang w:eastAsia="ru-RU"/>
              </w:rPr>
              <w:t>бюджета НГО</w:t>
            </w:r>
            <w:r w:rsidRPr="00FC38BE">
              <w:rPr>
                <w:rFonts w:ascii="Times New Roman" w:hAnsi="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proofErr w:type="gramStart"/>
            <w:r w:rsidRPr="00FC38BE">
              <w:rPr>
                <w:rFonts w:ascii="Times New Roman" w:hAnsi="Times New Roman"/>
                <w:sz w:val="20"/>
                <w:szCs w:val="20"/>
              </w:rPr>
              <w:t xml:space="preserve">1915478,83 51,15% от </w:t>
            </w:r>
            <w:r w:rsidRPr="00FC38BE">
              <w:rPr>
                <w:rFonts w:ascii="Times New Roman" w:hAnsi="Times New Roman"/>
                <w:sz w:val="20"/>
                <w:szCs w:val="20"/>
                <w:lang w:eastAsia="ru-RU"/>
              </w:rPr>
              <w:t>бюджета НГО)</w:t>
            </w:r>
            <w:proofErr w:type="gramEnd"/>
          </w:p>
        </w:tc>
        <w:tc>
          <w:tcPr>
            <w:tcW w:w="1166"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 xml:space="preserve">1963491,53 (52,7% от </w:t>
            </w:r>
            <w:r w:rsidRPr="00FC38BE">
              <w:rPr>
                <w:rFonts w:ascii="Times New Roman" w:hAnsi="Times New Roman"/>
                <w:sz w:val="20"/>
                <w:szCs w:val="20"/>
                <w:lang w:eastAsia="ru-RU"/>
              </w:rPr>
              <w:t>бюджета НГО)</w:t>
            </w:r>
          </w:p>
        </w:tc>
      </w:tr>
    </w:tbl>
    <w:p w:rsidR="00FC38BE" w:rsidRPr="00FC38BE" w:rsidRDefault="00FC38BE" w:rsidP="00FC38BE">
      <w:pPr>
        <w:widowControl w:val="0"/>
        <w:shd w:val="clear" w:color="auto" w:fill="FFFFFF"/>
        <w:autoSpaceDE w:val="0"/>
        <w:autoSpaceDN w:val="0"/>
        <w:adjustRightInd w:val="0"/>
        <w:spacing w:after="0" w:line="274" w:lineRule="exact"/>
        <w:ind w:left="7" w:right="94" w:firstLine="983"/>
        <w:jc w:val="both"/>
        <w:rPr>
          <w:rFonts w:ascii="Times New Roman" w:hAnsi="Times New Roman"/>
          <w:bCs/>
          <w:sz w:val="26"/>
          <w:szCs w:val="26"/>
          <w:lang w:eastAsia="ru-RU"/>
        </w:rPr>
      </w:pPr>
    </w:p>
    <w:p w:rsidR="00FC38BE" w:rsidRPr="00FC38BE" w:rsidRDefault="00FC38BE" w:rsidP="00D57AB4">
      <w:pPr>
        <w:widowControl w:val="0"/>
        <w:autoSpaceDE w:val="0"/>
        <w:autoSpaceDN w:val="0"/>
        <w:adjustRightInd w:val="0"/>
        <w:spacing w:after="0" w:line="264" w:lineRule="auto"/>
        <w:ind w:firstLine="539"/>
        <w:jc w:val="both"/>
        <w:rPr>
          <w:rFonts w:ascii="Times New Roman" w:eastAsia="Times New Roman" w:hAnsi="Times New Roman" w:cs="Arial"/>
          <w:sz w:val="26"/>
          <w:szCs w:val="26"/>
          <w:lang w:eastAsia="ru-RU"/>
        </w:rPr>
      </w:pPr>
      <w:r w:rsidRPr="00FC38BE">
        <w:rPr>
          <w:rFonts w:ascii="Times New Roman" w:eastAsia="Times New Roman" w:hAnsi="Times New Roman" w:cs="Arial"/>
          <w:sz w:val="26"/>
          <w:szCs w:val="26"/>
          <w:lang w:eastAsia="ru-RU"/>
        </w:rPr>
        <w:t>С 2008 года в Свердловской области законодательно закреплен принцип нормативно-</w:t>
      </w:r>
      <w:proofErr w:type="spellStart"/>
      <w:r w:rsidRPr="00FC38BE">
        <w:rPr>
          <w:rFonts w:ascii="Times New Roman" w:eastAsia="Times New Roman" w:hAnsi="Times New Roman" w:cs="Arial"/>
          <w:sz w:val="26"/>
          <w:szCs w:val="26"/>
          <w:lang w:eastAsia="ru-RU"/>
        </w:rPr>
        <w:t>подушевого</w:t>
      </w:r>
      <w:proofErr w:type="spellEnd"/>
      <w:r w:rsidRPr="00FC38BE">
        <w:rPr>
          <w:rFonts w:ascii="Times New Roman" w:eastAsia="Times New Roman" w:hAnsi="Times New Roman" w:cs="Arial"/>
          <w:sz w:val="26"/>
          <w:szCs w:val="26"/>
          <w:lang w:eastAsia="ru-RU"/>
        </w:rPr>
        <w:t xml:space="preserve"> финансирования общеобразовательных учреждений на расходы, связанные с оплатой труда педагогических работников, и затратами на организацию учебного процесса. С 2014 года к компетенции Свердловской области были отнесены аналогичные затраты по дошкольным образовательным учреждениям. С 01 января 2016 года из областного бюджета, кроме заработной платы педагогических работников, стало осуществляться финансирование расходов по оплате труда административного и учебно-вспомогательного персонала, задействованного в организации учебного процесса. </w:t>
      </w:r>
    </w:p>
    <w:p w:rsidR="00FC38BE" w:rsidRPr="00FC38BE" w:rsidRDefault="00FC38BE" w:rsidP="00D57AB4">
      <w:pPr>
        <w:widowControl w:val="0"/>
        <w:autoSpaceDE w:val="0"/>
        <w:autoSpaceDN w:val="0"/>
        <w:adjustRightInd w:val="0"/>
        <w:spacing w:after="0" w:line="264" w:lineRule="auto"/>
        <w:ind w:firstLine="540"/>
        <w:jc w:val="both"/>
        <w:rPr>
          <w:rFonts w:ascii="Times New Roman" w:eastAsia="Times New Roman" w:hAnsi="Times New Roman" w:cs="Arial"/>
          <w:sz w:val="26"/>
          <w:szCs w:val="26"/>
          <w:lang w:eastAsia="ru-RU"/>
        </w:rPr>
      </w:pPr>
      <w:r w:rsidRPr="00FC38BE">
        <w:rPr>
          <w:rFonts w:ascii="Times New Roman" w:eastAsia="Times New Roman" w:hAnsi="Times New Roman" w:cs="Arial"/>
          <w:sz w:val="26"/>
          <w:szCs w:val="26"/>
          <w:lang w:eastAsia="ru-RU"/>
        </w:rPr>
        <w:t>В отчетный период произошли следующие значимые изменения финансирования из областного бюджета:</w:t>
      </w:r>
    </w:p>
    <w:p w:rsidR="00FC38BE" w:rsidRPr="00AC0430" w:rsidRDefault="00FC38BE" w:rsidP="00136A22">
      <w:pPr>
        <w:pStyle w:val="af1"/>
        <w:widowControl w:val="0"/>
        <w:numPr>
          <w:ilvl w:val="0"/>
          <w:numId w:val="18"/>
        </w:numPr>
        <w:autoSpaceDE w:val="0"/>
        <w:autoSpaceDN w:val="0"/>
        <w:adjustRightInd w:val="0"/>
        <w:spacing w:line="264" w:lineRule="auto"/>
        <w:ind w:left="426"/>
        <w:rPr>
          <w:sz w:val="26"/>
          <w:szCs w:val="26"/>
        </w:rPr>
      </w:pPr>
      <w:r w:rsidRPr="00AC0430">
        <w:rPr>
          <w:sz w:val="26"/>
          <w:szCs w:val="26"/>
        </w:rPr>
        <w:t>в составе учебных расходов стали финансироваться затраты на</w:t>
      </w:r>
      <w:r w:rsidRPr="00AC0430">
        <w:rPr>
          <w:rFonts w:eastAsia="Calibri"/>
          <w:sz w:val="26"/>
          <w:szCs w:val="26"/>
        </w:rPr>
        <w:t xml:space="preserve"> организацию дополнительного профессионального образования </w:t>
      </w:r>
      <w:r w:rsidRPr="00AC0430">
        <w:rPr>
          <w:sz w:val="26"/>
          <w:szCs w:val="26"/>
        </w:rPr>
        <w:t>педагогических работников муниципальных дошкольных образовательных организаций;</w:t>
      </w:r>
    </w:p>
    <w:p w:rsidR="00FC38BE" w:rsidRPr="00AC0430" w:rsidRDefault="00FC38BE" w:rsidP="00136A22">
      <w:pPr>
        <w:pStyle w:val="af1"/>
        <w:widowControl w:val="0"/>
        <w:numPr>
          <w:ilvl w:val="0"/>
          <w:numId w:val="18"/>
        </w:numPr>
        <w:autoSpaceDE w:val="0"/>
        <w:autoSpaceDN w:val="0"/>
        <w:adjustRightInd w:val="0"/>
        <w:spacing w:line="264" w:lineRule="auto"/>
        <w:ind w:left="426"/>
        <w:rPr>
          <w:sz w:val="26"/>
          <w:szCs w:val="26"/>
        </w:rPr>
      </w:pPr>
      <w:proofErr w:type="gramStart"/>
      <w:r w:rsidRPr="00AC0430">
        <w:rPr>
          <w:sz w:val="26"/>
          <w:szCs w:val="26"/>
        </w:rPr>
        <w:t xml:space="preserve">скорректированы нормативы финансирования муниципальных общеобразовательных учреждений, установленные Законом Свердловской области от 09.12.2013г. </w:t>
      </w:r>
      <w:r w:rsidR="00B741D2">
        <w:rPr>
          <w:sz w:val="26"/>
          <w:szCs w:val="26"/>
        </w:rPr>
        <w:t>№</w:t>
      </w:r>
      <w:r w:rsidRPr="00AC0430">
        <w:rPr>
          <w:sz w:val="26"/>
          <w:szCs w:val="26"/>
        </w:rPr>
        <w:t xml:space="preserve"> 119-ОЗ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 (в ред. </w:t>
      </w:r>
      <w:hyperlink r:id="rId9" w:history="1">
        <w:r w:rsidRPr="00AC0430">
          <w:rPr>
            <w:rFonts w:eastAsia="Arial Unicode MS"/>
            <w:sz w:val="26"/>
            <w:szCs w:val="26"/>
          </w:rPr>
          <w:t>Закона</w:t>
        </w:r>
      </w:hyperlink>
      <w:r w:rsidRPr="00AC0430">
        <w:rPr>
          <w:sz w:val="26"/>
          <w:szCs w:val="26"/>
        </w:rPr>
        <w:t xml:space="preserve"> Свердловской области от 23.11.2015 N 137-ОЗ).</w:t>
      </w:r>
      <w:proofErr w:type="gramEnd"/>
      <w:r w:rsidRPr="00AC0430">
        <w:rPr>
          <w:sz w:val="26"/>
          <w:szCs w:val="26"/>
        </w:rPr>
        <w:t xml:space="preserve"> В настоящий момент они предусматривают ряд повышающих коэффициентов, учитывающих географическое расположение учреждений (город, село), их типы, структуру, специализацию. </w:t>
      </w:r>
    </w:p>
    <w:p w:rsidR="00FC38BE" w:rsidRPr="00AC0430" w:rsidRDefault="00FC38BE" w:rsidP="00D57AB4">
      <w:pPr>
        <w:widowControl w:val="0"/>
        <w:autoSpaceDE w:val="0"/>
        <w:autoSpaceDN w:val="0"/>
        <w:adjustRightInd w:val="0"/>
        <w:spacing w:after="0" w:line="264" w:lineRule="auto"/>
        <w:ind w:firstLine="539"/>
        <w:jc w:val="both"/>
        <w:rPr>
          <w:rFonts w:ascii="Times New Roman" w:eastAsia="Times New Roman" w:hAnsi="Times New Roman" w:cs="Times New Roman"/>
          <w:sz w:val="26"/>
          <w:szCs w:val="26"/>
          <w:lang w:eastAsia="ru-RU"/>
        </w:rPr>
      </w:pPr>
      <w:r w:rsidRPr="00AC0430">
        <w:rPr>
          <w:rFonts w:ascii="Times New Roman" w:eastAsia="Times New Roman" w:hAnsi="Times New Roman" w:cs="Times New Roman"/>
          <w:sz w:val="26"/>
          <w:szCs w:val="26"/>
          <w:lang w:eastAsia="ru-RU"/>
        </w:rPr>
        <w:t>Динамика расходов на оказание муниципальной услуги без затрат на имущество и стоимости одного обучающегося (воспитанника) в месяц в муниципальных образовательных организациях, подведомственных Управлению образования Но</w:t>
      </w:r>
      <w:r w:rsidR="00AC0430">
        <w:rPr>
          <w:rFonts w:ascii="Times New Roman" w:eastAsia="Times New Roman" w:hAnsi="Times New Roman" w:cs="Times New Roman"/>
          <w:sz w:val="26"/>
          <w:szCs w:val="26"/>
          <w:lang w:eastAsia="ru-RU"/>
        </w:rPr>
        <w:t>воуральского городского округа</w:t>
      </w:r>
      <w:r w:rsidRPr="00AC0430">
        <w:rPr>
          <w:rFonts w:ascii="Times New Roman" w:eastAsia="Times New Roman" w:hAnsi="Times New Roman" w:cs="Times New Roman"/>
          <w:sz w:val="26"/>
          <w:szCs w:val="26"/>
          <w:lang w:eastAsia="ru-RU"/>
        </w:rPr>
        <w:t xml:space="preserve"> в период с 2014 по 2016 годы представлена в таблице.</w:t>
      </w:r>
    </w:p>
    <w:p w:rsidR="00FC38BE" w:rsidRDefault="00FC38BE" w:rsidP="000A0B32">
      <w:pPr>
        <w:spacing w:after="0" w:line="240" w:lineRule="auto"/>
        <w:jc w:val="center"/>
        <w:rPr>
          <w:rFonts w:ascii="Times New Roman" w:hAnsi="Times New Roman"/>
          <w:b/>
          <w:i/>
          <w:sz w:val="24"/>
          <w:szCs w:val="24"/>
          <w:lang w:eastAsia="ru-RU"/>
        </w:rPr>
      </w:pPr>
      <w:r w:rsidRPr="003D3FE2">
        <w:rPr>
          <w:rFonts w:ascii="Times New Roman" w:hAnsi="Times New Roman"/>
          <w:b/>
          <w:i/>
          <w:sz w:val="24"/>
          <w:szCs w:val="24"/>
          <w:lang w:eastAsia="ru-RU"/>
        </w:rPr>
        <w:lastRenderedPageBreak/>
        <w:t>Динамика расходов на оказание муниципальной услуги без затрат на имущество и стоимости одного обучающегося (воспитанника) в месяц в муниципальных образовательных организациях, подведомственных Управлению образования Новоуральского городского округа (тыс</w:t>
      </w:r>
      <w:r w:rsidR="003D3FE2" w:rsidRPr="003D3FE2">
        <w:rPr>
          <w:rFonts w:ascii="Times New Roman" w:hAnsi="Times New Roman"/>
          <w:b/>
          <w:i/>
          <w:sz w:val="24"/>
          <w:szCs w:val="24"/>
          <w:lang w:eastAsia="ru-RU"/>
        </w:rPr>
        <w:t>.</w:t>
      </w:r>
      <w:r w:rsidRPr="003D3FE2">
        <w:rPr>
          <w:rFonts w:ascii="Times New Roman" w:hAnsi="Times New Roman"/>
          <w:b/>
          <w:i/>
          <w:sz w:val="24"/>
          <w:szCs w:val="24"/>
          <w:lang w:eastAsia="ru-RU"/>
        </w:rPr>
        <w:t xml:space="preserve"> руб</w:t>
      </w:r>
      <w:r w:rsidR="003D3FE2">
        <w:rPr>
          <w:rFonts w:ascii="Times New Roman" w:hAnsi="Times New Roman"/>
          <w:b/>
          <w:i/>
          <w:sz w:val="24"/>
          <w:szCs w:val="24"/>
          <w:lang w:eastAsia="ru-RU"/>
        </w:rPr>
        <w:t>.</w:t>
      </w:r>
      <w:r w:rsidRPr="003D3FE2">
        <w:rPr>
          <w:rFonts w:ascii="Times New Roman" w:hAnsi="Times New Roman"/>
          <w:b/>
          <w:i/>
          <w:sz w:val="24"/>
          <w:szCs w:val="24"/>
          <w:lang w:eastAsia="ru-RU"/>
        </w:rPr>
        <w:t>)</w:t>
      </w:r>
    </w:p>
    <w:p w:rsidR="003D3FE2" w:rsidRPr="003D3FE2" w:rsidRDefault="003D3FE2" w:rsidP="00FC38BE">
      <w:pPr>
        <w:spacing w:after="0" w:line="240" w:lineRule="auto"/>
        <w:ind w:firstLine="539"/>
        <w:jc w:val="both"/>
        <w:rPr>
          <w:rFonts w:ascii="Times New Roman" w:hAnsi="Times New Roman"/>
          <w:b/>
          <w:i/>
          <w:sz w:val="24"/>
          <w:szCs w:val="24"/>
          <w:lang w:eastAsia="ru-RU"/>
        </w:rPr>
      </w:pPr>
    </w:p>
    <w:tbl>
      <w:tblPr>
        <w:tblW w:w="10183" w:type="dxa"/>
        <w:tblInd w:w="-431" w:type="dxa"/>
        <w:tblLayout w:type="fixed"/>
        <w:tblLook w:val="04A0" w:firstRow="1" w:lastRow="0" w:firstColumn="1" w:lastColumn="0" w:noHBand="0" w:noVBand="1"/>
      </w:tblPr>
      <w:tblGrid>
        <w:gridCol w:w="2099"/>
        <w:gridCol w:w="710"/>
        <w:gridCol w:w="1276"/>
        <w:gridCol w:w="709"/>
        <w:gridCol w:w="709"/>
        <w:gridCol w:w="1277"/>
        <w:gridCol w:w="708"/>
        <w:gridCol w:w="709"/>
        <w:gridCol w:w="1277"/>
        <w:gridCol w:w="709"/>
      </w:tblGrid>
      <w:tr w:rsidR="00FC38BE" w:rsidRPr="00FC38BE" w:rsidTr="007305E6">
        <w:trPr>
          <w:trHeight w:val="264"/>
        </w:trPr>
        <w:tc>
          <w:tcPr>
            <w:tcW w:w="209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 xml:space="preserve">Группы  образовательных организаций по нормативам финансирования </w:t>
            </w:r>
          </w:p>
        </w:tc>
        <w:tc>
          <w:tcPr>
            <w:tcW w:w="2695"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2014 год</w:t>
            </w:r>
          </w:p>
        </w:tc>
        <w:tc>
          <w:tcPr>
            <w:tcW w:w="269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2015 год</w:t>
            </w:r>
          </w:p>
        </w:tc>
        <w:tc>
          <w:tcPr>
            <w:tcW w:w="2695"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FC38BE" w:rsidRPr="00FC38BE" w:rsidRDefault="00FC38BE" w:rsidP="00FC38BE">
            <w:pPr>
              <w:spacing w:after="0" w:line="240" w:lineRule="auto"/>
              <w:jc w:val="center"/>
              <w:rPr>
                <w:rFonts w:ascii="Times New Roman" w:eastAsia="Times New Roman" w:hAnsi="Times New Roman" w:cs="Times New Roman"/>
                <w:lang w:eastAsia="ru-RU"/>
              </w:rPr>
            </w:pPr>
            <w:r w:rsidRPr="00FC38BE">
              <w:rPr>
                <w:rFonts w:ascii="Times New Roman" w:eastAsia="Times New Roman" w:hAnsi="Times New Roman" w:cs="Times New Roman"/>
                <w:lang w:eastAsia="ru-RU"/>
              </w:rPr>
              <w:t>2016 год</w:t>
            </w:r>
          </w:p>
        </w:tc>
      </w:tr>
      <w:tr w:rsidR="00FC38BE" w:rsidRPr="00FC38BE" w:rsidTr="007305E6">
        <w:trPr>
          <w:cantSplit/>
          <w:trHeight w:val="2945"/>
        </w:trPr>
        <w:tc>
          <w:tcPr>
            <w:tcW w:w="209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rPr>
                <w:rFonts w:ascii="Times New Roman" w:hAnsi="Times New Roman" w:cs="Times New Roman"/>
                <w:lang w:eastAsia="ru-RU"/>
              </w:rPr>
            </w:pPr>
          </w:p>
        </w:tc>
        <w:tc>
          <w:tcPr>
            <w:tcW w:w="710"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lang w:eastAsia="ru-RU"/>
              </w:rPr>
            </w:pPr>
            <w:r w:rsidRPr="00FC38BE">
              <w:rPr>
                <w:rFonts w:ascii="Times New Roman" w:hAnsi="Times New Roman" w:cs="Times New Roman"/>
                <w:lang w:eastAsia="ru-RU"/>
              </w:rPr>
              <w:t>Кол-во обучающихся  (воспитанников), чел.</w:t>
            </w:r>
          </w:p>
        </w:tc>
        <w:tc>
          <w:tcPr>
            <w:tcW w:w="127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lang w:eastAsia="ru-RU"/>
              </w:rPr>
            </w:pPr>
            <w:r w:rsidRPr="00FC38BE">
              <w:rPr>
                <w:rFonts w:ascii="Times New Roman" w:hAnsi="Times New Roman" w:cs="Times New Roman"/>
                <w:lang w:eastAsia="ru-RU"/>
              </w:rPr>
              <w:t>Кассовый расход на оказание муниципальной услуги без затрат на имущество</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lang w:eastAsia="ru-RU"/>
              </w:rPr>
            </w:pPr>
            <w:r w:rsidRPr="00FC38BE">
              <w:rPr>
                <w:rFonts w:ascii="Times New Roman" w:hAnsi="Times New Roman" w:cs="Times New Roman"/>
                <w:lang w:eastAsia="ru-RU"/>
              </w:rPr>
              <w:t>Стоимость одного учащегося (воспитанника)</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hideMark/>
          </w:tcPr>
          <w:p w:rsidR="00FC38BE" w:rsidRPr="00FC38BE" w:rsidRDefault="00FC38BE" w:rsidP="007305E6">
            <w:pPr>
              <w:ind w:left="113" w:right="113"/>
              <w:jc w:val="center"/>
              <w:rPr>
                <w:rFonts w:ascii="Times New Roman" w:hAnsi="Times New Roman" w:cs="Times New Roman"/>
              </w:rPr>
            </w:pPr>
            <w:r w:rsidRPr="00FC38BE">
              <w:rPr>
                <w:rFonts w:ascii="Times New Roman" w:hAnsi="Times New Roman" w:cs="Times New Roman"/>
              </w:rPr>
              <w:t>Кол-во обучающихся  (воспитанников), чел.</w:t>
            </w:r>
          </w:p>
        </w:tc>
        <w:tc>
          <w:tcPr>
            <w:tcW w:w="1277" w:type="dxa"/>
            <w:tcBorders>
              <w:top w:val="nil"/>
              <w:left w:val="nil"/>
              <w:bottom w:val="single" w:sz="4" w:space="0" w:color="auto"/>
              <w:right w:val="single" w:sz="4" w:space="0" w:color="auto"/>
            </w:tcBorders>
            <w:shd w:val="clear" w:color="auto" w:fill="D9D9D9" w:themeFill="background1" w:themeFillShade="D9"/>
            <w:textDirection w:val="btLr"/>
            <w:hideMark/>
          </w:tcPr>
          <w:p w:rsidR="00FC38BE" w:rsidRPr="00FC38BE" w:rsidRDefault="00FC38BE" w:rsidP="007305E6">
            <w:pPr>
              <w:ind w:left="113" w:right="113"/>
              <w:jc w:val="center"/>
              <w:rPr>
                <w:rFonts w:ascii="Times New Roman" w:hAnsi="Times New Roman" w:cs="Times New Roman"/>
              </w:rPr>
            </w:pPr>
            <w:r w:rsidRPr="00FC38BE">
              <w:rPr>
                <w:rFonts w:ascii="Times New Roman" w:hAnsi="Times New Roman" w:cs="Times New Roman"/>
              </w:rPr>
              <w:t>Кассовый расход на оказание муниципальной услуги без затрат на имущество</w:t>
            </w:r>
          </w:p>
        </w:tc>
        <w:tc>
          <w:tcPr>
            <w:tcW w:w="708" w:type="dxa"/>
            <w:tcBorders>
              <w:top w:val="nil"/>
              <w:left w:val="nil"/>
              <w:bottom w:val="single" w:sz="4" w:space="0" w:color="auto"/>
              <w:right w:val="single" w:sz="4" w:space="0" w:color="auto"/>
            </w:tcBorders>
            <w:shd w:val="clear" w:color="auto" w:fill="D9D9D9" w:themeFill="background1" w:themeFillShade="D9"/>
            <w:textDirection w:val="btLr"/>
            <w:hideMark/>
          </w:tcPr>
          <w:p w:rsidR="00FC38BE" w:rsidRPr="00FC38BE" w:rsidRDefault="00FC38BE" w:rsidP="007305E6">
            <w:pPr>
              <w:ind w:left="113" w:right="113"/>
              <w:jc w:val="center"/>
              <w:rPr>
                <w:rFonts w:ascii="Times New Roman" w:hAnsi="Times New Roman" w:cs="Times New Roman"/>
              </w:rPr>
            </w:pPr>
            <w:r w:rsidRPr="00FC38BE">
              <w:rPr>
                <w:rFonts w:ascii="Times New Roman" w:hAnsi="Times New Roman" w:cs="Times New Roman"/>
              </w:rPr>
              <w:t>Стоимость одного учащегося (воспитанника)</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hideMark/>
          </w:tcPr>
          <w:p w:rsidR="00FC38BE" w:rsidRPr="00FC38BE" w:rsidRDefault="00FC38BE" w:rsidP="007305E6">
            <w:pPr>
              <w:ind w:left="113" w:right="113"/>
              <w:jc w:val="center"/>
              <w:rPr>
                <w:rFonts w:ascii="Times New Roman" w:hAnsi="Times New Roman" w:cs="Times New Roman"/>
              </w:rPr>
            </w:pPr>
            <w:r w:rsidRPr="00FC38BE">
              <w:rPr>
                <w:rFonts w:ascii="Times New Roman" w:hAnsi="Times New Roman" w:cs="Times New Roman"/>
              </w:rPr>
              <w:t>Кол-во обучающихся  (воспитанников), чел.</w:t>
            </w:r>
          </w:p>
        </w:tc>
        <w:tc>
          <w:tcPr>
            <w:tcW w:w="1277" w:type="dxa"/>
            <w:tcBorders>
              <w:top w:val="nil"/>
              <w:left w:val="nil"/>
              <w:bottom w:val="single" w:sz="4" w:space="0" w:color="auto"/>
              <w:right w:val="single" w:sz="4" w:space="0" w:color="auto"/>
            </w:tcBorders>
            <w:shd w:val="clear" w:color="auto" w:fill="D9D9D9" w:themeFill="background1" w:themeFillShade="D9"/>
            <w:textDirection w:val="btLr"/>
            <w:hideMark/>
          </w:tcPr>
          <w:p w:rsidR="00FC38BE" w:rsidRPr="00FC38BE" w:rsidRDefault="00FC38BE" w:rsidP="007305E6">
            <w:pPr>
              <w:ind w:left="113" w:right="113"/>
              <w:jc w:val="center"/>
              <w:rPr>
                <w:rFonts w:ascii="Times New Roman" w:hAnsi="Times New Roman" w:cs="Times New Roman"/>
              </w:rPr>
            </w:pPr>
            <w:r w:rsidRPr="00FC38BE">
              <w:rPr>
                <w:rFonts w:ascii="Times New Roman" w:hAnsi="Times New Roman" w:cs="Times New Roman"/>
              </w:rPr>
              <w:t>Кассовый расход на оказание муниципальной услуги без затрат на имущество</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hideMark/>
          </w:tcPr>
          <w:p w:rsidR="00FC38BE" w:rsidRPr="00FC38BE" w:rsidRDefault="00FC38BE" w:rsidP="007305E6">
            <w:pPr>
              <w:ind w:left="113" w:right="113"/>
              <w:jc w:val="center"/>
              <w:rPr>
                <w:rFonts w:ascii="Times New Roman" w:hAnsi="Times New Roman" w:cs="Times New Roman"/>
              </w:rPr>
            </w:pPr>
            <w:r w:rsidRPr="00FC38BE">
              <w:rPr>
                <w:rFonts w:ascii="Times New Roman" w:hAnsi="Times New Roman" w:cs="Times New Roman"/>
              </w:rPr>
              <w:t>Стоимость одного учащегося (воспитанника)</w:t>
            </w:r>
          </w:p>
        </w:tc>
      </w:tr>
      <w:tr w:rsidR="00FC38BE" w:rsidRPr="00FC38BE" w:rsidTr="007305E6">
        <w:trPr>
          <w:cantSplit/>
          <w:trHeight w:val="415"/>
        </w:trPr>
        <w:tc>
          <w:tcPr>
            <w:tcW w:w="2099" w:type="dxa"/>
            <w:tcBorders>
              <w:top w:val="nil"/>
              <w:left w:val="single" w:sz="4" w:space="0" w:color="auto"/>
              <w:bottom w:val="single" w:sz="4" w:space="0" w:color="auto"/>
              <w:right w:val="single" w:sz="4" w:space="0" w:color="auto"/>
            </w:tcBorders>
            <w:vAlign w:val="bottom"/>
            <w:hideMark/>
          </w:tcPr>
          <w:p w:rsidR="00FC38BE" w:rsidRPr="00FC38BE" w:rsidRDefault="00FC38BE" w:rsidP="00FC38BE">
            <w:pPr>
              <w:spacing w:after="0" w:line="240" w:lineRule="auto"/>
              <w:rPr>
                <w:rFonts w:ascii="Times New Roman" w:hAnsi="Times New Roman" w:cs="Times New Roman"/>
                <w:lang w:eastAsia="ru-RU"/>
              </w:rPr>
            </w:pPr>
            <w:r w:rsidRPr="00FC38BE">
              <w:rPr>
                <w:rFonts w:ascii="Times New Roman" w:hAnsi="Times New Roman" w:cs="Times New Roman"/>
                <w:lang w:eastAsia="ru-RU"/>
              </w:rPr>
              <w:t xml:space="preserve">Дошкольные </w:t>
            </w:r>
          </w:p>
        </w:tc>
        <w:tc>
          <w:tcPr>
            <w:tcW w:w="710"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4706</w:t>
            </w:r>
          </w:p>
        </w:tc>
        <w:tc>
          <w:tcPr>
            <w:tcW w:w="1276"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542 501,</w:t>
            </w:r>
            <w:r w:rsidR="00FC38BE" w:rsidRPr="00FC38BE">
              <w:rPr>
                <w:rFonts w:ascii="Times New Roman" w:hAnsi="Times New Roman" w:cs="Times New Roman"/>
                <w:lang w:eastAsia="ru-RU"/>
              </w:rPr>
              <w:t>83</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9,</w:t>
            </w:r>
            <w:r w:rsidR="00FC38BE" w:rsidRPr="00FC38BE">
              <w:rPr>
                <w:rFonts w:ascii="Times New Roman" w:hAnsi="Times New Roman" w:cs="Times New Roman"/>
                <w:lang w:eastAsia="ru-RU"/>
              </w:rPr>
              <w:t>60</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4950</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601 716,</w:t>
            </w:r>
            <w:r w:rsidR="00FC38BE" w:rsidRPr="00FC38BE">
              <w:rPr>
                <w:rFonts w:ascii="Times New Roman" w:hAnsi="Times New Roman" w:cs="Times New Roman"/>
                <w:lang w:eastAsia="ru-RU"/>
              </w:rPr>
              <w:t>37</w:t>
            </w:r>
          </w:p>
        </w:tc>
        <w:tc>
          <w:tcPr>
            <w:tcW w:w="708"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10,</w:t>
            </w:r>
            <w:r w:rsidR="00FC38BE" w:rsidRPr="00FC38BE">
              <w:rPr>
                <w:rFonts w:ascii="Times New Roman" w:hAnsi="Times New Roman" w:cs="Times New Roman"/>
                <w:lang w:eastAsia="ru-RU"/>
              </w:rPr>
              <w:t>13</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5198</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9"/>
              <w:jc w:val="center"/>
              <w:rPr>
                <w:rFonts w:ascii="Times New Roman" w:hAnsi="Times New Roman" w:cs="Times New Roman"/>
                <w:lang w:eastAsia="ru-RU"/>
              </w:rPr>
            </w:pPr>
            <w:r>
              <w:rPr>
                <w:rFonts w:ascii="Times New Roman" w:hAnsi="Times New Roman" w:cs="Times New Roman"/>
                <w:lang w:eastAsia="ru-RU"/>
              </w:rPr>
              <w:t>620 435,</w:t>
            </w:r>
            <w:r w:rsidR="00FC38BE" w:rsidRPr="00FC38BE">
              <w:rPr>
                <w:rFonts w:ascii="Times New Roman" w:hAnsi="Times New Roman" w:cs="Times New Roman"/>
                <w:lang w:eastAsia="ru-RU"/>
              </w:rPr>
              <w:t>21</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8"/>
              <w:jc w:val="right"/>
              <w:rPr>
                <w:rFonts w:ascii="Times New Roman" w:hAnsi="Times New Roman" w:cs="Times New Roman"/>
                <w:lang w:eastAsia="ru-RU"/>
              </w:rPr>
            </w:pPr>
            <w:r>
              <w:rPr>
                <w:rFonts w:ascii="Times New Roman" w:hAnsi="Times New Roman" w:cs="Times New Roman"/>
                <w:lang w:eastAsia="ru-RU"/>
              </w:rPr>
              <w:t>9,</w:t>
            </w:r>
            <w:r w:rsidR="00FC38BE" w:rsidRPr="00FC38BE">
              <w:rPr>
                <w:rFonts w:ascii="Times New Roman" w:hAnsi="Times New Roman" w:cs="Times New Roman"/>
                <w:lang w:eastAsia="ru-RU"/>
              </w:rPr>
              <w:t>95</w:t>
            </w:r>
          </w:p>
        </w:tc>
      </w:tr>
      <w:tr w:rsidR="00FC38BE" w:rsidRPr="00FC38BE" w:rsidTr="007305E6">
        <w:trPr>
          <w:cantSplit/>
          <w:trHeight w:val="447"/>
        </w:trPr>
        <w:tc>
          <w:tcPr>
            <w:tcW w:w="2099" w:type="dxa"/>
            <w:tcBorders>
              <w:top w:val="nil"/>
              <w:left w:val="single" w:sz="4" w:space="0" w:color="auto"/>
              <w:bottom w:val="single" w:sz="4" w:space="0" w:color="auto"/>
              <w:right w:val="single" w:sz="4" w:space="0" w:color="auto"/>
            </w:tcBorders>
            <w:vAlign w:val="bottom"/>
            <w:hideMark/>
          </w:tcPr>
          <w:p w:rsidR="00FC38BE" w:rsidRPr="00FC38BE" w:rsidRDefault="00FC38BE" w:rsidP="007305E6">
            <w:pPr>
              <w:spacing w:after="0" w:line="240" w:lineRule="auto"/>
              <w:rPr>
                <w:rFonts w:ascii="Times New Roman" w:hAnsi="Times New Roman" w:cs="Times New Roman"/>
                <w:lang w:eastAsia="ru-RU"/>
              </w:rPr>
            </w:pPr>
            <w:proofErr w:type="spellStart"/>
            <w:proofErr w:type="gramStart"/>
            <w:r w:rsidRPr="00FC38BE">
              <w:rPr>
                <w:rFonts w:ascii="Times New Roman" w:hAnsi="Times New Roman" w:cs="Times New Roman"/>
                <w:lang w:eastAsia="ru-RU"/>
              </w:rPr>
              <w:t>Общеобразователь</w:t>
            </w:r>
            <w:r w:rsidR="007305E6">
              <w:rPr>
                <w:rFonts w:ascii="Times New Roman" w:hAnsi="Times New Roman" w:cs="Times New Roman"/>
                <w:lang w:eastAsia="ru-RU"/>
              </w:rPr>
              <w:t>-</w:t>
            </w:r>
            <w:r w:rsidRPr="00FC38BE">
              <w:rPr>
                <w:rFonts w:ascii="Times New Roman" w:hAnsi="Times New Roman" w:cs="Times New Roman"/>
                <w:lang w:eastAsia="ru-RU"/>
              </w:rPr>
              <w:t>ные</w:t>
            </w:r>
            <w:proofErr w:type="spellEnd"/>
            <w:proofErr w:type="gramEnd"/>
            <w:r w:rsidRPr="00FC38BE">
              <w:rPr>
                <w:rFonts w:ascii="Times New Roman" w:hAnsi="Times New Roman" w:cs="Times New Roman"/>
                <w:lang w:eastAsia="ru-RU"/>
              </w:rPr>
              <w:t xml:space="preserve"> (городские) </w:t>
            </w:r>
          </w:p>
        </w:tc>
        <w:tc>
          <w:tcPr>
            <w:tcW w:w="710"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4291</w:t>
            </w:r>
          </w:p>
        </w:tc>
        <w:tc>
          <w:tcPr>
            <w:tcW w:w="1276" w:type="dxa"/>
            <w:tcBorders>
              <w:top w:val="nil"/>
              <w:left w:val="nil"/>
              <w:bottom w:val="single" w:sz="4" w:space="0" w:color="auto"/>
              <w:right w:val="single" w:sz="4" w:space="0" w:color="auto"/>
            </w:tcBorders>
            <w:shd w:val="clear" w:color="auto" w:fill="FFFFFF"/>
            <w:noWrap/>
            <w:vAlign w:val="bottom"/>
            <w:hideMark/>
          </w:tcPr>
          <w:p w:rsidR="00FC38BE" w:rsidRPr="00FC38BE" w:rsidRDefault="00FC38BE" w:rsidP="00FC38BE">
            <w:pPr>
              <w:spacing w:after="0" w:line="240" w:lineRule="auto"/>
              <w:ind w:left="-108"/>
              <w:jc w:val="center"/>
              <w:rPr>
                <w:rFonts w:ascii="Times New Roman" w:hAnsi="Times New Roman" w:cs="Times New Roman"/>
                <w:lang w:eastAsia="ru-RU"/>
              </w:rPr>
            </w:pPr>
            <w:r w:rsidRPr="00FC38BE">
              <w:rPr>
                <w:rFonts w:ascii="Times New Roman" w:hAnsi="Times New Roman" w:cs="Times New Roman"/>
                <w:lang w:eastAsia="ru-RU"/>
              </w:rPr>
              <w:t>347 969,67</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6,</w:t>
            </w:r>
            <w:r w:rsidR="00FC38BE" w:rsidRPr="00FC38BE">
              <w:rPr>
                <w:rFonts w:ascii="Times New Roman" w:hAnsi="Times New Roman" w:cs="Times New Roman"/>
                <w:lang w:eastAsia="ru-RU"/>
              </w:rPr>
              <w:t>76</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4274</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348 188,</w:t>
            </w:r>
            <w:r w:rsidR="00FC38BE" w:rsidRPr="00FC38BE">
              <w:rPr>
                <w:rFonts w:ascii="Times New Roman" w:hAnsi="Times New Roman" w:cs="Times New Roman"/>
                <w:lang w:eastAsia="ru-RU"/>
              </w:rPr>
              <w:t>23</w:t>
            </w:r>
          </w:p>
        </w:tc>
        <w:tc>
          <w:tcPr>
            <w:tcW w:w="708"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6,</w:t>
            </w:r>
            <w:r w:rsidR="00FC38BE" w:rsidRPr="00FC38BE">
              <w:rPr>
                <w:rFonts w:ascii="Times New Roman" w:hAnsi="Times New Roman" w:cs="Times New Roman"/>
                <w:lang w:eastAsia="ru-RU"/>
              </w:rPr>
              <w:t>79</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4251</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9"/>
              <w:jc w:val="center"/>
              <w:rPr>
                <w:rFonts w:ascii="Times New Roman" w:hAnsi="Times New Roman" w:cs="Times New Roman"/>
                <w:lang w:eastAsia="ru-RU"/>
              </w:rPr>
            </w:pPr>
            <w:r>
              <w:rPr>
                <w:rFonts w:ascii="Times New Roman" w:hAnsi="Times New Roman" w:cs="Times New Roman"/>
                <w:lang w:eastAsia="ru-RU"/>
              </w:rPr>
              <w:t>354 647,</w:t>
            </w:r>
            <w:r w:rsidR="00FC38BE" w:rsidRPr="00FC38BE">
              <w:rPr>
                <w:rFonts w:ascii="Times New Roman" w:hAnsi="Times New Roman" w:cs="Times New Roman"/>
                <w:lang w:eastAsia="ru-RU"/>
              </w:rPr>
              <w:t>28</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8"/>
              <w:jc w:val="right"/>
              <w:rPr>
                <w:rFonts w:ascii="Times New Roman" w:hAnsi="Times New Roman" w:cs="Times New Roman"/>
                <w:lang w:eastAsia="ru-RU"/>
              </w:rPr>
            </w:pPr>
            <w:r>
              <w:rPr>
                <w:rFonts w:ascii="Times New Roman" w:hAnsi="Times New Roman" w:cs="Times New Roman"/>
                <w:lang w:eastAsia="ru-RU"/>
              </w:rPr>
              <w:t>6,</w:t>
            </w:r>
            <w:r w:rsidR="00FC38BE" w:rsidRPr="00FC38BE">
              <w:rPr>
                <w:rFonts w:ascii="Times New Roman" w:hAnsi="Times New Roman" w:cs="Times New Roman"/>
                <w:lang w:eastAsia="ru-RU"/>
              </w:rPr>
              <w:t>95</w:t>
            </w:r>
          </w:p>
        </w:tc>
      </w:tr>
      <w:tr w:rsidR="00FC38BE" w:rsidRPr="00FC38BE" w:rsidTr="007305E6">
        <w:trPr>
          <w:cantSplit/>
          <w:trHeight w:val="981"/>
        </w:trPr>
        <w:tc>
          <w:tcPr>
            <w:tcW w:w="2099" w:type="dxa"/>
            <w:tcBorders>
              <w:top w:val="nil"/>
              <w:left w:val="single" w:sz="4" w:space="0" w:color="auto"/>
              <w:bottom w:val="single" w:sz="4" w:space="0" w:color="auto"/>
              <w:right w:val="single" w:sz="4" w:space="0" w:color="auto"/>
            </w:tcBorders>
            <w:vAlign w:val="bottom"/>
            <w:hideMark/>
          </w:tcPr>
          <w:p w:rsidR="00FC38BE" w:rsidRPr="00FC38BE" w:rsidRDefault="00FC38BE" w:rsidP="00FC38BE">
            <w:pPr>
              <w:spacing w:after="0" w:line="240" w:lineRule="auto"/>
              <w:rPr>
                <w:rFonts w:ascii="Times New Roman" w:hAnsi="Times New Roman" w:cs="Times New Roman"/>
                <w:lang w:eastAsia="ru-RU"/>
              </w:rPr>
            </w:pPr>
            <w:proofErr w:type="spellStart"/>
            <w:proofErr w:type="gramStart"/>
            <w:r w:rsidRPr="00FC38BE">
              <w:rPr>
                <w:rFonts w:ascii="Times New Roman" w:hAnsi="Times New Roman" w:cs="Times New Roman"/>
                <w:lang w:eastAsia="ru-RU"/>
              </w:rPr>
              <w:t>Общеобразователь</w:t>
            </w:r>
            <w:r w:rsidR="007305E6">
              <w:rPr>
                <w:rFonts w:ascii="Times New Roman" w:hAnsi="Times New Roman" w:cs="Times New Roman"/>
                <w:lang w:eastAsia="ru-RU"/>
              </w:rPr>
              <w:t>-ные</w:t>
            </w:r>
            <w:proofErr w:type="spellEnd"/>
            <w:r w:rsidR="007305E6">
              <w:rPr>
                <w:rFonts w:ascii="Times New Roman" w:hAnsi="Times New Roman" w:cs="Times New Roman"/>
                <w:lang w:eastAsia="ru-RU"/>
              </w:rPr>
              <w:t xml:space="preserve"> </w:t>
            </w:r>
            <w:r w:rsidRPr="00FC38BE">
              <w:rPr>
                <w:rFonts w:ascii="Times New Roman" w:hAnsi="Times New Roman" w:cs="Times New Roman"/>
                <w:lang w:eastAsia="ru-RU"/>
              </w:rPr>
              <w:t>(городские, статусные:</w:t>
            </w:r>
            <w:proofErr w:type="gramEnd"/>
          </w:p>
          <w:p w:rsidR="00FC38BE" w:rsidRPr="00FC38BE" w:rsidRDefault="00FC38BE" w:rsidP="00FC38BE">
            <w:pPr>
              <w:spacing w:after="0" w:line="240" w:lineRule="auto"/>
              <w:rPr>
                <w:rFonts w:ascii="Times New Roman" w:hAnsi="Times New Roman" w:cs="Times New Roman"/>
                <w:lang w:eastAsia="ru-RU"/>
              </w:rPr>
            </w:pPr>
            <w:r w:rsidRPr="00FC38BE">
              <w:rPr>
                <w:rFonts w:ascii="Times New Roman" w:hAnsi="Times New Roman" w:cs="Times New Roman"/>
                <w:lang w:eastAsia="ru-RU"/>
              </w:rPr>
              <w:t>лицеи, гимназии)</w:t>
            </w:r>
          </w:p>
        </w:tc>
        <w:tc>
          <w:tcPr>
            <w:tcW w:w="710"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3416</w:t>
            </w:r>
          </w:p>
        </w:tc>
        <w:tc>
          <w:tcPr>
            <w:tcW w:w="1276" w:type="dxa"/>
            <w:tcBorders>
              <w:top w:val="nil"/>
              <w:left w:val="nil"/>
              <w:bottom w:val="single" w:sz="4" w:space="0" w:color="auto"/>
              <w:right w:val="single" w:sz="4" w:space="0" w:color="auto"/>
            </w:tcBorders>
            <w:shd w:val="clear" w:color="auto" w:fill="FFFFFF"/>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277 806,</w:t>
            </w:r>
            <w:r w:rsidR="00FC38BE" w:rsidRPr="00FC38BE">
              <w:rPr>
                <w:rFonts w:ascii="Times New Roman" w:hAnsi="Times New Roman" w:cs="Times New Roman"/>
                <w:lang w:eastAsia="ru-RU"/>
              </w:rPr>
              <w:t>95</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6,</w:t>
            </w:r>
            <w:r w:rsidR="00FC38BE" w:rsidRPr="00FC38BE">
              <w:rPr>
                <w:rFonts w:ascii="Times New Roman" w:hAnsi="Times New Roman" w:cs="Times New Roman"/>
                <w:lang w:eastAsia="ru-RU"/>
              </w:rPr>
              <w:t>78</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3385</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274 926,</w:t>
            </w:r>
            <w:r w:rsidR="00FC38BE" w:rsidRPr="00FC38BE">
              <w:rPr>
                <w:rFonts w:ascii="Times New Roman" w:hAnsi="Times New Roman" w:cs="Times New Roman"/>
                <w:lang w:eastAsia="ru-RU"/>
              </w:rPr>
              <w:t>20</w:t>
            </w:r>
          </w:p>
        </w:tc>
        <w:tc>
          <w:tcPr>
            <w:tcW w:w="708"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6,</w:t>
            </w:r>
            <w:r w:rsidR="00FC38BE" w:rsidRPr="00FC38BE">
              <w:rPr>
                <w:rFonts w:ascii="Times New Roman" w:hAnsi="Times New Roman" w:cs="Times New Roman"/>
                <w:lang w:eastAsia="ru-RU"/>
              </w:rPr>
              <w:t>77</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3395</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9"/>
              <w:jc w:val="center"/>
              <w:rPr>
                <w:rFonts w:ascii="Times New Roman" w:hAnsi="Times New Roman" w:cs="Times New Roman"/>
                <w:lang w:eastAsia="ru-RU"/>
              </w:rPr>
            </w:pPr>
            <w:r>
              <w:rPr>
                <w:rFonts w:ascii="Times New Roman" w:hAnsi="Times New Roman" w:cs="Times New Roman"/>
                <w:lang w:eastAsia="ru-RU"/>
              </w:rPr>
              <w:t>284 183,</w:t>
            </w:r>
            <w:r w:rsidR="00FC38BE" w:rsidRPr="00FC38BE">
              <w:rPr>
                <w:rFonts w:ascii="Times New Roman" w:hAnsi="Times New Roman" w:cs="Times New Roman"/>
                <w:lang w:eastAsia="ru-RU"/>
              </w:rPr>
              <w:t>51</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8"/>
              <w:jc w:val="right"/>
              <w:rPr>
                <w:rFonts w:ascii="Times New Roman" w:hAnsi="Times New Roman" w:cs="Times New Roman"/>
                <w:lang w:eastAsia="ru-RU"/>
              </w:rPr>
            </w:pPr>
            <w:r>
              <w:rPr>
                <w:rFonts w:ascii="Times New Roman" w:hAnsi="Times New Roman" w:cs="Times New Roman"/>
                <w:lang w:eastAsia="ru-RU"/>
              </w:rPr>
              <w:t>6,</w:t>
            </w:r>
            <w:r w:rsidR="00FC38BE" w:rsidRPr="00FC38BE">
              <w:rPr>
                <w:rFonts w:ascii="Times New Roman" w:hAnsi="Times New Roman" w:cs="Times New Roman"/>
                <w:lang w:eastAsia="ru-RU"/>
              </w:rPr>
              <w:t>98</w:t>
            </w:r>
          </w:p>
        </w:tc>
      </w:tr>
      <w:tr w:rsidR="00FC38BE" w:rsidRPr="00FC38BE" w:rsidTr="007305E6">
        <w:trPr>
          <w:cantSplit/>
          <w:trHeight w:val="70"/>
        </w:trPr>
        <w:tc>
          <w:tcPr>
            <w:tcW w:w="2099" w:type="dxa"/>
            <w:tcBorders>
              <w:top w:val="nil"/>
              <w:left w:val="single" w:sz="4" w:space="0" w:color="auto"/>
              <w:bottom w:val="single" w:sz="4" w:space="0" w:color="auto"/>
              <w:right w:val="single" w:sz="4" w:space="0" w:color="auto"/>
            </w:tcBorders>
            <w:vAlign w:val="bottom"/>
            <w:hideMark/>
          </w:tcPr>
          <w:p w:rsidR="00FC38BE" w:rsidRPr="00FC38BE" w:rsidRDefault="00FC38BE" w:rsidP="00FC38BE">
            <w:pPr>
              <w:spacing w:after="0" w:line="240" w:lineRule="auto"/>
              <w:rPr>
                <w:rFonts w:ascii="Times New Roman" w:hAnsi="Times New Roman" w:cs="Times New Roman"/>
                <w:lang w:eastAsia="ru-RU"/>
              </w:rPr>
            </w:pPr>
            <w:proofErr w:type="spellStart"/>
            <w:proofErr w:type="gramStart"/>
            <w:r w:rsidRPr="00FC38BE">
              <w:rPr>
                <w:rFonts w:ascii="Times New Roman" w:hAnsi="Times New Roman" w:cs="Times New Roman"/>
                <w:lang w:eastAsia="ru-RU"/>
              </w:rPr>
              <w:t>Общеобразователь</w:t>
            </w:r>
            <w:r w:rsidR="007305E6">
              <w:rPr>
                <w:rFonts w:ascii="Times New Roman" w:hAnsi="Times New Roman" w:cs="Times New Roman"/>
                <w:lang w:eastAsia="ru-RU"/>
              </w:rPr>
              <w:t>-</w:t>
            </w:r>
            <w:r w:rsidRPr="00FC38BE">
              <w:rPr>
                <w:rFonts w:ascii="Times New Roman" w:hAnsi="Times New Roman" w:cs="Times New Roman"/>
                <w:lang w:eastAsia="ru-RU"/>
              </w:rPr>
              <w:t>ные</w:t>
            </w:r>
            <w:proofErr w:type="spellEnd"/>
            <w:proofErr w:type="gramEnd"/>
            <w:r w:rsidRPr="00FC38BE">
              <w:rPr>
                <w:rFonts w:ascii="Times New Roman" w:hAnsi="Times New Roman" w:cs="Times New Roman"/>
                <w:lang w:eastAsia="ru-RU"/>
              </w:rPr>
              <w:t xml:space="preserve"> (сельские)</w:t>
            </w:r>
          </w:p>
        </w:tc>
        <w:tc>
          <w:tcPr>
            <w:tcW w:w="710"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265</w:t>
            </w:r>
          </w:p>
        </w:tc>
        <w:tc>
          <w:tcPr>
            <w:tcW w:w="1276" w:type="dxa"/>
            <w:tcBorders>
              <w:top w:val="nil"/>
              <w:left w:val="nil"/>
              <w:bottom w:val="single" w:sz="4" w:space="0" w:color="auto"/>
              <w:right w:val="single" w:sz="4" w:space="0" w:color="auto"/>
            </w:tcBorders>
            <w:shd w:val="clear" w:color="auto" w:fill="FFFFFF"/>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36 539,</w:t>
            </w:r>
            <w:r w:rsidR="00FC38BE" w:rsidRPr="00FC38BE">
              <w:rPr>
                <w:rFonts w:ascii="Times New Roman" w:hAnsi="Times New Roman" w:cs="Times New Roman"/>
                <w:lang w:eastAsia="ru-RU"/>
              </w:rPr>
              <w:t>69</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11,</w:t>
            </w:r>
            <w:r w:rsidR="00FC38BE" w:rsidRPr="00FC38BE">
              <w:rPr>
                <w:rFonts w:ascii="Times New Roman" w:hAnsi="Times New Roman" w:cs="Times New Roman"/>
                <w:lang w:eastAsia="ru-RU"/>
              </w:rPr>
              <w:t>49</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280</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42 094,</w:t>
            </w:r>
            <w:r w:rsidR="00FC38BE" w:rsidRPr="00FC38BE">
              <w:rPr>
                <w:rFonts w:ascii="Times New Roman" w:hAnsi="Times New Roman" w:cs="Times New Roman"/>
                <w:lang w:eastAsia="ru-RU"/>
              </w:rPr>
              <w:t>79</w:t>
            </w:r>
          </w:p>
        </w:tc>
        <w:tc>
          <w:tcPr>
            <w:tcW w:w="708"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12,</w:t>
            </w:r>
            <w:r w:rsidR="00FC38BE" w:rsidRPr="00FC38BE">
              <w:rPr>
                <w:rFonts w:ascii="Times New Roman" w:hAnsi="Times New Roman" w:cs="Times New Roman"/>
                <w:lang w:eastAsia="ru-RU"/>
              </w:rPr>
              <w:t>53</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285</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9"/>
              <w:jc w:val="center"/>
              <w:rPr>
                <w:rFonts w:ascii="Times New Roman" w:hAnsi="Times New Roman" w:cs="Times New Roman"/>
                <w:lang w:eastAsia="ru-RU"/>
              </w:rPr>
            </w:pPr>
            <w:r>
              <w:rPr>
                <w:rFonts w:ascii="Times New Roman" w:hAnsi="Times New Roman" w:cs="Times New Roman"/>
                <w:lang w:eastAsia="ru-RU"/>
              </w:rPr>
              <w:t>43 332,</w:t>
            </w:r>
            <w:r w:rsidR="00FC38BE" w:rsidRPr="00FC38BE">
              <w:rPr>
                <w:rFonts w:ascii="Times New Roman" w:hAnsi="Times New Roman" w:cs="Times New Roman"/>
                <w:lang w:eastAsia="ru-RU"/>
              </w:rPr>
              <w:t>83</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8"/>
              <w:jc w:val="right"/>
              <w:rPr>
                <w:rFonts w:ascii="Times New Roman" w:hAnsi="Times New Roman" w:cs="Times New Roman"/>
                <w:lang w:eastAsia="ru-RU"/>
              </w:rPr>
            </w:pPr>
            <w:r>
              <w:rPr>
                <w:rFonts w:ascii="Times New Roman" w:hAnsi="Times New Roman" w:cs="Times New Roman"/>
                <w:lang w:eastAsia="ru-RU"/>
              </w:rPr>
              <w:t>12,</w:t>
            </w:r>
            <w:r w:rsidR="00FC38BE" w:rsidRPr="00FC38BE">
              <w:rPr>
                <w:rFonts w:ascii="Times New Roman" w:hAnsi="Times New Roman" w:cs="Times New Roman"/>
                <w:lang w:eastAsia="ru-RU"/>
              </w:rPr>
              <w:t>67</w:t>
            </w:r>
          </w:p>
        </w:tc>
      </w:tr>
      <w:tr w:rsidR="00FC38BE" w:rsidRPr="00FC38BE" w:rsidTr="007305E6">
        <w:trPr>
          <w:cantSplit/>
          <w:trHeight w:val="415"/>
        </w:trPr>
        <w:tc>
          <w:tcPr>
            <w:tcW w:w="2099" w:type="dxa"/>
            <w:tcBorders>
              <w:top w:val="nil"/>
              <w:left w:val="single" w:sz="4" w:space="0" w:color="auto"/>
              <w:bottom w:val="single" w:sz="4" w:space="0" w:color="auto"/>
              <w:right w:val="single" w:sz="4" w:space="0" w:color="auto"/>
            </w:tcBorders>
            <w:vAlign w:val="bottom"/>
            <w:hideMark/>
          </w:tcPr>
          <w:p w:rsidR="00FC38BE" w:rsidRPr="00FC38BE" w:rsidRDefault="00FC38BE" w:rsidP="00FC38BE">
            <w:pPr>
              <w:spacing w:after="0" w:line="240" w:lineRule="auto"/>
              <w:rPr>
                <w:rFonts w:ascii="Times New Roman" w:hAnsi="Times New Roman" w:cs="Times New Roman"/>
                <w:lang w:eastAsia="ru-RU"/>
              </w:rPr>
            </w:pPr>
            <w:proofErr w:type="spellStart"/>
            <w:proofErr w:type="gramStart"/>
            <w:r w:rsidRPr="00FC38BE">
              <w:rPr>
                <w:rFonts w:ascii="Times New Roman" w:hAnsi="Times New Roman" w:cs="Times New Roman"/>
                <w:lang w:eastAsia="ru-RU"/>
              </w:rPr>
              <w:t>Общеобразователь</w:t>
            </w:r>
            <w:r w:rsidR="007305E6">
              <w:rPr>
                <w:rFonts w:ascii="Times New Roman" w:hAnsi="Times New Roman" w:cs="Times New Roman"/>
                <w:lang w:eastAsia="ru-RU"/>
              </w:rPr>
              <w:t>-</w:t>
            </w:r>
            <w:r w:rsidRPr="00FC38BE">
              <w:rPr>
                <w:rFonts w:ascii="Times New Roman" w:hAnsi="Times New Roman" w:cs="Times New Roman"/>
                <w:lang w:eastAsia="ru-RU"/>
              </w:rPr>
              <w:t>ная</w:t>
            </w:r>
            <w:proofErr w:type="spellEnd"/>
            <w:proofErr w:type="gramEnd"/>
            <w:r w:rsidRPr="00FC38BE">
              <w:rPr>
                <w:rFonts w:ascii="Times New Roman" w:hAnsi="Times New Roman" w:cs="Times New Roman"/>
                <w:lang w:eastAsia="ru-RU"/>
              </w:rPr>
              <w:t xml:space="preserve"> школа-интернат </w:t>
            </w:r>
          </w:p>
        </w:tc>
        <w:tc>
          <w:tcPr>
            <w:tcW w:w="710"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669</w:t>
            </w:r>
          </w:p>
        </w:tc>
        <w:tc>
          <w:tcPr>
            <w:tcW w:w="1276" w:type="dxa"/>
            <w:tcBorders>
              <w:top w:val="nil"/>
              <w:left w:val="nil"/>
              <w:bottom w:val="single" w:sz="4" w:space="0" w:color="auto"/>
              <w:right w:val="single" w:sz="4" w:space="0" w:color="auto"/>
            </w:tcBorders>
            <w:shd w:val="clear" w:color="auto" w:fill="FFFFFF"/>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60 791,</w:t>
            </w:r>
            <w:r w:rsidR="00FC38BE" w:rsidRPr="00FC38BE">
              <w:rPr>
                <w:rFonts w:ascii="Times New Roman" w:hAnsi="Times New Roman" w:cs="Times New Roman"/>
                <w:lang w:eastAsia="ru-RU"/>
              </w:rPr>
              <w:t>76</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7,</w:t>
            </w:r>
            <w:r w:rsidR="00FC38BE" w:rsidRPr="00FC38BE">
              <w:rPr>
                <w:rFonts w:ascii="Times New Roman" w:hAnsi="Times New Roman" w:cs="Times New Roman"/>
                <w:lang w:eastAsia="ru-RU"/>
              </w:rPr>
              <w:t>57</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631</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62 979,</w:t>
            </w:r>
            <w:r w:rsidR="00FC38BE" w:rsidRPr="00FC38BE">
              <w:rPr>
                <w:rFonts w:ascii="Times New Roman" w:hAnsi="Times New Roman" w:cs="Times New Roman"/>
                <w:lang w:eastAsia="ru-RU"/>
              </w:rPr>
              <w:t>34</w:t>
            </w:r>
          </w:p>
        </w:tc>
        <w:tc>
          <w:tcPr>
            <w:tcW w:w="708"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8,</w:t>
            </w:r>
            <w:r w:rsidR="00FC38BE" w:rsidRPr="00FC38BE">
              <w:rPr>
                <w:rFonts w:ascii="Times New Roman" w:hAnsi="Times New Roman" w:cs="Times New Roman"/>
                <w:lang w:eastAsia="ru-RU"/>
              </w:rPr>
              <w:t>32</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jc w:val="center"/>
              <w:rPr>
                <w:rFonts w:ascii="Times New Roman" w:hAnsi="Times New Roman" w:cs="Times New Roman"/>
                <w:lang w:eastAsia="ru-RU"/>
              </w:rPr>
            </w:pPr>
            <w:r w:rsidRPr="00FC38BE">
              <w:rPr>
                <w:rFonts w:ascii="Times New Roman" w:hAnsi="Times New Roman" w:cs="Times New Roman"/>
                <w:lang w:eastAsia="ru-RU"/>
              </w:rPr>
              <w:t>625</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9"/>
              <w:jc w:val="center"/>
              <w:rPr>
                <w:rFonts w:ascii="Times New Roman" w:hAnsi="Times New Roman" w:cs="Times New Roman"/>
                <w:lang w:eastAsia="ru-RU"/>
              </w:rPr>
            </w:pPr>
            <w:r>
              <w:rPr>
                <w:rFonts w:ascii="Times New Roman" w:hAnsi="Times New Roman" w:cs="Times New Roman"/>
                <w:lang w:eastAsia="ru-RU"/>
              </w:rPr>
              <w:t>60 352,</w:t>
            </w:r>
            <w:r w:rsidR="00FC38BE" w:rsidRPr="00FC38BE">
              <w:rPr>
                <w:rFonts w:ascii="Times New Roman" w:hAnsi="Times New Roman" w:cs="Times New Roman"/>
                <w:lang w:eastAsia="ru-RU"/>
              </w:rPr>
              <w:t>44</w:t>
            </w:r>
          </w:p>
        </w:tc>
        <w:tc>
          <w:tcPr>
            <w:tcW w:w="709"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8"/>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C38BE" w:rsidRPr="00FC38BE">
              <w:rPr>
                <w:rFonts w:ascii="Times New Roman" w:eastAsia="Times New Roman" w:hAnsi="Times New Roman" w:cs="Times New Roman"/>
                <w:lang w:eastAsia="ru-RU"/>
              </w:rPr>
              <w:t>05</w:t>
            </w:r>
          </w:p>
        </w:tc>
      </w:tr>
      <w:tr w:rsidR="00FC38BE" w:rsidRPr="00FC38BE" w:rsidTr="007305E6">
        <w:trPr>
          <w:cantSplit/>
          <w:trHeight w:val="70"/>
        </w:trPr>
        <w:tc>
          <w:tcPr>
            <w:tcW w:w="2099" w:type="dxa"/>
            <w:tcBorders>
              <w:top w:val="nil"/>
              <w:left w:val="single" w:sz="4" w:space="0" w:color="auto"/>
              <w:bottom w:val="single" w:sz="4" w:space="0" w:color="auto"/>
              <w:right w:val="single" w:sz="4" w:space="0" w:color="auto"/>
            </w:tcBorders>
            <w:vAlign w:val="bottom"/>
            <w:hideMark/>
          </w:tcPr>
          <w:p w:rsidR="00FC38BE" w:rsidRPr="00FC38BE" w:rsidRDefault="00FC38BE" w:rsidP="007305E6">
            <w:pPr>
              <w:spacing w:after="0" w:line="240" w:lineRule="auto"/>
              <w:rPr>
                <w:rFonts w:ascii="Times New Roman" w:hAnsi="Times New Roman" w:cs="Times New Roman"/>
                <w:lang w:eastAsia="ru-RU"/>
              </w:rPr>
            </w:pPr>
            <w:r w:rsidRPr="00FC38BE">
              <w:rPr>
                <w:rFonts w:ascii="Times New Roman" w:hAnsi="Times New Roman" w:cs="Times New Roman"/>
                <w:lang w:eastAsia="ru-RU"/>
              </w:rPr>
              <w:t>Дополнительного образования</w:t>
            </w:r>
          </w:p>
        </w:tc>
        <w:tc>
          <w:tcPr>
            <w:tcW w:w="710"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ind w:left="-108"/>
              <w:jc w:val="center"/>
              <w:rPr>
                <w:rFonts w:ascii="Times New Roman" w:hAnsi="Times New Roman" w:cs="Times New Roman"/>
                <w:lang w:eastAsia="ru-RU"/>
              </w:rPr>
            </w:pPr>
            <w:r w:rsidRPr="00FC38BE">
              <w:rPr>
                <w:rFonts w:ascii="Times New Roman" w:hAnsi="Times New Roman" w:cs="Times New Roman"/>
                <w:lang w:eastAsia="ru-RU"/>
              </w:rPr>
              <w:t>20530</w:t>
            </w:r>
          </w:p>
        </w:tc>
        <w:tc>
          <w:tcPr>
            <w:tcW w:w="1276" w:type="dxa"/>
            <w:tcBorders>
              <w:top w:val="nil"/>
              <w:left w:val="nil"/>
              <w:bottom w:val="single" w:sz="4" w:space="0" w:color="auto"/>
              <w:right w:val="single" w:sz="4" w:space="0" w:color="auto"/>
            </w:tcBorders>
            <w:shd w:val="clear" w:color="auto" w:fill="FFFFFF"/>
            <w:noWrap/>
            <w:vAlign w:val="bottom"/>
            <w:hideMark/>
          </w:tcPr>
          <w:p w:rsidR="00FC38BE" w:rsidRPr="00FC38BE" w:rsidRDefault="007305E6" w:rsidP="00FC38BE">
            <w:pPr>
              <w:spacing w:after="0" w:line="240" w:lineRule="auto"/>
              <w:ind w:left="-108"/>
              <w:jc w:val="center"/>
              <w:rPr>
                <w:rFonts w:ascii="Times New Roman" w:hAnsi="Times New Roman" w:cs="Times New Roman"/>
                <w:lang w:eastAsia="ru-RU"/>
              </w:rPr>
            </w:pPr>
            <w:r>
              <w:rPr>
                <w:rFonts w:ascii="Times New Roman" w:hAnsi="Times New Roman" w:cs="Times New Roman"/>
                <w:lang w:eastAsia="ru-RU"/>
              </w:rPr>
              <w:t>127 674,</w:t>
            </w:r>
            <w:r w:rsidR="00FC38BE" w:rsidRPr="00FC38BE">
              <w:rPr>
                <w:rFonts w:ascii="Times New Roman" w:hAnsi="Times New Roman" w:cs="Times New Roman"/>
                <w:lang w:eastAsia="ru-RU"/>
              </w:rPr>
              <w:t>12</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ind w:left="-108"/>
              <w:jc w:val="center"/>
              <w:rPr>
                <w:rFonts w:ascii="Times New Roman" w:hAnsi="Times New Roman" w:cs="Times New Roman"/>
                <w:lang w:eastAsia="ru-RU"/>
              </w:rPr>
            </w:pPr>
            <w:r w:rsidRPr="00FC38BE">
              <w:rPr>
                <w:rFonts w:ascii="Times New Roman" w:hAnsi="Times New Roman" w:cs="Times New Roman"/>
                <w:lang w:eastAsia="ru-RU"/>
              </w:rPr>
              <w:t>0,52</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ind w:left="-108"/>
              <w:jc w:val="center"/>
              <w:rPr>
                <w:rFonts w:ascii="Times New Roman" w:hAnsi="Times New Roman" w:cs="Times New Roman"/>
                <w:lang w:eastAsia="ru-RU"/>
              </w:rPr>
            </w:pPr>
            <w:r w:rsidRPr="00FC38BE">
              <w:rPr>
                <w:rFonts w:ascii="Times New Roman" w:hAnsi="Times New Roman" w:cs="Times New Roman"/>
                <w:lang w:eastAsia="ru-RU"/>
              </w:rPr>
              <w:t>18140</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97"/>
              <w:jc w:val="center"/>
              <w:rPr>
                <w:rFonts w:ascii="Times New Roman" w:hAnsi="Times New Roman" w:cs="Times New Roman"/>
                <w:lang w:eastAsia="ru-RU"/>
              </w:rPr>
            </w:pPr>
            <w:r>
              <w:rPr>
                <w:rFonts w:ascii="Times New Roman" w:hAnsi="Times New Roman" w:cs="Times New Roman"/>
                <w:lang w:eastAsia="ru-RU"/>
              </w:rPr>
              <w:t>144 626,</w:t>
            </w:r>
            <w:r w:rsidR="00FC38BE" w:rsidRPr="00FC38BE">
              <w:rPr>
                <w:rFonts w:ascii="Times New Roman" w:hAnsi="Times New Roman" w:cs="Times New Roman"/>
                <w:lang w:eastAsia="ru-RU"/>
              </w:rPr>
              <w:t>56</w:t>
            </w:r>
          </w:p>
        </w:tc>
        <w:tc>
          <w:tcPr>
            <w:tcW w:w="708"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ind w:left="-97"/>
              <w:jc w:val="center"/>
              <w:rPr>
                <w:rFonts w:ascii="Times New Roman" w:hAnsi="Times New Roman" w:cs="Times New Roman"/>
                <w:lang w:eastAsia="ru-RU"/>
              </w:rPr>
            </w:pPr>
            <w:r w:rsidRPr="00FC38BE">
              <w:rPr>
                <w:rFonts w:ascii="Times New Roman" w:hAnsi="Times New Roman" w:cs="Times New Roman"/>
                <w:lang w:eastAsia="ru-RU"/>
              </w:rPr>
              <w:t>0,66</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ind w:left="-119"/>
              <w:jc w:val="center"/>
              <w:rPr>
                <w:rFonts w:ascii="Times New Roman" w:eastAsia="Times New Roman" w:hAnsi="Times New Roman" w:cs="Times New Roman"/>
                <w:lang w:eastAsia="ru-RU"/>
              </w:rPr>
            </w:pPr>
            <w:r w:rsidRPr="00FC38BE">
              <w:rPr>
                <w:rFonts w:ascii="Times New Roman" w:eastAsia="Times New Roman" w:hAnsi="Times New Roman" w:cs="Times New Roman"/>
                <w:lang w:eastAsia="ru-RU"/>
              </w:rPr>
              <w:t>17481</w:t>
            </w:r>
          </w:p>
        </w:tc>
        <w:tc>
          <w:tcPr>
            <w:tcW w:w="1277" w:type="dxa"/>
            <w:tcBorders>
              <w:top w:val="nil"/>
              <w:left w:val="nil"/>
              <w:bottom w:val="single" w:sz="4" w:space="0" w:color="auto"/>
              <w:right w:val="single" w:sz="4" w:space="0" w:color="auto"/>
            </w:tcBorders>
            <w:noWrap/>
            <w:vAlign w:val="bottom"/>
            <w:hideMark/>
          </w:tcPr>
          <w:p w:rsidR="00FC38BE" w:rsidRPr="00FC38BE" w:rsidRDefault="007305E6" w:rsidP="00FC38BE">
            <w:pPr>
              <w:spacing w:after="0" w:line="240" w:lineRule="auto"/>
              <w:ind w:left="-119"/>
              <w:jc w:val="center"/>
              <w:rPr>
                <w:rFonts w:ascii="Times New Roman" w:hAnsi="Times New Roman" w:cs="Times New Roman"/>
                <w:lang w:eastAsia="ru-RU"/>
              </w:rPr>
            </w:pPr>
            <w:r>
              <w:rPr>
                <w:rFonts w:ascii="Times New Roman" w:hAnsi="Times New Roman" w:cs="Times New Roman"/>
                <w:lang w:eastAsia="ru-RU"/>
              </w:rPr>
              <w:t>148 985,</w:t>
            </w:r>
            <w:r w:rsidR="00FC38BE" w:rsidRPr="00FC38BE">
              <w:rPr>
                <w:rFonts w:ascii="Times New Roman" w:hAnsi="Times New Roman" w:cs="Times New Roman"/>
                <w:lang w:eastAsia="ru-RU"/>
              </w:rPr>
              <w:t>38</w:t>
            </w:r>
          </w:p>
        </w:tc>
        <w:tc>
          <w:tcPr>
            <w:tcW w:w="709" w:type="dxa"/>
            <w:tcBorders>
              <w:top w:val="nil"/>
              <w:left w:val="nil"/>
              <w:bottom w:val="single" w:sz="4" w:space="0" w:color="auto"/>
              <w:right w:val="single" w:sz="4" w:space="0" w:color="auto"/>
            </w:tcBorders>
            <w:noWrap/>
            <w:vAlign w:val="bottom"/>
            <w:hideMark/>
          </w:tcPr>
          <w:p w:rsidR="00FC38BE" w:rsidRPr="00FC38BE" w:rsidRDefault="00FC38BE" w:rsidP="00FC38BE">
            <w:pPr>
              <w:spacing w:after="0" w:line="240" w:lineRule="auto"/>
              <w:ind w:left="-118"/>
              <w:jc w:val="right"/>
              <w:rPr>
                <w:rFonts w:ascii="Times New Roman" w:eastAsia="Times New Roman" w:hAnsi="Times New Roman" w:cs="Times New Roman"/>
                <w:lang w:eastAsia="ru-RU"/>
              </w:rPr>
            </w:pPr>
            <w:r w:rsidRPr="00FC38BE">
              <w:rPr>
                <w:rFonts w:ascii="Times New Roman" w:eastAsia="Times New Roman" w:hAnsi="Times New Roman" w:cs="Times New Roman"/>
                <w:lang w:eastAsia="ru-RU"/>
              </w:rPr>
              <w:t>0,71</w:t>
            </w:r>
          </w:p>
        </w:tc>
      </w:tr>
    </w:tbl>
    <w:p w:rsidR="00FC38BE" w:rsidRPr="00FC38BE" w:rsidRDefault="00FC38BE" w:rsidP="00FC38BE">
      <w:pPr>
        <w:spacing w:after="0" w:line="240" w:lineRule="auto"/>
        <w:ind w:firstLine="567"/>
        <w:jc w:val="both"/>
        <w:rPr>
          <w:rFonts w:ascii="Times New Roman" w:hAnsi="Times New Roman"/>
          <w:sz w:val="26"/>
          <w:szCs w:val="26"/>
          <w:lang w:eastAsia="ru-RU"/>
        </w:rPr>
      </w:pPr>
    </w:p>
    <w:p w:rsidR="00FC38BE" w:rsidRPr="003D3FE2" w:rsidRDefault="00FC38BE" w:rsidP="00FC38BE">
      <w:pPr>
        <w:spacing w:after="0" w:line="240" w:lineRule="auto"/>
        <w:ind w:right="-39" w:firstLine="540"/>
        <w:jc w:val="both"/>
        <w:rPr>
          <w:rFonts w:ascii="Times New Roman" w:hAnsi="Times New Roman"/>
          <w:sz w:val="26"/>
          <w:szCs w:val="26"/>
          <w:lang w:eastAsia="ru-RU"/>
        </w:rPr>
      </w:pPr>
      <w:r w:rsidRPr="003D3FE2">
        <w:rPr>
          <w:rFonts w:ascii="Times New Roman" w:hAnsi="Times New Roman"/>
          <w:sz w:val="26"/>
          <w:szCs w:val="26"/>
          <w:lang w:eastAsia="ru-RU"/>
        </w:rPr>
        <w:t xml:space="preserve">Существенных изменений в системе оплаты труда работников муниципальных образовательных учреждениях в </w:t>
      </w:r>
      <w:r w:rsidR="007305E6">
        <w:rPr>
          <w:rFonts w:ascii="Times New Roman" w:hAnsi="Times New Roman"/>
          <w:sz w:val="26"/>
          <w:szCs w:val="26"/>
        </w:rPr>
        <w:t>2015-</w:t>
      </w:r>
      <w:r w:rsidRPr="003D3FE2">
        <w:rPr>
          <w:rFonts w:ascii="Times New Roman" w:hAnsi="Times New Roman"/>
          <w:sz w:val="26"/>
          <w:szCs w:val="26"/>
        </w:rPr>
        <w:t>2016 учебном году</w:t>
      </w:r>
      <w:r w:rsidRPr="003D3FE2">
        <w:rPr>
          <w:rFonts w:ascii="Times New Roman" w:hAnsi="Times New Roman"/>
          <w:sz w:val="26"/>
          <w:szCs w:val="26"/>
          <w:lang w:eastAsia="ru-RU"/>
        </w:rPr>
        <w:t xml:space="preserve"> не произошло.</w:t>
      </w:r>
    </w:p>
    <w:p w:rsidR="00FC38BE" w:rsidRPr="003D3FE2" w:rsidRDefault="00FC38BE" w:rsidP="00FC38BE">
      <w:pPr>
        <w:spacing w:after="0" w:line="240" w:lineRule="auto"/>
        <w:ind w:firstLine="567"/>
        <w:jc w:val="both"/>
        <w:rPr>
          <w:rFonts w:ascii="Times New Roman" w:hAnsi="Times New Roman"/>
          <w:sz w:val="26"/>
          <w:szCs w:val="26"/>
        </w:rPr>
      </w:pPr>
      <w:proofErr w:type="gramStart"/>
      <w:r w:rsidRPr="003D3FE2">
        <w:rPr>
          <w:rFonts w:ascii="Times New Roman" w:hAnsi="Times New Roman"/>
          <w:sz w:val="26"/>
          <w:szCs w:val="26"/>
          <w:shd w:val="clear" w:color="auto" w:fill="FFFFFF"/>
        </w:rPr>
        <w:t>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w:t>
      </w:r>
      <w:r w:rsidR="007305E6">
        <w:rPr>
          <w:rFonts w:ascii="Times New Roman" w:hAnsi="Times New Roman"/>
          <w:sz w:val="26"/>
          <w:szCs w:val="26"/>
          <w:shd w:val="clear" w:color="auto" w:fill="FFFFFF"/>
        </w:rPr>
        <w:t>ерации от 26.11.2012г. № 2190-р,</w:t>
      </w:r>
      <w:r w:rsidRPr="003D3FE2">
        <w:rPr>
          <w:rFonts w:ascii="Times New Roman" w:hAnsi="Times New Roman"/>
          <w:sz w:val="26"/>
          <w:szCs w:val="26"/>
        </w:rPr>
        <w:t xml:space="preserve"> по итогам 2015 года доля работников муниципальных образовательных учреждений, подведомственных Управлению образования Администрации Новоуральского городского округа, с которыми заключены «эффективные контракты», составляла 99,5%, в том числе:</w:t>
      </w:r>
      <w:proofErr w:type="gramEnd"/>
    </w:p>
    <w:p w:rsidR="00FC38BE" w:rsidRPr="003D3FE2" w:rsidRDefault="00FC38BE" w:rsidP="00136A22">
      <w:pPr>
        <w:numPr>
          <w:ilvl w:val="0"/>
          <w:numId w:val="19"/>
        </w:numPr>
        <w:spacing w:after="0" w:line="240" w:lineRule="auto"/>
        <w:ind w:left="426"/>
        <w:jc w:val="both"/>
        <w:rPr>
          <w:rFonts w:ascii="Times New Roman" w:hAnsi="Times New Roman"/>
          <w:sz w:val="26"/>
          <w:szCs w:val="26"/>
        </w:rPr>
      </w:pPr>
      <w:r w:rsidRPr="003D3FE2">
        <w:rPr>
          <w:rFonts w:ascii="Times New Roman" w:hAnsi="Times New Roman"/>
          <w:sz w:val="26"/>
          <w:szCs w:val="26"/>
        </w:rPr>
        <w:t>5,7% - доля руководящих работников (руководители, заместители руководителей, руководители структурных подразделений и иные руководители) муниципальных образовательных организаций;</w:t>
      </w:r>
    </w:p>
    <w:p w:rsidR="00FC38BE" w:rsidRPr="003D3FE2" w:rsidRDefault="007305E6" w:rsidP="00136A22">
      <w:pPr>
        <w:numPr>
          <w:ilvl w:val="0"/>
          <w:numId w:val="19"/>
        </w:numPr>
        <w:spacing w:after="0" w:line="240" w:lineRule="auto"/>
        <w:ind w:left="426"/>
        <w:jc w:val="both"/>
        <w:rPr>
          <w:rFonts w:ascii="Times New Roman" w:hAnsi="Times New Roman"/>
          <w:sz w:val="26"/>
          <w:szCs w:val="26"/>
        </w:rPr>
      </w:pPr>
      <w:r>
        <w:rPr>
          <w:rFonts w:ascii="Times New Roman" w:hAnsi="Times New Roman"/>
          <w:sz w:val="26"/>
          <w:szCs w:val="26"/>
        </w:rPr>
        <w:t xml:space="preserve">49,8% - </w:t>
      </w:r>
      <w:r w:rsidR="00FC38BE" w:rsidRPr="003D3FE2">
        <w:rPr>
          <w:rFonts w:ascii="Times New Roman" w:hAnsi="Times New Roman"/>
          <w:sz w:val="26"/>
          <w:szCs w:val="26"/>
        </w:rPr>
        <w:t>доля педагогических работников муниципальных образовательных организаций;</w:t>
      </w:r>
    </w:p>
    <w:p w:rsidR="00FC38BE" w:rsidRPr="003D3FE2" w:rsidRDefault="00FC38BE" w:rsidP="00136A22">
      <w:pPr>
        <w:numPr>
          <w:ilvl w:val="0"/>
          <w:numId w:val="19"/>
        </w:numPr>
        <w:spacing w:after="0" w:line="240" w:lineRule="auto"/>
        <w:ind w:left="426"/>
        <w:jc w:val="both"/>
        <w:rPr>
          <w:rFonts w:ascii="Times New Roman" w:hAnsi="Times New Roman"/>
          <w:sz w:val="26"/>
          <w:szCs w:val="26"/>
        </w:rPr>
      </w:pPr>
      <w:r w:rsidRPr="003D3FE2">
        <w:rPr>
          <w:rFonts w:ascii="Times New Roman" w:hAnsi="Times New Roman"/>
          <w:sz w:val="26"/>
          <w:szCs w:val="26"/>
        </w:rPr>
        <w:t>44% - доля прочих работников (учебно-вспомогательный и рабочий персонал) муниципальных образовательных организаций.</w:t>
      </w:r>
    </w:p>
    <w:p w:rsidR="00FC38BE" w:rsidRPr="003D3FE2" w:rsidRDefault="00FC38BE" w:rsidP="00FC38BE">
      <w:pPr>
        <w:spacing w:after="0" w:line="240" w:lineRule="auto"/>
        <w:ind w:firstLine="567"/>
        <w:jc w:val="both"/>
        <w:rPr>
          <w:rFonts w:ascii="Times New Roman" w:hAnsi="Times New Roman"/>
          <w:sz w:val="26"/>
          <w:szCs w:val="26"/>
          <w:lang w:eastAsia="ru-RU"/>
        </w:rPr>
      </w:pPr>
      <w:r w:rsidRPr="003D3FE2">
        <w:rPr>
          <w:rFonts w:ascii="Times New Roman" w:hAnsi="Times New Roman"/>
          <w:sz w:val="26"/>
          <w:szCs w:val="26"/>
        </w:rPr>
        <w:t xml:space="preserve">Не переведены на «эффективные контракты» только работники, находящиеся в отпуске по уходу за ребенком, относящиеся к категориям «учебно-вспомогательный» </w:t>
      </w:r>
      <w:r w:rsidRPr="003D3FE2">
        <w:rPr>
          <w:rFonts w:ascii="Times New Roman" w:hAnsi="Times New Roman"/>
          <w:sz w:val="26"/>
          <w:szCs w:val="26"/>
        </w:rPr>
        <w:lastRenderedPageBreak/>
        <w:t>и «рабочий» персонал. «Эффективные контракты» с ними будут заключаться по мере их выхода на работу.</w:t>
      </w:r>
    </w:p>
    <w:p w:rsidR="00FC38BE" w:rsidRPr="003D3FE2" w:rsidRDefault="00FC38BE" w:rsidP="00100ECB">
      <w:pPr>
        <w:autoSpaceDE w:val="0"/>
        <w:autoSpaceDN w:val="0"/>
        <w:adjustRightInd w:val="0"/>
        <w:spacing w:after="0" w:line="240" w:lineRule="auto"/>
        <w:ind w:firstLine="567"/>
        <w:jc w:val="both"/>
        <w:rPr>
          <w:rFonts w:ascii="Times New Roman" w:hAnsi="Times New Roman"/>
          <w:sz w:val="26"/>
          <w:szCs w:val="26"/>
        </w:rPr>
      </w:pPr>
      <w:proofErr w:type="gramStart"/>
      <w:r w:rsidRPr="003D3FE2">
        <w:rPr>
          <w:rFonts w:ascii="Times New Roman" w:hAnsi="Times New Roman"/>
          <w:sz w:val="26"/>
          <w:szCs w:val="26"/>
        </w:rPr>
        <w:t xml:space="preserve">В </w:t>
      </w:r>
      <w:r w:rsidRPr="003D3FE2">
        <w:rPr>
          <w:rFonts w:ascii="Times New Roman" w:hAnsi="Times New Roman"/>
          <w:sz w:val="26"/>
          <w:szCs w:val="26"/>
          <w:lang w:eastAsia="ru-RU"/>
        </w:rPr>
        <w:t>2015</w:t>
      </w:r>
      <w:r w:rsidR="006C2C0F" w:rsidRPr="003D3FE2">
        <w:rPr>
          <w:rFonts w:ascii="Times New Roman" w:hAnsi="Times New Roman"/>
          <w:sz w:val="26"/>
          <w:szCs w:val="26"/>
          <w:lang w:eastAsia="ru-RU"/>
        </w:rPr>
        <w:t>-</w:t>
      </w:r>
      <w:r w:rsidRPr="003D3FE2">
        <w:rPr>
          <w:rFonts w:ascii="Times New Roman" w:hAnsi="Times New Roman"/>
          <w:sz w:val="26"/>
          <w:szCs w:val="26"/>
          <w:lang w:eastAsia="ru-RU"/>
        </w:rPr>
        <w:t xml:space="preserve">2016 учебном году </w:t>
      </w:r>
      <w:r w:rsidRPr="003D3FE2">
        <w:rPr>
          <w:rFonts w:ascii="Times New Roman" w:hAnsi="Times New Roman"/>
          <w:sz w:val="26"/>
          <w:szCs w:val="26"/>
        </w:rPr>
        <w:t xml:space="preserve">в муниципалитете была продолжена работа по выполнению Указов Президента Российской Федерации от 01.06.2012 г. № 761 «О национальной стратегии действий в интересах детей на 2012-2017 годы» и от 07.05.2012г. №  597 «О мероприятиях по реализации государственной социальной политики» в части достижения требуемых показателей средней заработной платы педагогических работников общеобразовательных учреждений, учреждений дошкольного </w:t>
      </w:r>
      <w:r w:rsidR="00100ECB">
        <w:rPr>
          <w:rFonts w:ascii="Times New Roman" w:hAnsi="Times New Roman"/>
          <w:sz w:val="26"/>
          <w:szCs w:val="26"/>
        </w:rPr>
        <w:t>и дополнительного образования.</w:t>
      </w:r>
      <w:proofErr w:type="gramEnd"/>
      <w:r w:rsidR="00100ECB">
        <w:rPr>
          <w:rFonts w:ascii="Times New Roman" w:hAnsi="Times New Roman"/>
          <w:sz w:val="26"/>
          <w:szCs w:val="26"/>
        </w:rPr>
        <w:t xml:space="preserve"> </w:t>
      </w:r>
      <w:proofErr w:type="gramStart"/>
      <w:r w:rsidRPr="003D3FE2">
        <w:rPr>
          <w:rFonts w:ascii="Times New Roman" w:hAnsi="Times New Roman"/>
          <w:sz w:val="26"/>
          <w:szCs w:val="26"/>
        </w:rPr>
        <w:t xml:space="preserve">Динамика заработной платы педагогических работников в период с 2012 по 2015 годы и планируемые изменения ее объемов в период до 2018 года в целях достижения показателей, утвержденных </w:t>
      </w:r>
      <w:r w:rsidRPr="00100ECB">
        <w:rPr>
          <w:rFonts w:ascii="Times New Roman" w:hAnsi="Times New Roman"/>
          <w:color w:val="FF0000"/>
          <w:sz w:val="26"/>
          <w:szCs w:val="26"/>
        </w:rPr>
        <w:t>п</w:t>
      </w:r>
      <w:r w:rsidRPr="003D3FE2">
        <w:rPr>
          <w:rFonts w:ascii="Times New Roman" w:hAnsi="Times New Roman"/>
          <w:sz w:val="26"/>
          <w:szCs w:val="26"/>
        </w:rPr>
        <w:t>остановлением Администрации Новоуральского городского округа от 27.08.2013 г</w:t>
      </w:r>
      <w:r w:rsidR="00100ECB">
        <w:rPr>
          <w:rFonts w:ascii="Times New Roman" w:hAnsi="Times New Roman"/>
          <w:sz w:val="26"/>
          <w:szCs w:val="26"/>
        </w:rPr>
        <w:t>.</w:t>
      </w:r>
      <w:r w:rsidRPr="003D3FE2">
        <w:rPr>
          <w:rFonts w:ascii="Times New Roman" w:hAnsi="Times New Roman"/>
          <w:sz w:val="26"/>
          <w:szCs w:val="26"/>
        </w:rPr>
        <w:t xml:space="preserve"> № 2181-а «Об утверждении </w:t>
      </w:r>
      <w:r w:rsidRPr="003D3FE2">
        <w:rPr>
          <w:rFonts w:ascii="Times New Roman" w:hAnsi="Times New Roman"/>
          <w:bCs/>
          <w:sz w:val="26"/>
          <w:szCs w:val="26"/>
        </w:rPr>
        <w:t>Плана мероприятий («дорожная карта») «Изменения в отраслях социальной сферы, направленные на повышение эффективности образования» в Новоуральском городском округе на 2013-2018 годы»</w:t>
      </w:r>
      <w:r w:rsidRPr="003D3FE2">
        <w:rPr>
          <w:rFonts w:ascii="Times New Roman" w:hAnsi="Times New Roman"/>
          <w:sz w:val="26"/>
          <w:szCs w:val="26"/>
        </w:rPr>
        <w:t xml:space="preserve"> представлены</w:t>
      </w:r>
      <w:proofErr w:type="gramEnd"/>
      <w:r w:rsidRPr="003D3FE2">
        <w:rPr>
          <w:rFonts w:ascii="Times New Roman" w:hAnsi="Times New Roman"/>
          <w:sz w:val="26"/>
          <w:szCs w:val="26"/>
        </w:rPr>
        <w:t xml:space="preserve"> в таблице.</w:t>
      </w:r>
    </w:p>
    <w:p w:rsidR="00100ECB" w:rsidRPr="00D57AB4" w:rsidRDefault="00100ECB" w:rsidP="00100ECB">
      <w:pPr>
        <w:autoSpaceDE w:val="0"/>
        <w:autoSpaceDN w:val="0"/>
        <w:adjustRightInd w:val="0"/>
        <w:spacing w:after="0" w:line="240" w:lineRule="auto"/>
        <w:ind w:firstLine="567"/>
        <w:jc w:val="center"/>
        <w:rPr>
          <w:rFonts w:ascii="Times New Roman" w:hAnsi="Times New Roman"/>
          <w:b/>
          <w:i/>
          <w:sz w:val="28"/>
          <w:szCs w:val="28"/>
        </w:rPr>
      </w:pPr>
    </w:p>
    <w:p w:rsidR="00FC38BE" w:rsidRPr="00100ECB" w:rsidRDefault="00FC38BE" w:rsidP="009F2564">
      <w:pPr>
        <w:autoSpaceDE w:val="0"/>
        <w:autoSpaceDN w:val="0"/>
        <w:adjustRightInd w:val="0"/>
        <w:spacing w:after="0" w:line="240" w:lineRule="auto"/>
        <w:jc w:val="center"/>
        <w:rPr>
          <w:rFonts w:ascii="Times New Roman" w:hAnsi="Times New Roman"/>
          <w:b/>
          <w:i/>
          <w:sz w:val="24"/>
          <w:szCs w:val="24"/>
        </w:rPr>
      </w:pPr>
      <w:r w:rsidRPr="00100ECB">
        <w:rPr>
          <w:rFonts w:ascii="Times New Roman" w:hAnsi="Times New Roman"/>
          <w:b/>
          <w:i/>
          <w:sz w:val="24"/>
          <w:szCs w:val="24"/>
        </w:rPr>
        <w:t>Динамика среднемесячной заработной платы педагогических работников в период с 2012 по 2015 годы и планируемые изменения данного показателя с 2016 года (руб</w:t>
      </w:r>
      <w:r w:rsidR="00815143">
        <w:rPr>
          <w:rFonts w:ascii="Times New Roman" w:hAnsi="Times New Roman"/>
          <w:b/>
          <w:i/>
          <w:sz w:val="24"/>
          <w:szCs w:val="24"/>
        </w:rPr>
        <w:t>.</w:t>
      </w:r>
      <w:r w:rsidRPr="00100ECB">
        <w:rPr>
          <w:rFonts w:ascii="Times New Roman" w:hAnsi="Times New Roman"/>
          <w:b/>
          <w:i/>
          <w:sz w:val="24"/>
          <w:szCs w:val="24"/>
        </w:rPr>
        <w:t>)</w:t>
      </w:r>
    </w:p>
    <w:p w:rsidR="00FC38BE" w:rsidRPr="00100ECB" w:rsidRDefault="00FC38BE" w:rsidP="00100ECB">
      <w:pPr>
        <w:autoSpaceDE w:val="0"/>
        <w:autoSpaceDN w:val="0"/>
        <w:adjustRightInd w:val="0"/>
        <w:spacing w:after="0" w:line="240" w:lineRule="auto"/>
        <w:ind w:firstLine="567"/>
        <w:jc w:val="both"/>
        <w:rPr>
          <w:rFonts w:ascii="Times New Roman" w:hAnsi="Times New Roman"/>
          <w:sz w:val="16"/>
          <w:szCs w:val="16"/>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05"/>
        <w:gridCol w:w="1134"/>
        <w:gridCol w:w="1134"/>
        <w:gridCol w:w="1163"/>
        <w:gridCol w:w="1276"/>
        <w:gridCol w:w="1134"/>
        <w:gridCol w:w="1247"/>
      </w:tblGrid>
      <w:tr w:rsidR="00FC38BE" w:rsidRPr="00FC38BE" w:rsidTr="00815143">
        <w:trPr>
          <w:trHeight w:val="908"/>
        </w:trPr>
        <w:tc>
          <w:tcPr>
            <w:tcW w:w="2127" w:type="dxa"/>
            <w:shd w:val="clear" w:color="auto" w:fill="D9D9D9"/>
            <w:vAlign w:val="center"/>
            <w:hideMark/>
          </w:tcPr>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Тип образовательной организации (ОО)</w:t>
            </w:r>
          </w:p>
        </w:tc>
        <w:tc>
          <w:tcPr>
            <w:tcW w:w="1105" w:type="dxa"/>
            <w:shd w:val="clear" w:color="auto" w:fill="D9D9D9"/>
            <w:vAlign w:val="center"/>
            <w:hideMark/>
          </w:tcPr>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2012 год (факт)</w:t>
            </w:r>
          </w:p>
        </w:tc>
        <w:tc>
          <w:tcPr>
            <w:tcW w:w="1134" w:type="dxa"/>
            <w:shd w:val="clear" w:color="auto" w:fill="D9D9D9"/>
            <w:vAlign w:val="center"/>
            <w:hideMark/>
          </w:tcPr>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2013 год (факт)</w:t>
            </w:r>
          </w:p>
        </w:tc>
        <w:tc>
          <w:tcPr>
            <w:tcW w:w="1134" w:type="dxa"/>
            <w:shd w:val="clear" w:color="auto" w:fill="D9D9D9"/>
            <w:vAlign w:val="center"/>
            <w:hideMark/>
          </w:tcPr>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2014 год (факт)</w:t>
            </w:r>
          </w:p>
        </w:tc>
        <w:tc>
          <w:tcPr>
            <w:tcW w:w="1163" w:type="dxa"/>
            <w:shd w:val="clear" w:color="auto" w:fill="D9D9D9"/>
            <w:vAlign w:val="center"/>
            <w:hideMark/>
          </w:tcPr>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2015 год (факт)</w:t>
            </w:r>
          </w:p>
        </w:tc>
        <w:tc>
          <w:tcPr>
            <w:tcW w:w="1276" w:type="dxa"/>
            <w:shd w:val="clear" w:color="auto" w:fill="D9D9D9"/>
            <w:vAlign w:val="center"/>
            <w:hideMark/>
          </w:tcPr>
          <w:p w:rsidR="00100ECB"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2016</w:t>
            </w:r>
          </w:p>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 xml:space="preserve"> год</w:t>
            </w:r>
          </w:p>
        </w:tc>
        <w:tc>
          <w:tcPr>
            <w:tcW w:w="1134" w:type="dxa"/>
            <w:shd w:val="clear" w:color="auto" w:fill="D9D9D9"/>
            <w:vAlign w:val="center"/>
            <w:hideMark/>
          </w:tcPr>
          <w:p w:rsidR="00100ECB"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 xml:space="preserve">2017 </w:t>
            </w:r>
          </w:p>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год</w:t>
            </w:r>
          </w:p>
        </w:tc>
        <w:tc>
          <w:tcPr>
            <w:tcW w:w="1247" w:type="dxa"/>
            <w:shd w:val="clear" w:color="auto" w:fill="D9D9D9"/>
            <w:vAlign w:val="center"/>
            <w:hideMark/>
          </w:tcPr>
          <w:p w:rsidR="00100ECB"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 xml:space="preserve">2018 </w:t>
            </w:r>
          </w:p>
          <w:p w:rsidR="00FC38BE" w:rsidRPr="00100ECB" w:rsidRDefault="00FC38BE" w:rsidP="00FC38BE">
            <w:pPr>
              <w:spacing w:after="0" w:line="240" w:lineRule="auto"/>
              <w:jc w:val="center"/>
              <w:rPr>
                <w:rFonts w:ascii="Times New Roman" w:hAnsi="Times New Roman"/>
                <w:sz w:val="24"/>
                <w:szCs w:val="24"/>
              </w:rPr>
            </w:pPr>
            <w:r w:rsidRPr="00100ECB">
              <w:rPr>
                <w:rFonts w:ascii="Times New Roman" w:hAnsi="Times New Roman"/>
                <w:sz w:val="24"/>
                <w:szCs w:val="24"/>
              </w:rPr>
              <w:t>год</w:t>
            </w:r>
          </w:p>
        </w:tc>
      </w:tr>
      <w:tr w:rsidR="00FC38BE" w:rsidRPr="00FC38BE" w:rsidTr="00100ECB">
        <w:trPr>
          <w:trHeight w:val="630"/>
        </w:trPr>
        <w:tc>
          <w:tcPr>
            <w:tcW w:w="2127"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Дошкольные ОО</w:t>
            </w:r>
          </w:p>
        </w:tc>
        <w:tc>
          <w:tcPr>
            <w:tcW w:w="1105"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19 767,0</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23 864,0</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27 427,0</w:t>
            </w:r>
          </w:p>
        </w:tc>
        <w:tc>
          <w:tcPr>
            <w:tcW w:w="1163"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30 562</w:t>
            </w:r>
          </w:p>
        </w:tc>
        <w:tc>
          <w:tcPr>
            <w:tcW w:w="1276"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31 380,0</w:t>
            </w:r>
          </w:p>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(30 546,0)</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34 612,0 (30 546,0)</w:t>
            </w:r>
          </w:p>
        </w:tc>
        <w:tc>
          <w:tcPr>
            <w:tcW w:w="1247"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37 969,0 (30 546,0)</w:t>
            </w:r>
          </w:p>
        </w:tc>
      </w:tr>
      <w:tr w:rsidR="00FC38BE" w:rsidRPr="00FC38BE" w:rsidTr="00100ECB">
        <w:trPr>
          <w:trHeight w:val="630"/>
        </w:trPr>
        <w:tc>
          <w:tcPr>
            <w:tcW w:w="2127" w:type="dxa"/>
            <w:hideMark/>
          </w:tcPr>
          <w:p w:rsidR="00FC38BE" w:rsidRPr="00100ECB" w:rsidRDefault="00FC38BE" w:rsidP="00FC38BE">
            <w:pPr>
              <w:spacing w:after="0" w:line="240" w:lineRule="auto"/>
              <w:jc w:val="center"/>
              <w:rPr>
                <w:rFonts w:ascii="Times New Roman" w:hAnsi="Times New Roman"/>
              </w:rPr>
            </w:pPr>
            <w:proofErr w:type="spellStart"/>
            <w:proofErr w:type="gramStart"/>
            <w:r w:rsidRPr="00100ECB">
              <w:rPr>
                <w:rFonts w:ascii="Times New Roman" w:hAnsi="Times New Roman"/>
              </w:rPr>
              <w:t>Общеобразователь</w:t>
            </w:r>
            <w:r w:rsidR="00815143">
              <w:rPr>
                <w:rFonts w:ascii="Times New Roman" w:hAnsi="Times New Roman"/>
              </w:rPr>
              <w:t>-</w:t>
            </w:r>
            <w:r w:rsidRPr="00100ECB">
              <w:rPr>
                <w:rFonts w:ascii="Times New Roman" w:hAnsi="Times New Roman"/>
              </w:rPr>
              <w:t>ные</w:t>
            </w:r>
            <w:proofErr w:type="spellEnd"/>
            <w:proofErr w:type="gramEnd"/>
            <w:r w:rsidRPr="00100ECB">
              <w:rPr>
                <w:rFonts w:ascii="Times New Roman" w:hAnsi="Times New Roman"/>
              </w:rPr>
              <w:t xml:space="preserve"> ОО</w:t>
            </w:r>
          </w:p>
        </w:tc>
        <w:tc>
          <w:tcPr>
            <w:tcW w:w="1105"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42 889,4</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45 673</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48 278</w:t>
            </w:r>
          </w:p>
        </w:tc>
        <w:tc>
          <w:tcPr>
            <w:tcW w:w="1163"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46 339,0</w:t>
            </w:r>
          </w:p>
        </w:tc>
        <w:tc>
          <w:tcPr>
            <w:tcW w:w="1276"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46 670 (45742)</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46 670</w:t>
            </w:r>
          </w:p>
          <w:p w:rsidR="00FC38BE" w:rsidRPr="00100ECB" w:rsidRDefault="00FC38BE" w:rsidP="00FC38BE">
            <w:pPr>
              <w:spacing w:after="0" w:line="240" w:lineRule="auto"/>
              <w:rPr>
                <w:rFonts w:ascii="Times New Roman" w:hAnsi="Times New Roman"/>
              </w:rPr>
            </w:pPr>
            <w:r w:rsidRPr="00100ECB">
              <w:rPr>
                <w:rFonts w:ascii="Times New Roman" w:hAnsi="Times New Roman"/>
              </w:rPr>
              <w:t xml:space="preserve"> (45742)</w:t>
            </w:r>
          </w:p>
        </w:tc>
        <w:tc>
          <w:tcPr>
            <w:tcW w:w="1247"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46 670</w:t>
            </w:r>
          </w:p>
          <w:p w:rsidR="00FC38BE" w:rsidRPr="00100ECB" w:rsidRDefault="00FC38BE" w:rsidP="00FC38BE">
            <w:pPr>
              <w:spacing w:after="0" w:line="240" w:lineRule="auto"/>
              <w:rPr>
                <w:rFonts w:ascii="Times New Roman" w:hAnsi="Times New Roman"/>
              </w:rPr>
            </w:pPr>
            <w:r w:rsidRPr="00100ECB">
              <w:rPr>
                <w:rFonts w:ascii="Times New Roman" w:hAnsi="Times New Roman"/>
              </w:rPr>
              <w:t xml:space="preserve"> (45742)</w:t>
            </w:r>
          </w:p>
        </w:tc>
      </w:tr>
      <w:tr w:rsidR="00FC38BE" w:rsidRPr="00FC38BE" w:rsidTr="00100ECB">
        <w:trPr>
          <w:trHeight w:val="630"/>
        </w:trPr>
        <w:tc>
          <w:tcPr>
            <w:tcW w:w="2127"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 xml:space="preserve">ОО </w:t>
            </w:r>
            <w:proofErr w:type="spellStart"/>
            <w:proofErr w:type="gramStart"/>
            <w:r w:rsidRPr="00100ECB">
              <w:rPr>
                <w:rFonts w:ascii="Times New Roman" w:hAnsi="Times New Roman"/>
              </w:rPr>
              <w:t>дополнитель</w:t>
            </w:r>
            <w:r w:rsidR="00815143">
              <w:rPr>
                <w:rFonts w:ascii="Times New Roman" w:hAnsi="Times New Roman"/>
              </w:rPr>
              <w:t>-</w:t>
            </w:r>
            <w:r w:rsidRPr="00100ECB">
              <w:rPr>
                <w:rFonts w:ascii="Times New Roman" w:hAnsi="Times New Roman"/>
              </w:rPr>
              <w:t>ного</w:t>
            </w:r>
            <w:proofErr w:type="spellEnd"/>
            <w:proofErr w:type="gramEnd"/>
            <w:r w:rsidRPr="00100ECB">
              <w:rPr>
                <w:rFonts w:ascii="Times New Roman" w:hAnsi="Times New Roman"/>
              </w:rPr>
              <w:t xml:space="preserve"> образования </w:t>
            </w:r>
          </w:p>
        </w:tc>
        <w:tc>
          <w:tcPr>
            <w:tcW w:w="1105"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23 586,9</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27 030,00</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29 522</w:t>
            </w:r>
          </w:p>
        </w:tc>
        <w:tc>
          <w:tcPr>
            <w:tcW w:w="1163"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 xml:space="preserve">34083,33 </w:t>
            </w:r>
          </w:p>
        </w:tc>
        <w:tc>
          <w:tcPr>
            <w:tcW w:w="1276"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32 405,00</w:t>
            </w:r>
          </w:p>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(33609,66)</w:t>
            </w:r>
          </w:p>
        </w:tc>
        <w:tc>
          <w:tcPr>
            <w:tcW w:w="1134"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39 066,0 (39 066,0)</w:t>
            </w:r>
          </w:p>
        </w:tc>
        <w:tc>
          <w:tcPr>
            <w:tcW w:w="1247" w:type="dxa"/>
            <w:hideMark/>
          </w:tcPr>
          <w:p w:rsidR="00FC38BE" w:rsidRPr="00100ECB" w:rsidRDefault="00FC38BE" w:rsidP="00FC38BE">
            <w:pPr>
              <w:spacing w:after="0" w:line="240" w:lineRule="auto"/>
              <w:jc w:val="center"/>
              <w:rPr>
                <w:rFonts w:ascii="Times New Roman" w:hAnsi="Times New Roman"/>
              </w:rPr>
            </w:pPr>
            <w:r w:rsidRPr="00100ECB">
              <w:rPr>
                <w:rFonts w:ascii="Times New Roman" w:hAnsi="Times New Roman"/>
              </w:rPr>
              <w:t>42 855,0 (42 855,0)</w:t>
            </w:r>
          </w:p>
        </w:tc>
      </w:tr>
    </w:tbl>
    <w:p w:rsidR="00FC38BE" w:rsidRPr="00B242B4" w:rsidRDefault="00FC38BE" w:rsidP="00FC38BE">
      <w:pPr>
        <w:autoSpaceDE w:val="0"/>
        <w:autoSpaceDN w:val="0"/>
        <w:adjustRightInd w:val="0"/>
        <w:spacing w:after="0" w:line="240" w:lineRule="auto"/>
        <w:ind w:firstLine="567"/>
        <w:jc w:val="both"/>
        <w:rPr>
          <w:rFonts w:ascii="Times New Roman" w:hAnsi="Times New Roman"/>
          <w:i/>
        </w:rPr>
      </w:pPr>
      <w:r w:rsidRPr="00B242B4">
        <w:rPr>
          <w:rFonts w:ascii="Times New Roman" w:hAnsi="Times New Roman"/>
          <w:b/>
          <w:i/>
          <w:lang w:eastAsia="ru-RU"/>
        </w:rPr>
        <w:t>Примечани</w:t>
      </w:r>
      <w:r w:rsidR="00B242B4">
        <w:rPr>
          <w:rFonts w:ascii="Times New Roman" w:hAnsi="Times New Roman"/>
          <w:b/>
          <w:i/>
          <w:lang w:eastAsia="ru-RU"/>
        </w:rPr>
        <w:t>е</w:t>
      </w:r>
      <w:r w:rsidRPr="00B242B4">
        <w:rPr>
          <w:rFonts w:ascii="Times New Roman" w:hAnsi="Times New Roman"/>
          <w:b/>
          <w:i/>
          <w:lang w:eastAsia="ru-RU"/>
        </w:rPr>
        <w:t>:</w:t>
      </w:r>
      <w:r w:rsidRPr="00B242B4">
        <w:rPr>
          <w:rFonts w:ascii="Times New Roman" w:hAnsi="Times New Roman"/>
          <w:i/>
          <w:lang w:eastAsia="ru-RU"/>
        </w:rPr>
        <w:t xml:space="preserve"> в скобках </w:t>
      </w:r>
      <w:r w:rsidRPr="00B242B4">
        <w:rPr>
          <w:rFonts w:ascii="Times New Roman" w:hAnsi="Times New Roman"/>
          <w:i/>
        </w:rPr>
        <w:t>указаны предлагаемые значения.</w:t>
      </w:r>
    </w:p>
    <w:p w:rsidR="00FC38BE" w:rsidRPr="00D57AB4" w:rsidRDefault="00FC38BE" w:rsidP="00FC38BE">
      <w:pPr>
        <w:autoSpaceDE w:val="0"/>
        <w:autoSpaceDN w:val="0"/>
        <w:adjustRightInd w:val="0"/>
        <w:spacing w:after="0" w:line="240" w:lineRule="auto"/>
        <w:ind w:firstLine="840"/>
        <w:jc w:val="both"/>
        <w:rPr>
          <w:rFonts w:ascii="Times New Roman" w:hAnsi="Times New Roman"/>
          <w:sz w:val="24"/>
          <w:szCs w:val="24"/>
          <w:lang w:eastAsia="ru-RU"/>
        </w:rPr>
      </w:pPr>
    </w:p>
    <w:p w:rsidR="00FC38BE" w:rsidRPr="00FC38BE" w:rsidRDefault="00FC38BE" w:rsidP="00FC38BE">
      <w:pPr>
        <w:autoSpaceDE w:val="0"/>
        <w:autoSpaceDN w:val="0"/>
        <w:adjustRightInd w:val="0"/>
        <w:spacing w:after="0" w:line="240" w:lineRule="auto"/>
        <w:ind w:firstLine="567"/>
        <w:jc w:val="both"/>
        <w:rPr>
          <w:rFonts w:ascii="Times New Roman" w:hAnsi="Times New Roman"/>
          <w:sz w:val="26"/>
          <w:szCs w:val="26"/>
          <w:lang w:eastAsia="ru-RU"/>
        </w:rPr>
      </w:pPr>
      <w:r w:rsidRPr="00FC38BE">
        <w:rPr>
          <w:rFonts w:ascii="Times New Roman" w:hAnsi="Times New Roman"/>
          <w:sz w:val="26"/>
          <w:szCs w:val="26"/>
          <w:lang w:eastAsia="ru-RU"/>
        </w:rPr>
        <w:t>Исполнение показателя «количество обучающихся (воспитанников) на одного педагогического работника», отражающего динамику оптимизационных процессов, направленных на повышение экономической эффективности системы образования, в целом по городскому округу отражено в следующей таблице.</w:t>
      </w:r>
    </w:p>
    <w:p w:rsidR="00815143" w:rsidRPr="00815143" w:rsidRDefault="00815143" w:rsidP="00FC38BE">
      <w:pPr>
        <w:autoSpaceDE w:val="0"/>
        <w:autoSpaceDN w:val="0"/>
        <w:adjustRightInd w:val="0"/>
        <w:spacing w:after="0" w:line="240" w:lineRule="auto"/>
        <w:ind w:firstLine="567"/>
        <w:jc w:val="center"/>
        <w:rPr>
          <w:rFonts w:ascii="Times New Roman" w:hAnsi="Times New Roman"/>
          <w:b/>
          <w:i/>
          <w:sz w:val="16"/>
          <w:szCs w:val="16"/>
        </w:rPr>
      </w:pPr>
    </w:p>
    <w:p w:rsidR="009F2564" w:rsidRDefault="00FC38BE" w:rsidP="00815143">
      <w:pPr>
        <w:autoSpaceDE w:val="0"/>
        <w:autoSpaceDN w:val="0"/>
        <w:adjustRightInd w:val="0"/>
        <w:spacing w:after="0" w:line="240" w:lineRule="auto"/>
        <w:ind w:firstLine="567"/>
        <w:jc w:val="center"/>
        <w:rPr>
          <w:rFonts w:ascii="Times New Roman" w:hAnsi="Times New Roman"/>
          <w:b/>
          <w:i/>
          <w:sz w:val="24"/>
          <w:szCs w:val="24"/>
        </w:rPr>
      </w:pPr>
      <w:r w:rsidRPr="00815143">
        <w:rPr>
          <w:rFonts w:ascii="Times New Roman" w:hAnsi="Times New Roman"/>
          <w:b/>
          <w:i/>
          <w:sz w:val="24"/>
          <w:szCs w:val="24"/>
        </w:rPr>
        <w:t xml:space="preserve">Динамика численности (человек) обучающихся (воспитанников), приходящихся </w:t>
      </w:r>
    </w:p>
    <w:p w:rsidR="00FC38BE" w:rsidRPr="00815143" w:rsidRDefault="00FC38BE" w:rsidP="009F2564">
      <w:pPr>
        <w:autoSpaceDE w:val="0"/>
        <w:autoSpaceDN w:val="0"/>
        <w:adjustRightInd w:val="0"/>
        <w:spacing w:after="0" w:line="240" w:lineRule="auto"/>
        <w:jc w:val="center"/>
        <w:rPr>
          <w:rFonts w:ascii="Times New Roman" w:hAnsi="Times New Roman"/>
          <w:b/>
          <w:i/>
          <w:sz w:val="24"/>
          <w:szCs w:val="24"/>
        </w:rPr>
      </w:pPr>
      <w:r w:rsidRPr="00815143">
        <w:rPr>
          <w:rFonts w:ascii="Times New Roman" w:hAnsi="Times New Roman"/>
          <w:b/>
          <w:i/>
          <w:sz w:val="24"/>
          <w:szCs w:val="24"/>
        </w:rPr>
        <w:t>на одного педагогического работника, в целом по городскому округу (по типам образовательных организаций) в период с 2012 по 2015 годы и планируемые изменения данного показателя в период с 2016</w:t>
      </w:r>
      <w:r w:rsidR="00815143">
        <w:rPr>
          <w:rFonts w:ascii="Times New Roman" w:hAnsi="Times New Roman"/>
          <w:b/>
          <w:i/>
          <w:sz w:val="24"/>
          <w:szCs w:val="24"/>
        </w:rPr>
        <w:t xml:space="preserve"> </w:t>
      </w:r>
      <w:r w:rsidRPr="00815143">
        <w:rPr>
          <w:rFonts w:ascii="Times New Roman" w:hAnsi="Times New Roman"/>
          <w:b/>
          <w:i/>
          <w:sz w:val="24"/>
          <w:szCs w:val="24"/>
        </w:rPr>
        <w:t xml:space="preserve">по 2018 годы </w:t>
      </w:r>
    </w:p>
    <w:p w:rsidR="00FC38BE" w:rsidRPr="00FC38BE" w:rsidRDefault="00FC38BE" w:rsidP="00815143">
      <w:pPr>
        <w:autoSpaceDE w:val="0"/>
        <w:autoSpaceDN w:val="0"/>
        <w:adjustRightInd w:val="0"/>
        <w:spacing w:after="0" w:line="240" w:lineRule="auto"/>
        <w:ind w:firstLine="567"/>
        <w:jc w:val="both"/>
        <w:rPr>
          <w:rFonts w:ascii="Times New Roman" w:hAnsi="Times New Roman"/>
          <w:sz w:val="16"/>
          <w:szCs w:val="16"/>
          <w:lang w:eastAsia="ru-RU"/>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04"/>
        <w:gridCol w:w="881"/>
        <w:gridCol w:w="991"/>
        <w:gridCol w:w="991"/>
        <w:gridCol w:w="991"/>
        <w:gridCol w:w="992"/>
        <w:gridCol w:w="991"/>
      </w:tblGrid>
      <w:tr w:rsidR="00FC38BE" w:rsidRPr="00FC38BE" w:rsidTr="00D57AB4">
        <w:trPr>
          <w:trHeight w:val="996"/>
        </w:trPr>
        <w:tc>
          <w:tcPr>
            <w:tcW w:w="2269"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Тип образовательной организации (ОО)</w:t>
            </w:r>
          </w:p>
        </w:tc>
        <w:tc>
          <w:tcPr>
            <w:tcW w:w="1104"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 xml:space="preserve">2012 </w:t>
            </w:r>
          </w:p>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год (факт)</w:t>
            </w:r>
          </w:p>
        </w:tc>
        <w:tc>
          <w:tcPr>
            <w:tcW w:w="881"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2013 год (факт)</w:t>
            </w:r>
          </w:p>
        </w:tc>
        <w:tc>
          <w:tcPr>
            <w:tcW w:w="991"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2014 год (факт)</w:t>
            </w:r>
          </w:p>
        </w:tc>
        <w:tc>
          <w:tcPr>
            <w:tcW w:w="991"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2015 год (факт)</w:t>
            </w:r>
          </w:p>
        </w:tc>
        <w:tc>
          <w:tcPr>
            <w:tcW w:w="991"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2016 год</w:t>
            </w:r>
          </w:p>
        </w:tc>
        <w:tc>
          <w:tcPr>
            <w:tcW w:w="992"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2017 год</w:t>
            </w:r>
          </w:p>
        </w:tc>
        <w:tc>
          <w:tcPr>
            <w:tcW w:w="991" w:type="dxa"/>
            <w:shd w:val="clear" w:color="auto" w:fill="D9D9D9"/>
            <w:vAlign w:val="center"/>
            <w:hideMark/>
          </w:tcPr>
          <w:p w:rsidR="00FC38BE" w:rsidRPr="00FC38BE" w:rsidRDefault="00FC38BE" w:rsidP="00815143">
            <w:pPr>
              <w:spacing w:after="0" w:line="240" w:lineRule="auto"/>
              <w:jc w:val="center"/>
              <w:rPr>
                <w:rFonts w:ascii="Times New Roman" w:hAnsi="Times New Roman"/>
                <w:sz w:val="24"/>
                <w:szCs w:val="24"/>
              </w:rPr>
            </w:pPr>
            <w:r w:rsidRPr="00FC38BE">
              <w:rPr>
                <w:rFonts w:ascii="Times New Roman" w:hAnsi="Times New Roman"/>
                <w:sz w:val="24"/>
                <w:szCs w:val="24"/>
              </w:rPr>
              <w:t>2018 год</w:t>
            </w:r>
          </w:p>
        </w:tc>
      </w:tr>
      <w:tr w:rsidR="00FC38BE" w:rsidRPr="00FC38BE" w:rsidTr="00D57AB4">
        <w:trPr>
          <w:trHeight w:val="405"/>
        </w:trPr>
        <w:tc>
          <w:tcPr>
            <w:tcW w:w="2269"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Дошкольные ОО</w:t>
            </w:r>
          </w:p>
        </w:tc>
        <w:tc>
          <w:tcPr>
            <w:tcW w:w="1104"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6,1</w:t>
            </w:r>
          </w:p>
        </w:tc>
        <w:tc>
          <w:tcPr>
            <w:tcW w:w="88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6,2</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6,4</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6,4</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6,5</w:t>
            </w:r>
          </w:p>
        </w:tc>
        <w:tc>
          <w:tcPr>
            <w:tcW w:w="992"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6,7</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6,7</w:t>
            </w:r>
          </w:p>
        </w:tc>
      </w:tr>
      <w:tr w:rsidR="00FC38BE" w:rsidRPr="00FC38BE" w:rsidTr="00D57AB4">
        <w:trPr>
          <w:trHeight w:val="630"/>
        </w:trPr>
        <w:tc>
          <w:tcPr>
            <w:tcW w:w="2269" w:type="dxa"/>
            <w:hideMark/>
          </w:tcPr>
          <w:p w:rsidR="00FC38BE" w:rsidRPr="00815143" w:rsidRDefault="00FC38BE" w:rsidP="00FC38BE">
            <w:pPr>
              <w:spacing w:after="0" w:line="240" w:lineRule="auto"/>
              <w:jc w:val="center"/>
              <w:rPr>
                <w:rFonts w:ascii="Times New Roman" w:hAnsi="Times New Roman"/>
              </w:rPr>
            </w:pPr>
            <w:proofErr w:type="spellStart"/>
            <w:proofErr w:type="gramStart"/>
            <w:r w:rsidRPr="00815143">
              <w:rPr>
                <w:rFonts w:ascii="Times New Roman" w:hAnsi="Times New Roman"/>
              </w:rPr>
              <w:t>Общеобразователь</w:t>
            </w:r>
            <w:r w:rsidR="00815143">
              <w:rPr>
                <w:rFonts w:ascii="Times New Roman" w:hAnsi="Times New Roman"/>
              </w:rPr>
              <w:t>-</w:t>
            </w:r>
            <w:r w:rsidRPr="00815143">
              <w:rPr>
                <w:rFonts w:ascii="Times New Roman" w:hAnsi="Times New Roman"/>
              </w:rPr>
              <w:t>ные</w:t>
            </w:r>
            <w:proofErr w:type="spellEnd"/>
            <w:proofErr w:type="gramEnd"/>
            <w:r w:rsidRPr="00815143">
              <w:rPr>
                <w:rFonts w:ascii="Times New Roman" w:hAnsi="Times New Roman"/>
              </w:rPr>
              <w:t xml:space="preserve"> ОО</w:t>
            </w:r>
          </w:p>
        </w:tc>
        <w:tc>
          <w:tcPr>
            <w:tcW w:w="1104"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12,2</w:t>
            </w:r>
          </w:p>
        </w:tc>
        <w:tc>
          <w:tcPr>
            <w:tcW w:w="88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12,4</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12,2</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12,0</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11,8</w:t>
            </w:r>
          </w:p>
        </w:tc>
        <w:tc>
          <w:tcPr>
            <w:tcW w:w="992"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11,8</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11,9</w:t>
            </w:r>
          </w:p>
        </w:tc>
      </w:tr>
      <w:tr w:rsidR="00FC38BE" w:rsidRPr="00FC38BE" w:rsidTr="00D57AB4">
        <w:trPr>
          <w:trHeight w:val="630"/>
        </w:trPr>
        <w:tc>
          <w:tcPr>
            <w:tcW w:w="2269"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lastRenderedPageBreak/>
              <w:t>ОО дополнительного образования*</w:t>
            </w:r>
          </w:p>
        </w:tc>
        <w:tc>
          <w:tcPr>
            <w:tcW w:w="1104"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37,9</w:t>
            </w:r>
          </w:p>
        </w:tc>
        <w:tc>
          <w:tcPr>
            <w:tcW w:w="88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37,7</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37,3</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36,1</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36,4</w:t>
            </w:r>
          </w:p>
        </w:tc>
        <w:tc>
          <w:tcPr>
            <w:tcW w:w="992"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37,0</w:t>
            </w:r>
          </w:p>
        </w:tc>
        <w:tc>
          <w:tcPr>
            <w:tcW w:w="991" w:type="dxa"/>
            <w:hideMark/>
          </w:tcPr>
          <w:p w:rsidR="00FC38BE" w:rsidRPr="00815143" w:rsidRDefault="00FC38BE" w:rsidP="00FC38BE">
            <w:pPr>
              <w:spacing w:after="0" w:line="240" w:lineRule="auto"/>
              <w:jc w:val="center"/>
              <w:rPr>
                <w:rFonts w:ascii="Times New Roman" w:hAnsi="Times New Roman"/>
              </w:rPr>
            </w:pPr>
            <w:r w:rsidRPr="00815143">
              <w:rPr>
                <w:rFonts w:ascii="Times New Roman" w:hAnsi="Times New Roman"/>
              </w:rPr>
              <w:t>38,3</w:t>
            </w:r>
          </w:p>
        </w:tc>
      </w:tr>
    </w:tbl>
    <w:p w:rsidR="00FC38BE" w:rsidRPr="00B242B4" w:rsidRDefault="00FC38BE" w:rsidP="00913A3E">
      <w:pPr>
        <w:autoSpaceDE w:val="0"/>
        <w:autoSpaceDN w:val="0"/>
        <w:adjustRightInd w:val="0"/>
        <w:spacing w:after="0" w:line="240" w:lineRule="auto"/>
        <w:jc w:val="both"/>
        <w:rPr>
          <w:rFonts w:ascii="Times New Roman" w:hAnsi="Times New Roman"/>
          <w:i/>
          <w:lang w:eastAsia="ru-RU"/>
        </w:rPr>
      </w:pPr>
      <w:r w:rsidRPr="00B242B4">
        <w:rPr>
          <w:rFonts w:ascii="Times New Roman" w:hAnsi="Times New Roman"/>
          <w:i/>
        </w:rPr>
        <w:t>*представлены показатели численност</w:t>
      </w:r>
      <w:r w:rsidR="00815143" w:rsidRPr="00B242B4">
        <w:rPr>
          <w:rFonts w:ascii="Times New Roman" w:hAnsi="Times New Roman"/>
          <w:i/>
        </w:rPr>
        <w:t>и</w:t>
      </w:r>
      <w:r w:rsidRPr="00B242B4">
        <w:rPr>
          <w:rFonts w:ascii="Times New Roman" w:hAnsi="Times New Roman"/>
          <w:i/>
        </w:rPr>
        <w:t xml:space="preserve"> детей и молодежи в возрасте от 5 до 18 лет (не включая 18-летних) на 1 педагогического работника в дополнительном образовании</w:t>
      </w:r>
      <w:r w:rsidR="00815143" w:rsidRPr="00B242B4">
        <w:rPr>
          <w:rFonts w:ascii="Times New Roman" w:hAnsi="Times New Roman"/>
          <w:i/>
        </w:rPr>
        <w:t>.</w:t>
      </w:r>
    </w:p>
    <w:p w:rsidR="00815143" w:rsidRPr="00815143" w:rsidRDefault="00815143" w:rsidP="00FC38BE">
      <w:pPr>
        <w:spacing w:after="0" w:line="240" w:lineRule="auto"/>
        <w:ind w:firstLine="567"/>
        <w:jc w:val="both"/>
        <w:rPr>
          <w:rFonts w:ascii="Times New Roman" w:hAnsi="Times New Roman"/>
          <w:sz w:val="16"/>
          <w:szCs w:val="16"/>
        </w:rPr>
      </w:pPr>
    </w:p>
    <w:p w:rsidR="00FC38BE" w:rsidRPr="00FC38BE" w:rsidRDefault="00FC38BE" w:rsidP="00FC38BE">
      <w:pPr>
        <w:spacing w:after="0" w:line="240" w:lineRule="auto"/>
        <w:ind w:firstLine="567"/>
        <w:jc w:val="both"/>
        <w:rPr>
          <w:sz w:val="26"/>
        </w:rPr>
      </w:pPr>
      <w:r w:rsidRPr="00FC38BE">
        <w:rPr>
          <w:rFonts w:ascii="Times New Roman" w:hAnsi="Times New Roman"/>
          <w:sz w:val="26"/>
          <w:szCs w:val="26"/>
        </w:rPr>
        <w:t xml:space="preserve">В рамках реализации </w:t>
      </w:r>
      <w:r w:rsidRPr="00FC38BE">
        <w:rPr>
          <w:rFonts w:ascii="Times New Roman" w:hAnsi="Times New Roman"/>
          <w:sz w:val="26"/>
          <w:szCs w:val="26"/>
          <w:lang w:eastAsia="ru-RU"/>
        </w:rPr>
        <w:t xml:space="preserve">Федерального закона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FC38BE">
        <w:rPr>
          <w:rFonts w:ascii="Times New Roman" w:hAnsi="Times New Roman"/>
          <w:sz w:val="26"/>
          <w:szCs w:val="26"/>
        </w:rPr>
        <w:t>были завершены мероприятия по переходу образовательных организаций, подведом</w:t>
      </w:r>
      <w:r w:rsidR="006C2C0F">
        <w:rPr>
          <w:rFonts w:ascii="Times New Roman" w:hAnsi="Times New Roman"/>
          <w:sz w:val="26"/>
          <w:szCs w:val="26"/>
        </w:rPr>
        <w:t>с</w:t>
      </w:r>
      <w:r w:rsidRPr="00FC38BE">
        <w:rPr>
          <w:rFonts w:ascii="Times New Roman" w:hAnsi="Times New Roman"/>
          <w:sz w:val="26"/>
          <w:szCs w:val="26"/>
        </w:rPr>
        <w:t>твенных Управлению образования Администрации Новоуральского городского округа, на новые организационно-правовые формы. По итогам 2015 года: автономными являются 100% дошкольных, общеобразовательных учреждений и учреждений дополнительного образования; в статусе бюджетного функционирует МБОУ ДПО «УМЦРО», в статусе казенного – МКУ «ЦБ и МТО МОУ» НГО.</w:t>
      </w:r>
    </w:p>
    <w:p w:rsidR="00FC38BE" w:rsidRPr="00FC38BE" w:rsidRDefault="00FC38BE" w:rsidP="00FC38BE">
      <w:pPr>
        <w:spacing w:after="0" w:line="240" w:lineRule="auto"/>
        <w:ind w:firstLine="567"/>
        <w:jc w:val="both"/>
        <w:rPr>
          <w:rFonts w:ascii="Times New Roman" w:hAnsi="Times New Roman"/>
          <w:sz w:val="26"/>
          <w:szCs w:val="26"/>
          <w:lang w:eastAsia="ru-RU"/>
        </w:rPr>
      </w:pPr>
      <w:r w:rsidRPr="00FC38BE">
        <w:rPr>
          <w:rFonts w:ascii="Times New Roman" w:hAnsi="Times New Roman"/>
          <w:sz w:val="26"/>
          <w:szCs w:val="26"/>
          <w:lang w:eastAsia="ru-RU"/>
        </w:rPr>
        <w:t>В соответствии с нормативными положениями финансово-хозяйственная деятельность бюджетных и автономных учреждений осуществлялась как за счет средств муниципалитета, так и за счет средств, заработанных (привлеченных) самим учреждением.</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b/>
          <w:i/>
          <w:sz w:val="26"/>
          <w:szCs w:val="26"/>
          <w:lang w:eastAsia="ru-RU"/>
        </w:rPr>
      </w:pPr>
      <w:r w:rsidRPr="00FC38BE">
        <w:rPr>
          <w:rFonts w:ascii="Times New Roman" w:hAnsi="Times New Roman"/>
          <w:sz w:val="26"/>
          <w:szCs w:val="26"/>
          <w:lang w:eastAsia="ru-RU"/>
        </w:rPr>
        <w:t>Финансовое обеспечение текущей деятельности учреждений, подведомственных Управлению образования Администрации Новоуральского городского округа, из бюджетных средств осуществлялось посредством предоставления им субсидий на возмещение нормативных затрат на оказание муниципальных услуг (выполнение работ) в рамках муниципального задания и на содержание имущества и напрямую зависело от объема и качества</w:t>
      </w:r>
      <w:proofErr w:type="gramStart"/>
      <w:r w:rsidRPr="00FC38BE">
        <w:rPr>
          <w:rFonts w:ascii="Times New Roman" w:hAnsi="Times New Roman"/>
          <w:sz w:val="26"/>
          <w:szCs w:val="26"/>
          <w:lang w:eastAsia="ru-RU"/>
        </w:rPr>
        <w:t>.</w:t>
      </w:r>
      <w:proofErr w:type="gramEnd"/>
      <w:r w:rsidRPr="00FC38BE">
        <w:rPr>
          <w:rFonts w:ascii="Times New Roman" w:hAnsi="Times New Roman"/>
          <w:sz w:val="26"/>
          <w:szCs w:val="26"/>
          <w:lang w:eastAsia="ru-RU"/>
        </w:rPr>
        <w:t xml:space="preserve"> </w:t>
      </w:r>
      <w:proofErr w:type="gramStart"/>
      <w:r w:rsidRPr="00FC38BE">
        <w:rPr>
          <w:rFonts w:ascii="Times New Roman" w:hAnsi="Times New Roman"/>
          <w:sz w:val="26"/>
          <w:szCs w:val="26"/>
          <w:lang w:eastAsia="ru-RU"/>
        </w:rPr>
        <w:t>о</w:t>
      </w:r>
      <w:proofErr w:type="gramEnd"/>
      <w:r w:rsidRPr="00FC38BE">
        <w:rPr>
          <w:rFonts w:ascii="Times New Roman" w:hAnsi="Times New Roman"/>
          <w:sz w:val="26"/>
          <w:szCs w:val="26"/>
          <w:lang w:eastAsia="ru-RU"/>
        </w:rPr>
        <w:t xml:space="preserve">казываемой муниципальной услуги. </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26"/>
          <w:szCs w:val="26"/>
          <w:lang w:eastAsia="ru-RU"/>
        </w:rPr>
      </w:pPr>
      <w:r w:rsidRPr="00FC38BE">
        <w:rPr>
          <w:rFonts w:ascii="Times New Roman" w:hAnsi="Times New Roman"/>
          <w:sz w:val="26"/>
          <w:szCs w:val="26"/>
          <w:lang w:eastAsia="ru-RU"/>
        </w:rPr>
        <w:t>В свете произошедших изменений в правовом статусе муниципальных образовательных организаций как никогда актуальной становится их способность привлекать дополнительные средства для своего существования и развития. Такими средствами могут стать не только доходы от оказания платных услуг, сдачи в аренду временно свободных помещений, но и участие в различных конкурсах, победители которых получают гранты на развитие материально-технической базы, привлечение безвозмездных целевых перечислений, участие в областных программах для получения целевого финансирования. Примерами такой деятельности в отчетный период могут служить М</w:t>
      </w:r>
      <w:r w:rsidR="006C2C0F">
        <w:rPr>
          <w:rFonts w:ascii="Times New Roman" w:hAnsi="Times New Roman"/>
          <w:sz w:val="26"/>
          <w:szCs w:val="26"/>
          <w:lang w:eastAsia="ru-RU"/>
        </w:rPr>
        <w:t>А</w:t>
      </w:r>
      <w:r w:rsidRPr="00FC38BE">
        <w:rPr>
          <w:rFonts w:ascii="Times New Roman" w:hAnsi="Times New Roman"/>
          <w:sz w:val="26"/>
          <w:szCs w:val="26"/>
          <w:lang w:eastAsia="ru-RU"/>
        </w:rPr>
        <w:t>ОУ «СОШ №</w:t>
      </w:r>
      <w:r w:rsidR="0098427A">
        <w:rPr>
          <w:rFonts w:ascii="Times New Roman" w:hAnsi="Times New Roman"/>
          <w:sz w:val="26"/>
          <w:szCs w:val="26"/>
          <w:lang w:eastAsia="ru-RU"/>
        </w:rPr>
        <w:t xml:space="preserve"> </w:t>
      </w:r>
      <w:r w:rsidRPr="00FC38BE">
        <w:rPr>
          <w:rFonts w:ascii="Times New Roman" w:hAnsi="Times New Roman"/>
          <w:sz w:val="26"/>
          <w:szCs w:val="26"/>
          <w:lang w:eastAsia="ru-RU"/>
        </w:rPr>
        <w:t>54», МАОУ «Лицей №</w:t>
      </w:r>
      <w:r w:rsidR="0098427A">
        <w:rPr>
          <w:rFonts w:ascii="Times New Roman" w:hAnsi="Times New Roman"/>
          <w:sz w:val="26"/>
          <w:szCs w:val="26"/>
          <w:lang w:eastAsia="ru-RU"/>
        </w:rPr>
        <w:t xml:space="preserve"> </w:t>
      </w:r>
      <w:r w:rsidRPr="00FC38BE">
        <w:rPr>
          <w:rFonts w:ascii="Times New Roman" w:hAnsi="Times New Roman"/>
          <w:sz w:val="26"/>
          <w:szCs w:val="26"/>
          <w:lang w:eastAsia="ru-RU"/>
        </w:rPr>
        <w:t>58», М</w:t>
      </w:r>
      <w:r w:rsidR="006C2C0F">
        <w:rPr>
          <w:rFonts w:ascii="Times New Roman" w:hAnsi="Times New Roman"/>
          <w:sz w:val="26"/>
          <w:szCs w:val="26"/>
          <w:lang w:eastAsia="ru-RU"/>
        </w:rPr>
        <w:t>А</w:t>
      </w:r>
      <w:r w:rsidRPr="00FC38BE">
        <w:rPr>
          <w:rFonts w:ascii="Times New Roman" w:hAnsi="Times New Roman"/>
          <w:sz w:val="26"/>
          <w:szCs w:val="26"/>
          <w:lang w:eastAsia="ru-RU"/>
        </w:rPr>
        <w:t>ОУ</w:t>
      </w:r>
      <w:r w:rsidR="0098427A">
        <w:rPr>
          <w:rFonts w:ascii="Times New Roman" w:hAnsi="Times New Roman"/>
          <w:sz w:val="26"/>
          <w:szCs w:val="26"/>
          <w:lang w:eastAsia="ru-RU"/>
        </w:rPr>
        <w:t xml:space="preserve"> «Гимназия», МАДОУ «Гармония», д</w:t>
      </w:r>
      <w:r w:rsidRPr="00FC38BE">
        <w:rPr>
          <w:rFonts w:ascii="Times New Roman" w:hAnsi="Times New Roman"/>
          <w:sz w:val="26"/>
          <w:szCs w:val="26"/>
          <w:lang w:eastAsia="ru-RU"/>
        </w:rPr>
        <w:t>етско-юношеские спортивные школы.</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26"/>
          <w:szCs w:val="26"/>
          <w:lang w:eastAsia="ru-RU"/>
        </w:rPr>
      </w:pPr>
      <w:proofErr w:type="gramStart"/>
      <w:r w:rsidRPr="00FC38BE">
        <w:rPr>
          <w:rFonts w:ascii="Times New Roman" w:hAnsi="Times New Roman"/>
          <w:sz w:val="26"/>
          <w:szCs w:val="26"/>
          <w:lang w:eastAsia="ru-RU"/>
        </w:rPr>
        <w:t>В 2015 году МАОУ «СОШ №</w:t>
      </w:r>
      <w:r w:rsidR="0098427A">
        <w:rPr>
          <w:rFonts w:ascii="Times New Roman" w:hAnsi="Times New Roman"/>
          <w:sz w:val="26"/>
          <w:szCs w:val="26"/>
          <w:lang w:eastAsia="ru-RU"/>
        </w:rPr>
        <w:t xml:space="preserve"> </w:t>
      </w:r>
      <w:r w:rsidRPr="00FC38BE">
        <w:rPr>
          <w:rFonts w:ascii="Times New Roman" w:hAnsi="Times New Roman"/>
          <w:sz w:val="26"/>
          <w:szCs w:val="26"/>
          <w:lang w:eastAsia="ru-RU"/>
        </w:rPr>
        <w:t>54» на конкурсной основе были выделены средства областного бюд</w:t>
      </w:r>
      <w:r w:rsidR="0098427A">
        <w:rPr>
          <w:rFonts w:ascii="Times New Roman" w:hAnsi="Times New Roman"/>
          <w:sz w:val="26"/>
          <w:szCs w:val="26"/>
          <w:lang w:eastAsia="ru-RU"/>
        </w:rPr>
        <w:t>ж</w:t>
      </w:r>
      <w:r w:rsidRPr="00FC38BE">
        <w:rPr>
          <w:rFonts w:ascii="Times New Roman" w:hAnsi="Times New Roman"/>
          <w:sz w:val="26"/>
          <w:szCs w:val="26"/>
          <w:lang w:eastAsia="ru-RU"/>
        </w:rPr>
        <w:t>ета на создание (модернизацию) кабинета химии в рамках реализации комплексной программы «Уральская инженерная школа» в размере 1 430,0 тысяч рублей, на условиях софинансирования дополнительно на эти же цели из средств местного бюджета – 1207,0 тысяч рублей, а также самостоятельно привлекло на свой внебюджетных счет 575,0 тысяч рублей.</w:t>
      </w:r>
      <w:proofErr w:type="gramEnd"/>
      <w:r w:rsidRPr="00FC38BE">
        <w:rPr>
          <w:rFonts w:ascii="Times New Roman" w:hAnsi="Times New Roman"/>
          <w:sz w:val="26"/>
          <w:szCs w:val="26"/>
          <w:lang w:eastAsia="ru-RU"/>
        </w:rPr>
        <w:t xml:space="preserve"> По итогам конкурса кабинетов </w:t>
      </w:r>
      <w:proofErr w:type="gramStart"/>
      <w:r w:rsidRPr="00FC38BE">
        <w:rPr>
          <w:rFonts w:ascii="Times New Roman" w:hAnsi="Times New Roman"/>
          <w:sz w:val="26"/>
          <w:szCs w:val="26"/>
          <w:lang w:eastAsia="ru-RU"/>
        </w:rPr>
        <w:t>естественно-научного</w:t>
      </w:r>
      <w:proofErr w:type="gramEnd"/>
      <w:r w:rsidRPr="00FC38BE">
        <w:rPr>
          <w:rFonts w:ascii="Times New Roman" w:hAnsi="Times New Roman"/>
          <w:sz w:val="26"/>
          <w:szCs w:val="26"/>
          <w:lang w:eastAsia="ru-RU"/>
        </w:rPr>
        <w:t xml:space="preserve"> цикла в рамках проекта «Инженеры </w:t>
      </w:r>
      <w:r w:rsidRPr="00FC38BE">
        <w:rPr>
          <w:rFonts w:ascii="Times New Roman" w:hAnsi="Times New Roman"/>
          <w:sz w:val="26"/>
          <w:szCs w:val="26"/>
          <w:lang w:val="en-US" w:eastAsia="ru-RU"/>
        </w:rPr>
        <w:t>XXI</w:t>
      </w:r>
      <w:r w:rsidRPr="00FC38BE">
        <w:rPr>
          <w:rFonts w:ascii="Times New Roman" w:hAnsi="Times New Roman"/>
          <w:sz w:val="26"/>
          <w:szCs w:val="26"/>
          <w:lang w:eastAsia="ru-RU"/>
        </w:rPr>
        <w:t xml:space="preserve"> века» модернизированный кабинет химии в настоящее время является лучшим в Горнозаводском управленческом округе. </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26"/>
          <w:szCs w:val="26"/>
          <w:lang w:eastAsia="ru-RU"/>
        </w:rPr>
      </w:pPr>
      <w:r w:rsidRPr="00FC38BE">
        <w:rPr>
          <w:rFonts w:ascii="Times New Roman" w:hAnsi="Times New Roman"/>
          <w:spacing w:val="-1"/>
          <w:sz w:val="26"/>
          <w:szCs w:val="26"/>
          <w:lang w:eastAsia="ru-RU"/>
        </w:rPr>
        <w:t>МАОУ «Лицей №</w:t>
      </w:r>
      <w:r w:rsidR="006C2C0F">
        <w:rPr>
          <w:rFonts w:ascii="Times New Roman" w:hAnsi="Times New Roman"/>
          <w:spacing w:val="-1"/>
          <w:sz w:val="26"/>
          <w:szCs w:val="26"/>
          <w:lang w:eastAsia="ru-RU"/>
        </w:rPr>
        <w:t xml:space="preserve"> </w:t>
      </w:r>
      <w:r w:rsidRPr="00FC38BE">
        <w:rPr>
          <w:rFonts w:ascii="Times New Roman" w:hAnsi="Times New Roman"/>
          <w:spacing w:val="-1"/>
          <w:sz w:val="26"/>
          <w:szCs w:val="26"/>
          <w:lang w:eastAsia="ru-RU"/>
        </w:rPr>
        <w:t>58»</w:t>
      </w:r>
      <w:r w:rsidR="006C2C0F">
        <w:rPr>
          <w:rFonts w:ascii="Times New Roman" w:hAnsi="Times New Roman"/>
          <w:spacing w:val="-1"/>
          <w:sz w:val="26"/>
          <w:szCs w:val="26"/>
          <w:lang w:eastAsia="ru-RU"/>
        </w:rPr>
        <w:t>,</w:t>
      </w:r>
      <w:r w:rsidRPr="00FC38BE">
        <w:rPr>
          <w:rFonts w:ascii="Times New Roman" w:hAnsi="Times New Roman"/>
          <w:spacing w:val="-1"/>
          <w:sz w:val="26"/>
          <w:szCs w:val="26"/>
          <w:lang w:eastAsia="ru-RU"/>
        </w:rPr>
        <w:t xml:space="preserve"> став победителем конкурсного отбора современных моделей успешной социализации детей с ограниченными возможностями здоровья, п</w:t>
      </w:r>
      <w:r w:rsidR="00E378E8">
        <w:rPr>
          <w:rFonts w:ascii="Times New Roman" w:hAnsi="Times New Roman"/>
          <w:spacing w:val="-1"/>
          <w:sz w:val="26"/>
          <w:szCs w:val="26"/>
          <w:lang w:eastAsia="ru-RU"/>
        </w:rPr>
        <w:t xml:space="preserve">олучил 3 750,0 тысяч рублей из </w:t>
      </w:r>
      <w:r w:rsidRPr="00FC38BE">
        <w:rPr>
          <w:rFonts w:ascii="Times New Roman" w:hAnsi="Times New Roman"/>
          <w:spacing w:val="-1"/>
          <w:sz w:val="26"/>
          <w:szCs w:val="26"/>
          <w:lang w:eastAsia="ru-RU"/>
        </w:rPr>
        <w:t>облас</w:t>
      </w:r>
      <w:r w:rsidR="00E378E8">
        <w:rPr>
          <w:rFonts w:ascii="Times New Roman" w:hAnsi="Times New Roman"/>
          <w:spacing w:val="-1"/>
          <w:sz w:val="26"/>
          <w:szCs w:val="26"/>
          <w:lang w:eastAsia="ru-RU"/>
        </w:rPr>
        <w:t>тного бюджета</w:t>
      </w:r>
      <w:r w:rsidRPr="00FC38BE">
        <w:rPr>
          <w:rFonts w:ascii="Times New Roman" w:hAnsi="Times New Roman"/>
          <w:spacing w:val="-1"/>
          <w:sz w:val="26"/>
          <w:szCs w:val="26"/>
          <w:lang w:eastAsia="ru-RU"/>
        </w:rPr>
        <w:t xml:space="preserve"> и 300,0 тысяч рублей местного бюджета (</w:t>
      </w:r>
      <w:proofErr w:type="spellStart"/>
      <w:r w:rsidRPr="00FC38BE">
        <w:rPr>
          <w:rFonts w:ascii="Times New Roman" w:hAnsi="Times New Roman"/>
          <w:spacing w:val="-1"/>
          <w:sz w:val="26"/>
          <w:szCs w:val="26"/>
          <w:lang w:eastAsia="ru-RU"/>
        </w:rPr>
        <w:t>софинансирование</w:t>
      </w:r>
      <w:proofErr w:type="spellEnd"/>
      <w:r w:rsidRPr="00FC38BE">
        <w:rPr>
          <w:rFonts w:ascii="Times New Roman" w:hAnsi="Times New Roman"/>
          <w:spacing w:val="-1"/>
          <w:sz w:val="26"/>
          <w:szCs w:val="26"/>
          <w:lang w:eastAsia="ru-RU"/>
        </w:rPr>
        <w:t>).</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26"/>
          <w:szCs w:val="26"/>
          <w:lang w:eastAsia="ru-RU"/>
        </w:rPr>
      </w:pPr>
      <w:r w:rsidRPr="00FC38BE">
        <w:rPr>
          <w:rFonts w:ascii="Times New Roman" w:hAnsi="Times New Roman"/>
          <w:sz w:val="26"/>
          <w:szCs w:val="26"/>
          <w:lang w:eastAsia="ru-RU"/>
        </w:rPr>
        <w:lastRenderedPageBreak/>
        <w:t>МАОУ «Гимназия» и МАДОУ «Гармония» в рамках реализации проекта «Модернизация развивающейся среды образовательных учреждений, включенных в сеть образовательных организаций «</w:t>
      </w:r>
      <w:r w:rsidRPr="00E378E8">
        <w:rPr>
          <w:rFonts w:ascii="Times New Roman" w:hAnsi="Times New Roman"/>
          <w:color w:val="FF0000"/>
          <w:sz w:val="26"/>
          <w:szCs w:val="26"/>
          <w:lang w:eastAsia="ru-RU"/>
        </w:rPr>
        <w:t>Школа - Росатома</w:t>
      </w:r>
      <w:r w:rsidRPr="00FC38BE">
        <w:rPr>
          <w:rFonts w:ascii="Times New Roman" w:hAnsi="Times New Roman"/>
          <w:sz w:val="26"/>
          <w:szCs w:val="26"/>
          <w:lang w:eastAsia="ru-RU"/>
        </w:rPr>
        <w:t>»</w:t>
      </w:r>
      <w:r w:rsidR="006C2C0F">
        <w:rPr>
          <w:rFonts w:ascii="Times New Roman" w:hAnsi="Times New Roman"/>
          <w:sz w:val="26"/>
          <w:szCs w:val="26"/>
          <w:lang w:eastAsia="ru-RU"/>
        </w:rPr>
        <w:t>,</w:t>
      </w:r>
      <w:r w:rsidR="00E378E8">
        <w:rPr>
          <w:rFonts w:ascii="Times New Roman" w:hAnsi="Times New Roman"/>
          <w:sz w:val="26"/>
          <w:szCs w:val="26"/>
          <w:lang w:eastAsia="ru-RU"/>
        </w:rPr>
        <w:t xml:space="preserve"> получили 2,0 миллиона рублей</w:t>
      </w:r>
      <w:r w:rsidRPr="00FC38BE">
        <w:rPr>
          <w:rFonts w:ascii="Times New Roman" w:hAnsi="Times New Roman"/>
          <w:sz w:val="26"/>
          <w:szCs w:val="26"/>
          <w:lang w:eastAsia="ru-RU"/>
        </w:rPr>
        <w:t xml:space="preserve"> и 1,0 миллион рублей соответственно из средств местного бюджета и дополнительное финансирование со стороны ГК «Росатом» в тех же объемах.</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26"/>
          <w:szCs w:val="26"/>
          <w:lang w:eastAsia="ru-RU"/>
        </w:rPr>
      </w:pPr>
      <w:r w:rsidRPr="00FC38BE">
        <w:rPr>
          <w:rFonts w:ascii="Times New Roman" w:hAnsi="Times New Roman"/>
          <w:sz w:val="26"/>
          <w:szCs w:val="26"/>
          <w:lang w:eastAsia="ru-RU"/>
        </w:rPr>
        <w:t xml:space="preserve">МАУ ДО «ДЮСШ № </w:t>
      </w:r>
      <w:r w:rsidR="00E378E8">
        <w:rPr>
          <w:rFonts w:ascii="Times New Roman" w:hAnsi="Times New Roman"/>
          <w:sz w:val="26"/>
          <w:szCs w:val="26"/>
          <w:lang w:eastAsia="ru-RU"/>
        </w:rPr>
        <w:t xml:space="preserve">2» и МАУ ДО «ДЮСШ № 4» получили 183,4 </w:t>
      </w:r>
      <w:r w:rsidRPr="00FC38BE">
        <w:rPr>
          <w:rFonts w:ascii="Times New Roman" w:hAnsi="Times New Roman"/>
          <w:sz w:val="26"/>
          <w:szCs w:val="26"/>
          <w:lang w:eastAsia="ru-RU"/>
        </w:rPr>
        <w:t>тысячи рублей и 348,6</w:t>
      </w:r>
      <w:r w:rsidRPr="00FC38BE">
        <w:t xml:space="preserve"> </w:t>
      </w:r>
      <w:r w:rsidRPr="00FC38BE">
        <w:rPr>
          <w:rFonts w:ascii="Times New Roman" w:hAnsi="Times New Roman"/>
          <w:sz w:val="26"/>
          <w:szCs w:val="26"/>
          <w:lang w:eastAsia="ru-RU"/>
        </w:rPr>
        <w:t>тысячи рублей соответственно от АО «Уральский электрохимический комбинат» для участи</w:t>
      </w:r>
      <w:r w:rsidR="00221203">
        <w:rPr>
          <w:rFonts w:ascii="Times New Roman" w:hAnsi="Times New Roman"/>
          <w:sz w:val="26"/>
          <w:szCs w:val="26"/>
          <w:lang w:eastAsia="ru-RU"/>
        </w:rPr>
        <w:t>я</w:t>
      </w:r>
      <w:r w:rsidR="00E378E8">
        <w:rPr>
          <w:rFonts w:ascii="Times New Roman" w:hAnsi="Times New Roman"/>
          <w:sz w:val="26"/>
          <w:szCs w:val="26"/>
          <w:lang w:eastAsia="ru-RU"/>
        </w:rPr>
        <w:t xml:space="preserve"> учащихся в </w:t>
      </w:r>
      <w:r w:rsidR="00E378E8">
        <w:rPr>
          <w:rFonts w:ascii="Times New Roman" w:hAnsi="Times New Roman"/>
          <w:sz w:val="26"/>
          <w:szCs w:val="26"/>
          <w:lang w:val="en-US" w:eastAsia="ru-RU"/>
        </w:rPr>
        <w:t>III</w:t>
      </w:r>
      <w:r w:rsidRPr="00FC38BE">
        <w:rPr>
          <w:rFonts w:ascii="Times New Roman" w:hAnsi="Times New Roman"/>
          <w:sz w:val="26"/>
          <w:szCs w:val="26"/>
          <w:lang w:eastAsia="ru-RU"/>
        </w:rPr>
        <w:t xml:space="preserve"> Летней Детско-юношеской Спартакиаде на Кубок Топливной Компании «ТВЭЛ» и приобретения патронов в отделение биатлона</w:t>
      </w:r>
      <w:r w:rsidRPr="00FC38BE">
        <w:t xml:space="preserve"> </w:t>
      </w:r>
      <w:r w:rsidRPr="00FC38BE">
        <w:rPr>
          <w:rFonts w:ascii="Times New Roman" w:hAnsi="Times New Roman"/>
          <w:sz w:val="26"/>
          <w:szCs w:val="26"/>
          <w:lang w:eastAsia="ru-RU"/>
        </w:rPr>
        <w:t xml:space="preserve">МАУ ДО «ДЮСШ № 4». </w:t>
      </w:r>
    </w:p>
    <w:p w:rsidR="00FC38BE" w:rsidRPr="00E378E8" w:rsidRDefault="00FC38BE" w:rsidP="00FC38BE">
      <w:pPr>
        <w:autoSpaceDE w:val="0"/>
        <w:autoSpaceDN w:val="0"/>
        <w:adjustRightInd w:val="0"/>
        <w:spacing w:after="0" w:line="240" w:lineRule="auto"/>
        <w:ind w:firstLine="567"/>
        <w:jc w:val="both"/>
        <w:outlineLvl w:val="0"/>
        <w:rPr>
          <w:rFonts w:ascii="Times New Roman" w:hAnsi="Times New Roman"/>
          <w:sz w:val="24"/>
          <w:szCs w:val="24"/>
        </w:rPr>
      </w:pPr>
      <w:r w:rsidRPr="00FC38BE">
        <w:rPr>
          <w:rFonts w:ascii="Times New Roman" w:hAnsi="Times New Roman"/>
          <w:sz w:val="26"/>
          <w:szCs w:val="26"/>
          <w:lang w:eastAsia="ru-RU"/>
        </w:rPr>
        <w:t>Ряд муниципальных образовательных организаций с целью получения  дополнительных доходов реализуют свои основные средства (при согласии Наблюдательных советов и Комитета по управлению муниципальным имуществом). Так</w:t>
      </w:r>
      <w:r w:rsidR="00BD5638">
        <w:rPr>
          <w:rFonts w:ascii="Times New Roman" w:hAnsi="Times New Roman"/>
          <w:sz w:val="26"/>
          <w:szCs w:val="26"/>
          <w:lang w:eastAsia="ru-RU"/>
        </w:rPr>
        <w:t>,</w:t>
      </w:r>
      <w:r w:rsidRPr="00FC38BE">
        <w:rPr>
          <w:rFonts w:ascii="Times New Roman" w:hAnsi="Times New Roman"/>
          <w:sz w:val="26"/>
          <w:szCs w:val="26"/>
          <w:lang w:eastAsia="ru-RU"/>
        </w:rPr>
        <w:t xml:space="preserve"> в 2015 году доход по данному направлению составил 257,7 </w:t>
      </w:r>
      <w:proofErr w:type="spellStart"/>
      <w:r w:rsidRPr="00FC38BE">
        <w:rPr>
          <w:rFonts w:ascii="Times New Roman" w:hAnsi="Times New Roman"/>
          <w:sz w:val="26"/>
          <w:szCs w:val="26"/>
          <w:lang w:eastAsia="ru-RU"/>
        </w:rPr>
        <w:t>тыс</w:t>
      </w:r>
      <w:proofErr w:type="gramStart"/>
      <w:r w:rsidRPr="00FC38BE">
        <w:rPr>
          <w:rFonts w:ascii="Times New Roman" w:hAnsi="Times New Roman"/>
          <w:sz w:val="26"/>
          <w:szCs w:val="26"/>
          <w:lang w:eastAsia="ru-RU"/>
        </w:rPr>
        <w:t>.р</w:t>
      </w:r>
      <w:proofErr w:type="gramEnd"/>
      <w:r w:rsidRPr="00FC38BE">
        <w:rPr>
          <w:rFonts w:ascii="Times New Roman" w:hAnsi="Times New Roman"/>
          <w:sz w:val="26"/>
          <w:szCs w:val="26"/>
          <w:lang w:eastAsia="ru-RU"/>
        </w:rPr>
        <w:t>уб</w:t>
      </w:r>
      <w:proofErr w:type="spellEnd"/>
      <w:r w:rsidRPr="00FC38BE">
        <w:rPr>
          <w:rFonts w:ascii="Times New Roman" w:hAnsi="Times New Roman"/>
          <w:sz w:val="26"/>
          <w:szCs w:val="26"/>
          <w:lang w:eastAsia="ru-RU"/>
        </w:rPr>
        <w:t xml:space="preserve">., за первое полугодие 2016 года – 60,0 </w:t>
      </w:r>
      <w:proofErr w:type="spellStart"/>
      <w:r w:rsidRPr="00FC38BE">
        <w:rPr>
          <w:rFonts w:ascii="Times New Roman" w:hAnsi="Times New Roman"/>
          <w:sz w:val="26"/>
          <w:szCs w:val="26"/>
          <w:lang w:eastAsia="ru-RU"/>
        </w:rPr>
        <w:t>тыс.руб</w:t>
      </w:r>
      <w:proofErr w:type="spellEnd"/>
      <w:r w:rsidRPr="00FC38BE">
        <w:rPr>
          <w:rFonts w:ascii="Times New Roman" w:hAnsi="Times New Roman"/>
          <w:sz w:val="26"/>
          <w:szCs w:val="26"/>
          <w:lang w:eastAsia="ru-RU"/>
        </w:rPr>
        <w:t>.</w:t>
      </w:r>
      <w:r w:rsidRPr="00FC38BE">
        <w:rPr>
          <w:rFonts w:ascii="Times New Roman" w:hAnsi="Times New Roman"/>
          <w:sz w:val="24"/>
          <w:szCs w:val="24"/>
        </w:rPr>
        <w:t xml:space="preserve"> (</w:t>
      </w:r>
      <w:proofErr w:type="spellStart"/>
      <w:r w:rsidRPr="00FC38BE">
        <w:rPr>
          <w:rFonts w:ascii="Times New Roman" w:hAnsi="Times New Roman"/>
          <w:sz w:val="24"/>
          <w:szCs w:val="24"/>
        </w:rPr>
        <w:t>тыс.руб</w:t>
      </w:r>
      <w:proofErr w:type="spellEnd"/>
      <w:r w:rsidRPr="00FC38BE">
        <w:rPr>
          <w:rFonts w:ascii="Times New Roman" w:hAnsi="Times New Roman"/>
          <w:sz w:val="24"/>
          <w:szCs w:val="24"/>
        </w:rPr>
        <w:t>.)</w:t>
      </w:r>
      <w:r w:rsidR="00BD5638">
        <w:rPr>
          <w:rFonts w:ascii="Times New Roman" w:hAnsi="Times New Roman"/>
          <w:sz w:val="24"/>
          <w:szCs w:val="24"/>
        </w:rPr>
        <w:t>.</w:t>
      </w: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16"/>
          <w:szCs w:val="16"/>
          <w:lang w:eastAsia="ru-RU"/>
        </w:rPr>
      </w:pPr>
    </w:p>
    <w:tbl>
      <w:tblPr>
        <w:tblW w:w="9923" w:type="dxa"/>
        <w:tblInd w:w="-176" w:type="dxa"/>
        <w:tblLayout w:type="fixed"/>
        <w:tblLook w:val="04A0" w:firstRow="1" w:lastRow="0" w:firstColumn="1" w:lastColumn="0" w:noHBand="0" w:noVBand="1"/>
      </w:tblPr>
      <w:tblGrid>
        <w:gridCol w:w="2269"/>
        <w:gridCol w:w="992"/>
        <w:gridCol w:w="992"/>
        <w:gridCol w:w="1134"/>
        <w:gridCol w:w="1134"/>
        <w:gridCol w:w="1134"/>
        <w:gridCol w:w="1134"/>
        <w:gridCol w:w="1134"/>
      </w:tblGrid>
      <w:tr w:rsidR="00FC38BE" w:rsidRPr="00FC38BE" w:rsidTr="00E378E8">
        <w:trPr>
          <w:trHeight w:val="704"/>
        </w:trPr>
        <w:tc>
          <w:tcPr>
            <w:tcW w:w="2269"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Источник внебюджетных поступлений</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2010 год</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 xml:space="preserve">2011 </w:t>
            </w:r>
          </w:p>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год</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 xml:space="preserve">2012 </w:t>
            </w:r>
          </w:p>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год</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2013</w:t>
            </w:r>
          </w:p>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год</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 xml:space="preserve">2014 </w:t>
            </w:r>
          </w:p>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год</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BD5638" w:rsidRDefault="00FC38BE" w:rsidP="00E378E8">
            <w:pPr>
              <w:spacing w:after="0" w:line="240" w:lineRule="auto"/>
              <w:jc w:val="center"/>
              <w:rPr>
                <w:rFonts w:ascii="Times New Roman" w:hAnsi="Times New Roman"/>
              </w:rPr>
            </w:pPr>
            <w:r w:rsidRPr="00BD5638">
              <w:rPr>
                <w:rFonts w:ascii="Times New Roman" w:hAnsi="Times New Roman"/>
              </w:rPr>
              <w:t xml:space="preserve">2015  </w:t>
            </w:r>
          </w:p>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E378E8" w:rsidRPr="00BD5638" w:rsidRDefault="00FC38BE" w:rsidP="00E378E8">
            <w:pPr>
              <w:spacing w:after="0" w:line="240" w:lineRule="auto"/>
              <w:jc w:val="center"/>
              <w:rPr>
                <w:rFonts w:ascii="Times New Roman" w:hAnsi="Times New Roman"/>
                <w:lang w:val="en-US"/>
              </w:rPr>
            </w:pPr>
            <w:r w:rsidRPr="00BD5638">
              <w:rPr>
                <w:rFonts w:ascii="Times New Roman" w:hAnsi="Times New Roman"/>
              </w:rPr>
              <w:t xml:space="preserve">2016 </w:t>
            </w:r>
          </w:p>
          <w:p w:rsidR="00FC38BE" w:rsidRPr="00BD5638" w:rsidRDefault="00FC38BE" w:rsidP="00E378E8">
            <w:pPr>
              <w:spacing w:after="0" w:line="240" w:lineRule="auto"/>
              <w:jc w:val="center"/>
              <w:rPr>
                <w:rFonts w:ascii="Times New Roman" w:hAnsi="Times New Roman"/>
              </w:rPr>
            </w:pPr>
            <w:r w:rsidRPr="00BD5638">
              <w:rPr>
                <w:rFonts w:ascii="Times New Roman" w:hAnsi="Times New Roman"/>
              </w:rPr>
              <w:t>год</w:t>
            </w:r>
          </w:p>
        </w:tc>
      </w:tr>
      <w:tr w:rsidR="00FC38BE" w:rsidRPr="00FC38BE" w:rsidTr="00E378E8">
        <w:trPr>
          <w:trHeight w:val="315"/>
        </w:trPr>
        <w:tc>
          <w:tcPr>
            <w:tcW w:w="2269" w:type="dxa"/>
            <w:tcBorders>
              <w:top w:val="nil"/>
              <w:left w:val="single" w:sz="4" w:space="0" w:color="auto"/>
              <w:bottom w:val="single" w:sz="4" w:space="0" w:color="auto"/>
              <w:right w:val="single" w:sz="4" w:space="0" w:color="auto"/>
            </w:tcBorders>
            <w:noWrap/>
            <w:vAlign w:val="bottom"/>
            <w:hideMark/>
          </w:tcPr>
          <w:p w:rsidR="00FC38BE" w:rsidRPr="00E378E8" w:rsidRDefault="00FC38BE" w:rsidP="00BD5638">
            <w:pPr>
              <w:spacing w:after="0" w:line="240" w:lineRule="auto"/>
              <w:rPr>
                <w:rFonts w:ascii="Times New Roman" w:hAnsi="Times New Roman"/>
              </w:rPr>
            </w:pPr>
            <w:r w:rsidRPr="00E378E8">
              <w:rPr>
                <w:rFonts w:ascii="Times New Roman" w:hAnsi="Times New Roman"/>
              </w:rPr>
              <w:t>Доходы от платных услуг, включая родительскую плату за содержание детей</w:t>
            </w:r>
            <w:r w:rsidR="00E378E8" w:rsidRPr="00E378E8">
              <w:rPr>
                <w:rFonts w:ascii="Times New Roman" w:hAnsi="Times New Roman"/>
              </w:rPr>
              <w:t xml:space="preserve"> </w:t>
            </w:r>
            <w:r w:rsidRPr="00E378E8">
              <w:rPr>
                <w:rFonts w:ascii="Times New Roman" w:hAnsi="Times New Roman"/>
              </w:rPr>
              <w:t xml:space="preserve"> в ДДУ</w:t>
            </w:r>
          </w:p>
        </w:tc>
        <w:tc>
          <w:tcPr>
            <w:tcW w:w="992" w:type="dxa"/>
            <w:tcBorders>
              <w:top w:val="nil"/>
              <w:left w:val="nil"/>
              <w:bottom w:val="single" w:sz="4" w:space="0" w:color="auto"/>
              <w:right w:val="single" w:sz="4" w:space="0" w:color="auto"/>
            </w:tcBorders>
            <w:noWrap/>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26 207,6</w:t>
            </w:r>
          </w:p>
        </w:tc>
        <w:tc>
          <w:tcPr>
            <w:tcW w:w="992"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30987,3</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111 481,1</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117 586,2</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131 541,0</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158 889,7</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147 138,9</w:t>
            </w:r>
          </w:p>
        </w:tc>
      </w:tr>
      <w:tr w:rsidR="00FC38BE" w:rsidRPr="00FC38BE" w:rsidTr="00E378E8">
        <w:trPr>
          <w:trHeight w:val="420"/>
        </w:trPr>
        <w:tc>
          <w:tcPr>
            <w:tcW w:w="2269" w:type="dxa"/>
            <w:tcBorders>
              <w:top w:val="nil"/>
              <w:left w:val="single" w:sz="4" w:space="0" w:color="auto"/>
              <w:bottom w:val="single" w:sz="4" w:space="0" w:color="auto"/>
              <w:right w:val="single" w:sz="4" w:space="0" w:color="auto"/>
            </w:tcBorders>
            <w:vAlign w:val="center"/>
            <w:hideMark/>
          </w:tcPr>
          <w:p w:rsidR="00FC38BE" w:rsidRPr="00E378E8" w:rsidRDefault="00FC38BE" w:rsidP="00FC38BE">
            <w:pPr>
              <w:spacing w:after="0" w:line="240" w:lineRule="auto"/>
              <w:rPr>
                <w:rFonts w:ascii="Times New Roman" w:hAnsi="Times New Roman"/>
              </w:rPr>
            </w:pPr>
            <w:r w:rsidRPr="00E378E8">
              <w:rPr>
                <w:rFonts w:ascii="Times New Roman" w:hAnsi="Times New Roman"/>
              </w:rPr>
              <w:t>Доходы от сдачи имущества в аренду*</w:t>
            </w:r>
          </w:p>
        </w:tc>
        <w:tc>
          <w:tcPr>
            <w:tcW w:w="992" w:type="dxa"/>
            <w:tcBorders>
              <w:top w:val="nil"/>
              <w:left w:val="nil"/>
              <w:bottom w:val="single" w:sz="4" w:space="0" w:color="auto"/>
              <w:right w:val="single" w:sz="4" w:space="0" w:color="auto"/>
            </w:tcBorders>
            <w:noWrap/>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1059,7</w:t>
            </w:r>
          </w:p>
        </w:tc>
        <w:tc>
          <w:tcPr>
            <w:tcW w:w="992"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750,6</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507,4</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368,7</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137,9</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5,5</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6,2</w:t>
            </w:r>
          </w:p>
        </w:tc>
      </w:tr>
      <w:tr w:rsidR="00FC38BE" w:rsidRPr="00FC38BE" w:rsidTr="00E378E8">
        <w:trPr>
          <w:trHeight w:val="315"/>
        </w:trPr>
        <w:tc>
          <w:tcPr>
            <w:tcW w:w="2269" w:type="dxa"/>
            <w:tcBorders>
              <w:top w:val="nil"/>
              <w:left w:val="single" w:sz="4" w:space="0" w:color="auto"/>
              <w:bottom w:val="single" w:sz="4" w:space="0" w:color="auto"/>
              <w:right w:val="single" w:sz="4" w:space="0" w:color="auto"/>
            </w:tcBorders>
            <w:noWrap/>
            <w:vAlign w:val="bottom"/>
            <w:hideMark/>
          </w:tcPr>
          <w:p w:rsidR="00FC38BE" w:rsidRPr="00E378E8" w:rsidRDefault="00FC38BE" w:rsidP="00FC38BE">
            <w:pPr>
              <w:spacing w:after="0" w:line="240" w:lineRule="auto"/>
              <w:rPr>
                <w:rFonts w:ascii="Times New Roman" w:hAnsi="Times New Roman"/>
              </w:rPr>
            </w:pPr>
            <w:r w:rsidRPr="00E378E8">
              <w:rPr>
                <w:rFonts w:ascii="Times New Roman" w:hAnsi="Times New Roman"/>
              </w:rPr>
              <w:t>Безвозмездные поступления</w:t>
            </w:r>
          </w:p>
        </w:tc>
        <w:tc>
          <w:tcPr>
            <w:tcW w:w="992" w:type="dxa"/>
            <w:tcBorders>
              <w:top w:val="nil"/>
              <w:left w:val="nil"/>
              <w:bottom w:val="single" w:sz="4" w:space="0" w:color="auto"/>
              <w:right w:val="single" w:sz="4" w:space="0" w:color="auto"/>
            </w:tcBorders>
            <w:noWrap/>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1632,8</w:t>
            </w:r>
          </w:p>
        </w:tc>
        <w:tc>
          <w:tcPr>
            <w:tcW w:w="992"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1195,2</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4080,4</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816,8</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3 582,5</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7 799,9</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sz w:val="20"/>
                <w:szCs w:val="20"/>
              </w:rPr>
            </w:pPr>
            <w:r w:rsidRPr="00FC38BE">
              <w:rPr>
                <w:rFonts w:ascii="Times New Roman" w:hAnsi="Times New Roman"/>
                <w:sz w:val="20"/>
                <w:szCs w:val="20"/>
              </w:rPr>
              <w:t>3 341,0</w:t>
            </w:r>
          </w:p>
        </w:tc>
      </w:tr>
      <w:tr w:rsidR="00FC38BE" w:rsidRPr="00FC38BE" w:rsidTr="00E378E8">
        <w:trPr>
          <w:trHeight w:val="315"/>
        </w:trPr>
        <w:tc>
          <w:tcPr>
            <w:tcW w:w="2269" w:type="dxa"/>
            <w:tcBorders>
              <w:top w:val="nil"/>
              <w:left w:val="single" w:sz="4" w:space="0" w:color="auto"/>
              <w:bottom w:val="single" w:sz="4" w:space="0" w:color="auto"/>
              <w:right w:val="single" w:sz="4" w:space="0" w:color="auto"/>
            </w:tcBorders>
            <w:noWrap/>
            <w:vAlign w:val="bottom"/>
            <w:hideMark/>
          </w:tcPr>
          <w:p w:rsidR="00FC38BE" w:rsidRPr="00E378E8" w:rsidRDefault="00FC38BE" w:rsidP="00FC38BE">
            <w:pPr>
              <w:spacing w:after="0" w:line="240" w:lineRule="auto"/>
              <w:rPr>
                <w:rFonts w:ascii="Times New Roman" w:hAnsi="Times New Roman"/>
                <w:b/>
                <w:bCs/>
              </w:rPr>
            </w:pPr>
            <w:r w:rsidRPr="00E378E8">
              <w:rPr>
                <w:rFonts w:ascii="Times New Roman" w:hAnsi="Times New Roman"/>
                <w:b/>
                <w:bCs/>
              </w:rPr>
              <w:t>ВСЕГО</w:t>
            </w:r>
          </w:p>
        </w:tc>
        <w:tc>
          <w:tcPr>
            <w:tcW w:w="992" w:type="dxa"/>
            <w:tcBorders>
              <w:top w:val="nil"/>
              <w:left w:val="nil"/>
              <w:bottom w:val="single" w:sz="4" w:space="0" w:color="auto"/>
              <w:right w:val="single" w:sz="4" w:space="0" w:color="auto"/>
            </w:tcBorders>
            <w:noWrap/>
            <w:vAlign w:val="center"/>
            <w:hideMark/>
          </w:tcPr>
          <w:p w:rsidR="00FC38BE" w:rsidRPr="00FC38BE" w:rsidRDefault="00FC38BE" w:rsidP="00FC38BE">
            <w:pPr>
              <w:spacing w:after="0" w:line="240" w:lineRule="auto"/>
              <w:jc w:val="center"/>
              <w:rPr>
                <w:rFonts w:ascii="Times New Roman" w:hAnsi="Times New Roman"/>
                <w:b/>
                <w:bCs/>
                <w:sz w:val="20"/>
                <w:szCs w:val="20"/>
              </w:rPr>
            </w:pPr>
            <w:r w:rsidRPr="00FC38BE">
              <w:rPr>
                <w:rFonts w:ascii="Times New Roman" w:hAnsi="Times New Roman"/>
                <w:b/>
                <w:bCs/>
                <w:sz w:val="20"/>
                <w:szCs w:val="20"/>
              </w:rPr>
              <w:t>28900,1</w:t>
            </w:r>
          </w:p>
        </w:tc>
        <w:tc>
          <w:tcPr>
            <w:tcW w:w="992"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hAnsi="Times New Roman"/>
                <w:b/>
                <w:bCs/>
                <w:sz w:val="20"/>
                <w:szCs w:val="20"/>
              </w:rPr>
            </w:pPr>
            <w:r w:rsidRPr="00FC38BE">
              <w:rPr>
                <w:rFonts w:ascii="Times New Roman" w:hAnsi="Times New Roman"/>
                <w:b/>
                <w:bCs/>
                <w:sz w:val="20"/>
                <w:szCs w:val="20"/>
              </w:rPr>
              <w:t>32933,1</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hAnsi="Times New Roman"/>
                <w:b/>
                <w:bCs/>
                <w:sz w:val="20"/>
                <w:szCs w:val="20"/>
              </w:rPr>
            </w:pPr>
            <w:r w:rsidRPr="00FC38BE">
              <w:rPr>
                <w:rFonts w:ascii="Times New Roman" w:hAnsi="Times New Roman"/>
                <w:b/>
                <w:bCs/>
                <w:sz w:val="20"/>
                <w:szCs w:val="20"/>
              </w:rPr>
              <w:t>116 068,9</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b/>
                <w:bCs/>
                <w:sz w:val="20"/>
                <w:szCs w:val="20"/>
              </w:rPr>
            </w:pPr>
            <w:r w:rsidRPr="00FC38BE">
              <w:rPr>
                <w:rFonts w:ascii="Times New Roman" w:hAnsi="Times New Roman"/>
                <w:b/>
                <w:bCs/>
                <w:sz w:val="20"/>
                <w:szCs w:val="20"/>
              </w:rPr>
              <w:t>118 771,7</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b/>
                <w:bCs/>
                <w:sz w:val="20"/>
                <w:szCs w:val="20"/>
              </w:rPr>
            </w:pPr>
            <w:r w:rsidRPr="00FC38BE">
              <w:rPr>
                <w:rFonts w:ascii="Times New Roman" w:hAnsi="Times New Roman"/>
                <w:b/>
                <w:bCs/>
                <w:sz w:val="20"/>
                <w:szCs w:val="20"/>
              </w:rPr>
              <w:t>135 261,4</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b/>
                <w:bCs/>
                <w:sz w:val="20"/>
                <w:szCs w:val="20"/>
              </w:rPr>
            </w:pPr>
            <w:r w:rsidRPr="00FC38BE">
              <w:rPr>
                <w:rFonts w:ascii="Times New Roman" w:hAnsi="Times New Roman"/>
                <w:b/>
                <w:bCs/>
                <w:sz w:val="20"/>
                <w:szCs w:val="20"/>
              </w:rPr>
              <w:t>166 695,1</w:t>
            </w:r>
          </w:p>
        </w:tc>
        <w:tc>
          <w:tcPr>
            <w:tcW w:w="1134" w:type="dxa"/>
            <w:tcBorders>
              <w:top w:val="nil"/>
              <w:left w:val="nil"/>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b/>
                <w:bCs/>
                <w:sz w:val="20"/>
                <w:szCs w:val="20"/>
              </w:rPr>
            </w:pPr>
            <w:r w:rsidRPr="00FC38BE">
              <w:rPr>
                <w:rFonts w:ascii="Times New Roman" w:hAnsi="Times New Roman"/>
                <w:b/>
                <w:bCs/>
                <w:sz w:val="20"/>
                <w:szCs w:val="20"/>
              </w:rPr>
              <w:t>150 486,10</w:t>
            </w:r>
          </w:p>
        </w:tc>
      </w:tr>
    </w:tbl>
    <w:p w:rsidR="00E378E8" w:rsidRPr="00913A3E" w:rsidRDefault="00E378E8" w:rsidP="00FC38BE">
      <w:pPr>
        <w:autoSpaceDE w:val="0"/>
        <w:autoSpaceDN w:val="0"/>
        <w:adjustRightInd w:val="0"/>
        <w:spacing w:after="0" w:line="240" w:lineRule="auto"/>
        <w:jc w:val="both"/>
        <w:outlineLvl w:val="0"/>
        <w:rPr>
          <w:rFonts w:ascii="Times New Roman" w:hAnsi="Times New Roman"/>
          <w:b/>
          <w:sz w:val="8"/>
          <w:szCs w:val="8"/>
          <w:lang w:val="en-US" w:eastAsia="ru-RU"/>
        </w:rPr>
      </w:pPr>
    </w:p>
    <w:p w:rsidR="00FC38BE" w:rsidRPr="00B242B4" w:rsidRDefault="00FC38BE" w:rsidP="00FC38BE">
      <w:pPr>
        <w:autoSpaceDE w:val="0"/>
        <w:autoSpaceDN w:val="0"/>
        <w:adjustRightInd w:val="0"/>
        <w:spacing w:after="0" w:line="240" w:lineRule="auto"/>
        <w:jc w:val="both"/>
        <w:outlineLvl w:val="0"/>
        <w:rPr>
          <w:rFonts w:ascii="Times New Roman" w:hAnsi="Times New Roman"/>
          <w:i/>
          <w:lang w:eastAsia="ru-RU"/>
        </w:rPr>
      </w:pPr>
      <w:r w:rsidRPr="00B242B4">
        <w:rPr>
          <w:rFonts w:ascii="Times New Roman" w:hAnsi="Times New Roman"/>
          <w:i/>
          <w:lang w:eastAsia="ru-RU"/>
        </w:rPr>
        <w:t>*после вступления в силу Федерального закона от 29.12.2012 г. №273-ФЗ «Об образовании в Российской Федерации» в образовательные учреждения поступают средства в зачет задолженности за предыдущие годы</w:t>
      </w:r>
      <w:r w:rsidR="00E378E8" w:rsidRPr="00B242B4">
        <w:rPr>
          <w:rFonts w:ascii="Times New Roman" w:hAnsi="Times New Roman"/>
          <w:i/>
          <w:lang w:eastAsia="ru-RU"/>
        </w:rPr>
        <w:t>.</w:t>
      </w:r>
    </w:p>
    <w:p w:rsidR="00FC38BE" w:rsidRPr="00FC38BE" w:rsidRDefault="00FC38BE" w:rsidP="00FC38BE">
      <w:pPr>
        <w:autoSpaceDE w:val="0"/>
        <w:autoSpaceDN w:val="0"/>
        <w:adjustRightInd w:val="0"/>
        <w:spacing w:after="0" w:line="240" w:lineRule="auto"/>
        <w:jc w:val="both"/>
        <w:outlineLvl w:val="0"/>
        <w:rPr>
          <w:rFonts w:ascii="Times New Roman" w:hAnsi="Times New Roman"/>
          <w:sz w:val="26"/>
          <w:szCs w:val="26"/>
          <w:lang w:eastAsia="ru-RU"/>
        </w:rPr>
      </w:pPr>
    </w:p>
    <w:p w:rsidR="00FC38BE" w:rsidRPr="00FC38BE" w:rsidRDefault="00FC38BE" w:rsidP="00FC38BE">
      <w:pPr>
        <w:autoSpaceDE w:val="0"/>
        <w:autoSpaceDN w:val="0"/>
        <w:adjustRightInd w:val="0"/>
        <w:spacing w:after="0" w:line="240" w:lineRule="auto"/>
        <w:ind w:firstLine="567"/>
        <w:jc w:val="both"/>
        <w:outlineLvl w:val="0"/>
        <w:rPr>
          <w:rFonts w:ascii="Times New Roman" w:hAnsi="Times New Roman"/>
          <w:sz w:val="26"/>
          <w:szCs w:val="26"/>
        </w:rPr>
      </w:pPr>
      <w:r w:rsidRPr="00FC38BE">
        <w:rPr>
          <w:rFonts w:ascii="Times New Roman" w:hAnsi="Times New Roman"/>
          <w:sz w:val="26"/>
          <w:szCs w:val="26"/>
        </w:rPr>
        <w:t>Приоритетной задачей на 2016</w:t>
      </w:r>
      <w:r w:rsidR="00221203">
        <w:rPr>
          <w:rFonts w:ascii="Times New Roman" w:hAnsi="Times New Roman"/>
          <w:sz w:val="26"/>
          <w:szCs w:val="26"/>
        </w:rPr>
        <w:t>-</w:t>
      </w:r>
      <w:r w:rsidRPr="00FC38BE">
        <w:rPr>
          <w:rFonts w:ascii="Times New Roman" w:hAnsi="Times New Roman"/>
          <w:sz w:val="26"/>
          <w:szCs w:val="26"/>
        </w:rPr>
        <w:t>2017</w:t>
      </w:r>
      <w:r w:rsidR="00EA3807">
        <w:rPr>
          <w:rFonts w:ascii="Times New Roman" w:hAnsi="Times New Roman"/>
          <w:sz w:val="26"/>
          <w:szCs w:val="26"/>
        </w:rPr>
        <w:t xml:space="preserve"> </w:t>
      </w:r>
      <w:r w:rsidRPr="00FC38BE">
        <w:rPr>
          <w:rFonts w:ascii="Times New Roman" w:hAnsi="Times New Roman"/>
          <w:sz w:val="26"/>
          <w:szCs w:val="26"/>
        </w:rPr>
        <w:t>учебный год станет дальнейшее расширение финансовой самостоятельности учреждений через эффективное использование средств, полученных как в рамках финансирования на выполнение муниципального задания, так и самостоятельно заработанных учреждением.</w:t>
      </w:r>
    </w:p>
    <w:p w:rsidR="00FC38BE" w:rsidRPr="00FC38BE" w:rsidRDefault="00FC38BE" w:rsidP="00FC38BE">
      <w:pPr>
        <w:widowControl w:val="0"/>
        <w:shd w:val="clear" w:color="auto" w:fill="FFFFFF"/>
        <w:autoSpaceDE w:val="0"/>
        <w:autoSpaceDN w:val="0"/>
        <w:adjustRightInd w:val="0"/>
        <w:spacing w:after="0" w:line="274" w:lineRule="exact"/>
        <w:ind w:firstLine="567"/>
        <w:jc w:val="both"/>
        <w:rPr>
          <w:rFonts w:ascii="Times New Roman" w:hAnsi="Times New Roman"/>
          <w:sz w:val="26"/>
          <w:szCs w:val="26"/>
          <w:lang w:eastAsia="ru-RU"/>
        </w:rPr>
      </w:pPr>
      <w:r w:rsidRPr="00FC38BE">
        <w:rPr>
          <w:rFonts w:ascii="Times New Roman" w:hAnsi="Times New Roman"/>
          <w:spacing w:val="1"/>
          <w:sz w:val="26"/>
          <w:szCs w:val="26"/>
          <w:lang w:eastAsia="ru-RU"/>
        </w:rPr>
        <w:t>Все п</w:t>
      </w:r>
      <w:r w:rsidR="00EA3807">
        <w:rPr>
          <w:rFonts w:ascii="Times New Roman" w:hAnsi="Times New Roman"/>
          <w:spacing w:val="1"/>
          <w:sz w:val="26"/>
          <w:szCs w:val="26"/>
          <w:lang w:eastAsia="ru-RU"/>
        </w:rPr>
        <w:t>ринятые в 2015-</w:t>
      </w:r>
      <w:r w:rsidRPr="00FC38BE">
        <w:rPr>
          <w:rFonts w:ascii="Times New Roman" w:hAnsi="Times New Roman"/>
          <w:spacing w:val="1"/>
          <w:sz w:val="26"/>
          <w:szCs w:val="26"/>
          <w:lang w:eastAsia="ru-RU"/>
        </w:rPr>
        <w:t xml:space="preserve">2016 </w:t>
      </w:r>
      <w:r w:rsidR="00EA3807">
        <w:rPr>
          <w:rFonts w:ascii="Times New Roman" w:hAnsi="Times New Roman"/>
          <w:spacing w:val="1"/>
          <w:sz w:val="26"/>
          <w:szCs w:val="26"/>
          <w:lang w:eastAsia="ru-RU"/>
        </w:rPr>
        <w:t xml:space="preserve">учебном </w:t>
      </w:r>
      <w:r w:rsidRPr="00FC38BE">
        <w:rPr>
          <w:rFonts w:ascii="Times New Roman" w:hAnsi="Times New Roman"/>
          <w:spacing w:val="1"/>
          <w:sz w:val="26"/>
          <w:szCs w:val="26"/>
          <w:lang w:eastAsia="ru-RU"/>
        </w:rPr>
        <w:t>году</w:t>
      </w:r>
      <w:r w:rsidRPr="00FC38BE">
        <w:rPr>
          <w:rFonts w:ascii="Times New Roman" w:hAnsi="Times New Roman"/>
          <w:color w:val="7030A0"/>
          <w:spacing w:val="1"/>
          <w:sz w:val="26"/>
          <w:szCs w:val="26"/>
          <w:lang w:eastAsia="ru-RU"/>
        </w:rPr>
        <w:t xml:space="preserve"> </w:t>
      </w:r>
      <w:r w:rsidRPr="00D57AB4">
        <w:rPr>
          <w:rFonts w:ascii="Times New Roman" w:hAnsi="Times New Roman"/>
          <w:spacing w:val="1"/>
          <w:sz w:val="26"/>
          <w:szCs w:val="26"/>
          <w:lang w:eastAsia="ru-RU"/>
        </w:rPr>
        <w:t>бю</w:t>
      </w:r>
      <w:r w:rsidRPr="00FC38BE">
        <w:rPr>
          <w:rFonts w:ascii="Times New Roman" w:hAnsi="Times New Roman"/>
          <w:spacing w:val="1"/>
          <w:sz w:val="26"/>
          <w:szCs w:val="26"/>
          <w:lang w:eastAsia="ru-RU"/>
        </w:rPr>
        <w:t>джетные</w:t>
      </w:r>
      <w:r w:rsidRPr="00FC38BE">
        <w:rPr>
          <w:rFonts w:ascii="Times New Roman" w:hAnsi="Times New Roman"/>
          <w:bCs/>
          <w:spacing w:val="1"/>
          <w:sz w:val="26"/>
          <w:szCs w:val="26"/>
          <w:lang w:eastAsia="ru-RU"/>
        </w:rPr>
        <w:t xml:space="preserve"> </w:t>
      </w:r>
      <w:r w:rsidRPr="00FC38BE">
        <w:rPr>
          <w:rFonts w:ascii="Times New Roman" w:hAnsi="Times New Roman"/>
          <w:spacing w:val="1"/>
          <w:sz w:val="26"/>
          <w:szCs w:val="26"/>
          <w:lang w:eastAsia="ru-RU"/>
        </w:rPr>
        <w:t>обязательства были выполнены в полном объеме.</w:t>
      </w:r>
    </w:p>
    <w:p w:rsidR="00FC38BE" w:rsidRPr="00FC38BE" w:rsidRDefault="00FC38BE" w:rsidP="00FC38BE">
      <w:pPr>
        <w:widowControl w:val="0"/>
        <w:shd w:val="clear" w:color="auto" w:fill="FFFFFF"/>
        <w:autoSpaceDE w:val="0"/>
        <w:autoSpaceDN w:val="0"/>
        <w:adjustRightInd w:val="0"/>
        <w:spacing w:after="0" w:line="274" w:lineRule="exact"/>
        <w:ind w:left="7" w:right="7" w:firstLine="567"/>
        <w:jc w:val="both"/>
        <w:rPr>
          <w:rFonts w:ascii="Times New Roman" w:hAnsi="Times New Roman"/>
          <w:sz w:val="26"/>
          <w:szCs w:val="26"/>
          <w:lang w:eastAsia="ru-RU"/>
        </w:rPr>
      </w:pPr>
      <w:r w:rsidRPr="00FC38BE">
        <w:rPr>
          <w:rFonts w:ascii="Times New Roman" w:hAnsi="Times New Roman"/>
          <w:spacing w:val="1"/>
          <w:sz w:val="26"/>
          <w:szCs w:val="26"/>
          <w:lang w:eastAsia="ru-RU"/>
        </w:rPr>
        <w:t xml:space="preserve">Распределение расходов образовательных учреждений </w:t>
      </w:r>
      <w:r w:rsidRPr="00FC38BE">
        <w:rPr>
          <w:rFonts w:ascii="Times New Roman" w:hAnsi="Times New Roman"/>
          <w:spacing w:val="-1"/>
          <w:sz w:val="26"/>
          <w:szCs w:val="26"/>
          <w:lang w:eastAsia="ru-RU"/>
        </w:rPr>
        <w:t>осуществлялось в соответствии с их</w:t>
      </w:r>
      <w:r w:rsidRPr="00FC38BE">
        <w:rPr>
          <w:rFonts w:ascii="Times New Roman" w:hAnsi="Times New Roman"/>
          <w:spacing w:val="1"/>
          <w:sz w:val="26"/>
          <w:szCs w:val="26"/>
          <w:lang w:eastAsia="ru-RU"/>
        </w:rPr>
        <w:t xml:space="preserve"> целями, задачами, функциями </w:t>
      </w:r>
      <w:r w:rsidRPr="00FC38BE">
        <w:rPr>
          <w:rFonts w:ascii="Times New Roman" w:hAnsi="Times New Roman"/>
          <w:spacing w:val="-1"/>
          <w:sz w:val="26"/>
          <w:szCs w:val="26"/>
          <w:lang w:eastAsia="ru-RU"/>
        </w:rPr>
        <w:t>на основе следующих подходов:</w:t>
      </w:r>
    </w:p>
    <w:p w:rsidR="00FC38BE" w:rsidRPr="00FC38BE" w:rsidRDefault="00FC38BE" w:rsidP="00136A22">
      <w:pPr>
        <w:widowControl w:val="0"/>
        <w:numPr>
          <w:ilvl w:val="0"/>
          <w:numId w:val="20"/>
        </w:numPr>
        <w:shd w:val="clear" w:color="auto" w:fill="FFFFFF"/>
        <w:autoSpaceDE w:val="0"/>
        <w:autoSpaceDN w:val="0"/>
        <w:adjustRightInd w:val="0"/>
        <w:spacing w:after="0" w:line="274" w:lineRule="exact"/>
        <w:jc w:val="both"/>
        <w:rPr>
          <w:rFonts w:ascii="Times New Roman" w:hAnsi="Times New Roman"/>
          <w:sz w:val="26"/>
          <w:szCs w:val="26"/>
          <w:lang w:eastAsia="ru-RU"/>
        </w:rPr>
      </w:pPr>
      <w:r w:rsidRPr="00FC38BE">
        <w:rPr>
          <w:rFonts w:ascii="Times New Roman" w:hAnsi="Times New Roman"/>
          <w:spacing w:val="1"/>
          <w:sz w:val="26"/>
          <w:szCs w:val="26"/>
          <w:lang w:eastAsia="ru-RU"/>
        </w:rPr>
        <w:t>реализация установленных законодательством Российской Федерации, Свердловской области расходных полномочий органов местного самоуправления;</w:t>
      </w:r>
    </w:p>
    <w:p w:rsidR="00FC38BE" w:rsidRPr="00FC38BE" w:rsidRDefault="00FC38BE" w:rsidP="00136A22">
      <w:pPr>
        <w:widowControl w:val="0"/>
        <w:numPr>
          <w:ilvl w:val="0"/>
          <w:numId w:val="20"/>
        </w:numPr>
        <w:shd w:val="clear" w:color="auto" w:fill="FFFFFF"/>
        <w:autoSpaceDE w:val="0"/>
        <w:autoSpaceDN w:val="0"/>
        <w:adjustRightInd w:val="0"/>
        <w:spacing w:after="0" w:line="274" w:lineRule="exact"/>
        <w:jc w:val="both"/>
        <w:rPr>
          <w:rFonts w:ascii="Times New Roman" w:hAnsi="Times New Roman"/>
          <w:sz w:val="26"/>
          <w:szCs w:val="26"/>
          <w:lang w:eastAsia="ru-RU"/>
        </w:rPr>
      </w:pPr>
      <w:r w:rsidRPr="00FC38BE">
        <w:rPr>
          <w:rFonts w:ascii="Times New Roman" w:hAnsi="Times New Roman"/>
          <w:spacing w:val="2"/>
          <w:sz w:val="26"/>
          <w:szCs w:val="26"/>
          <w:lang w:eastAsia="ru-RU"/>
        </w:rPr>
        <w:t>реализация установленных законодательством функций органов местного са</w:t>
      </w:r>
      <w:r w:rsidRPr="00FC38BE">
        <w:rPr>
          <w:rFonts w:ascii="Times New Roman" w:hAnsi="Times New Roman"/>
          <w:spacing w:val="2"/>
          <w:sz w:val="26"/>
          <w:szCs w:val="26"/>
          <w:lang w:eastAsia="ru-RU"/>
        </w:rPr>
        <w:softHyphen/>
      </w:r>
      <w:r w:rsidRPr="00FC38BE">
        <w:rPr>
          <w:rFonts w:ascii="Times New Roman" w:hAnsi="Times New Roman"/>
          <w:spacing w:val="-1"/>
          <w:sz w:val="26"/>
          <w:szCs w:val="26"/>
          <w:lang w:eastAsia="ru-RU"/>
        </w:rPr>
        <w:t>моуправления в области образования;</w:t>
      </w:r>
    </w:p>
    <w:p w:rsidR="00FC38BE" w:rsidRPr="00FC38BE" w:rsidRDefault="00FC38BE" w:rsidP="00136A22">
      <w:pPr>
        <w:widowControl w:val="0"/>
        <w:numPr>
          <w:ilvl w:val="0"/>
          <w:numId w:val="20"/>
        </w:numPr>
        <w:shd w:val="clear" w:color="auto" w:fill="FFFFFF"/>
        <w:autoSpaceDE w:val="0"/>
        <w:autoSpaceDN w:val="0"/>
        <w:adjustRightInd w:val="0"/>
        <w:spacing w:before="29" w:after="0" w:line="259" w:lineRule="exact"/>
        <w:jc w:val="both"/>
        <w:rPr>
          <w:rFonts w:ascii="Times New Roman" w:hAnsi="Times New Roman"/>
          <w:sz w:val="26"/>
          <w:szCs w:val="26"/>
          <w:lang w:eastAsia="ru-RU"/>
        </w:rPr>
      </w:pPr>
      <w:r w:rsidRPr="00FC38BE">
        <w:rPr>
          <w:rFonts w:ascii="Times New Roman" w:hAnsi="Times New Roman"/>
          <w:spacing w:val="1"/>
          <w:sz w:val="26"/>
          <w:szCs w:val="26"/>
          <w:lang w:eastAsia="ru-RU"/>
        </w:rPr>
        <w:t>программно-целевой подход к планированию расходов, направленный на</w:t>
      </w:r>
      <w:r w:rsidRPr="00FC38BE">
        <w:rPr>
          <w:rFonts w:ascii="Times New Roman" w:hAnsi="Times New Roman"/>
          <w:b/>
          <w:bCs/>
          <w:spacing w:val="1"/>
          <w:sz w:val="26"/>
          <w:szCs w:val="26"/>
          <w:lang w:eastAsia="ru-RU"/>
        </w:rPr>
        <w:t xml:space="preserve"> </w:t>
      </w:r>
      <w:r w:rsidRPr="00FC38BE">
        <w:rPr>
          <w:rFonts w:ascii="Times New Roman" w:hAnsi="Times New Roman"/>
          <w:spacing w:val="1"/>
          <w:sz w:val="26"/>
          <w:szCs w:val="26"/>
          <w:lang w:eastAsia="ru-RU"/>
        </w:rPr>
        <w:t>дости</w:t>
      </w:r>
      <w:r w:rsidRPr="00FC38BE">
        <w:rPr>
          <w:rFonts w:ascii="Times New Roman" w:hAnsi="Times New Roman"/>
          <w:sz w:val="26"/>
          <w:szCs w:val="26"/>
          <w:lang w:eastAsia="ru-RU"/>
        </w:rPr>
        <w:t>жение стратегических целей и задач;</w:t>
      </w:r>
    </w:p>
    <w:p w:rsidR="00FC38BE" w:rsidRPr="00FC38BE" w:rsidRDefault="00FC38BE" w:rsidP="00136A22">
      <w:pPr>
        <w:widowControl w:val="0"/>
        <w:numPr>
          <w:ilvl w:val="0"/>
          <w:numId w:val="20"/>
        </w:numPr>
        <w:shd w:val="clear" w:color="auto" w:fill="FFFFFF"/>
        <w:autoSpaceDE w:val="0"/>
        <w:autoSpaceDN w:val="0"/>
        <w:adjustRightInd w:val="0"/>
        <w:spacing w:before="29" w:after="0" w:line="259" w:lineRule="exact"/>
        <w:jc w:val="both"/>
        <w:rPr>
          <w:rFonts w:ascii="Times New Roman" w:hAnsi="Times New Roman"/>
          <w:sz w:val="26"/>
          <w:szCs w:val="26"/>
          <w:lang w:eastAsia="ru-RU"/>
        </w:rPr>
      </w:pPr>
      <w:r w:rsidRPr="00FC38BE">
        <w:rPr>
          <w:rFonts w:ascii="Times New Roman" w:hAnsi="Times New Roman"/>
          <w:spacing w:val="1"/>
          <w:sz w:val="26"/>
          <w:szCs w:val="26"/>
          <w:lang w:eastAsia="ru-RU"/>
        </w:rPr>
        <w:t>оказание бюджетных образовательных услуг населению в соответствии с дейст</w:t>
      </w:r>
      <w:r w:rsidRPr="00FC38BE">
        <w:rPr>
          <w:rFonts w:ascii="Times New Roman" w:hAnsi="Times New Roman"/>
          <w:spacing w:val="-4"/>
          <w:sz w:val="26"/>
          <w:szCs w:val="26"/>
          <w:lang w:eastAsia="ru-RU"/>
        </w:rPr>
        <w:t>вующим законодательством.</w:t>
      </w:r>
    </w:p>
    <w:p w:rsidR="00FC38BE" w:rsidRPr="00FC38BE" w:rsidRDefault="00FC38BE" w:rsidP="00FC38BE">
      <w:pPr>
        <w:tabs>
          <w:tab w:val="left" w:pos="9180"/>
        </w:tabs>
        <w:spacing w:after="0" w:line="240" w:lineRule="auto"/>
        <w:ind w:right="-441"/>
        <w:jc w:val="center"/>
        <w:rPr>
          <w:rFonts w:ascii="Times New Roman" w:hAnsi="Times New Roman"/>
          <w:b/>
          <w:i/>
          <w:sz w:val="24"/>
          <w:szCs w:val="24"/>
          <w:lang w:eastAsia="ru-RU"/>
        </w:rPr>
      </w:pPr>
    </w:p>
    <w:p w:rsidR="00FC38BE" w:rsidRPr="00D57AB4" w:rsidRDefault="00FC38BE" w:rsidP="00FC38BE">
      <w:pPr>
        <w:tabs>
          <w:tab w:val="left" w:pos="9180"/>
        </w:tabs>
        <w:spacing w:after="0" w:line="240" w:lineRule="auto"/>
        <w:ind w:right="-441"/>
        <w:jc w:val="center"/>
        <w:rPr>
          <w:rFonts w:ascii="Times New Roman" w:hAnsi="Times New Roman"/>
          <w:b/>
          <w:i/>
          <w:sz w:val="24"/>
          <w:szCs w:val="24"/>
          <w:lang w:eastAsia="ru-RU"/>
        </w:rPr>
      </w:pPr>
      <w:r w:rsidRPr="00D57AB4">
        <w:rPr>
          <w:rFonts w:ascii="Times New Roman" w:hAnsi="Times New Roman"/>
          <w:b/>
          <w:i/>
          <w:sz w:val="24"/>
          <w:szCs w:val="24"/>
          <w:lang w:eastAsia="ru-RU"/>
        </w:rPr>
        <w:lastRenderedPageBreak/>
        <w:t xml:space="preserve">Распределение расходов по источникам финансирования </w:t>
      </w:r>
    </w:p>
    <w:p w:rsidR="00EB5603" w:rsidRDefault="00EB5603" w:rsidP="00FC38BE">
      <w:pPr>
        <w:tabs>
          <w:tab w:val="left" w:pos="9180"/>
        </w:tabs>
        <w:spacing w:after="0" w:line="240" w:lineRule="auto"/>
        <w:ind w:right="-441"/>
        <w:jc w:val="center"/>
        <w:rPr>
          <w:rFonts w:ascii="Times New Roman" w:hAnsi="Times New Roman"/>
          <w:b/>
          <w:i/>
          <w:sz w:val="24"/>
          <w:szCs w:val="24"/>
          <w:lang w:eastAsia="ru-RU"/>
        </w:rPr>
      </w:pPr>
    </w:p>
    <w:tbl>
      <w:tblPr>
        <w:tblW w:w="10350" w:type="dxa"/>
        <w:tblInd w:w="-318" w:type="dxa"/>
        <w:tblLayout w:type="fixed"/>
        <w:tblLook w:val="00A0" w:firstRow="1" w:lastRow="0" w:firstColumn="1" w:lastColumn="0" w:noHBand="0" w:noVBand="0"/>
      </w:tblPr>
      <w:tblGrid>
        <w:gridCol w:w="852"/>
        <w:gridCol w:w="1135"/>
        <w:gridCol w:w="850"/>
        <w:gridCol w:w="1134"/>
        <w:gridCol w:w="709"/>
        <w:gridCol w:w="1134"/>
        <w:gridCol w:w="709"/>
        <w:gridCol w:w="1134"/>
        <w:gridCol w:w="850"/>
        <w:gridCol w:w="1134"/>
        <w:gridCol w:w="709"/>
      </w:tblGrid>
      <w:tr w:rsidR="00FC38BE" w:rsidRPr="00FC38BE" w:rsidTr="00EB5603">
        <w:trPr>
          <w:trHeight w:val="365"/>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13" w:right="113"/>
              <w:jc w:val="center"/>
              <w:rPr>
                <w:rFonts w:ascii="Times New Roman" w:hAnsi="Times New Roman"/>
                <w:bCs/>
                <w:iCs/>
                <w:sz w:val="24"/>
                <w:szCs w:val="24"/>
                <w:lang w:eastAsia="ru-RU"/>
              </w:rPr>
            </w:pPr>
            <w:r w:rsidRPr="00FC38BE">
              <w:rPr>
                <w:rFonts w:ascii="Times New Roman" w:hAnsi="Times New Roman"/>
                <w:bCs/>
                <w:iCs/>
                <w:sz w:val="24"/>
                <w:szCs w:val="24"/>
                <w:lang w:eastAsia="ru-RU"/>
              </w:rPr>
              <w:t>Источник ф</w:t>
            </w:r>
            <w:r w:rsidRPr="00EB5603">
              <w:rPr>
                <w:rFonts w:ascii="Times New Roman" w:hAnsi="Times New Roman"/>
                <w:bCs/>
                <w:iCs/>
                <w:sz w:val="24"/>
                <w:szCs w:val="24"/>
                <w:lang w:eastAsia="ru-RU"/>
              </w:rPr>
              <w:t>инан</w:t>
            </w:r>
            <w:r w:rsidRPr="00FC38BE">
              <w:rPr>
                <w:rFonts w:ascii="Times New Roman" w:hAnsi="Times New Roman"/>
                <w:bCs/>
                <w:iCs/>
                <w:sz w:val="24"/>
                <w:szCs w:val="24"/>
                <w:lang w:eastAsia="ru-RU"/>
              </w:rPr>
              <w:t>сирования</w:t>
            </w:r>
          </w:p>
        </w:tc>
        <w:tc>
          <w:tcPr>
            <w:tcW w:w="1985" w:type="dxa"/>
            <w:gridSpan w:val="2"/>
            <w:tcBorders>
              <w:top w:val="single" w:sz="4" w:space="0" w:color="000000"/>
              <w:left w:val="nil"/>
              <w:bottom w:val="single" w:sz="4" w:space="0" w:color="000000"/>
              <w:right w:val="single" w:sz="4" w:space="0" w:color="000000"/>
            </w:tcBorders>
            <w:shd w:val="clear" w:color="auto" w:fill="D9D9D9"/>
            <w:hideMark/>
          </w:tcPr>
          <w:p w:rsidR="00FC38BE" w:rsidRPr="00FC38BE" w:rsidRDefault="00EB5603" w:rsidP="00FC38BE">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2012 </w:t>
            </w:r>
            <w:r w:rsidR="00FC38BE" w:rsidRPr="00FC38BE">
              <w:rPr>
                <w:rFonts w:ascii="Times New Roman" w:hAnsi="Times New Roman"/>
                <w:bCs/>
                <w:iCs/>
                <w:sz w:val="24"/>
                <w:szCs w:val="24"/>
                <w:lang w:eastAsia="ru-RU"/>
              </w:rPr>
              <w:t>год</w:t>
            </w:r>
          </w:p>
        </w:tc>
        <w:tc>
          <w:tcPr>
            <w:tcW w:w="1843" w:type="dxa"/>
            <w:gridSpan w:val="2"/>
            <w:tcBorders>
              <w:top w:val="single" w:sz="4" w:space="0" w:color="000000"/>
              <w:left w:val="nil"/>
              <w:bottom w:val="single" w:sz="4" w:space="0" w:color="000000"/>
              <w:right w:val="single" w:sz="4" w:space="0" w:color="000000"/>
            </w:tcBorders>
            <w:shd w:val="clear" w:color="auto" w:fill="D9D9D9"/>
            <w:hideMark/>
          </w:tcPr>
          <w:p w:rsidR="00FC38BE" w:rsidRPr="00FC38BE" w:rsidRDefault="00FC38BE" w:rsidP="00FC38BE">
            <w:pPr>
              <w:spacing w:after="0" w:line="240" w:lineRule="auto"/>
              <w:jc w:val="center"/>
              <w:rPr>
                <w:rFonts w:ascii="Times New Roman" w:hAnsi="Times New Roman"/>
                <w:bCs/>
                <w:iCs/>
                <w:sz w:val="24"/>
                <w:szCs w:val="24"/>
                <w:lang w:eastAsia="ru-RU"/>
              </w:rPr>
            </w:pPr>
            <w:r w:rsidRPr="00FC38BE">
              <w:rPr>
                <w:rFonts w:ascii="Times New Roman" w:hAnsi="Times New Roman"/>
                <w:bCs/>
                <w:iCs/>
                <w:sz w:val="24"/>
                <w:szCs w:val="24"/>
                <w:lang w:eastAsia="ru-RU"/>
              </w:rPr>
              <w:t>2</w:t>
            </w:r>
            <w:r w:rsidR="00EB5603">
              <w:rPr>
                <w:rFonts w:ascii="Times New Roman" w:hAnsi="Times New Roman"/>
                <w:bCs/>
                <w:iCs/>
                <w:sz w:val="24"/>
                <w:szCs w:val="24"/>
                <w:lang w:eastAsia="ru-RU"/>
              </w:rPr>
              <w:t xml:space="preserve">013 </w:t>
            </w:r>
            <w:r w:rsidRPr="00FC38BE">
              <w:rPr>
                <w:rFonts w:ascii="Times New Roman" w:hAnsi="Times New Roman"/>
                <w:bCs/>
                <w:iCs/>
                <w:sz w:val="24"/>
                <w:szCs w:val="24"/>
                <w:lang w:eastAsia="ru-RU"/>
              </w:rPr>
              <w:t>год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C38BE" w:rsidRPr="00FC38BE" w:rsidRDefault="00EB5603" w:rsidP="00FC38BE">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2014 </w:t>
            </w:r>
            <w:r w:rsidR="00FC38BE" w:rsidRPr="00FC38BE">
              <w:rPr>
                <w:rFonts w:ascii="Times New Roman" w:hAnsi="Times New Roman"/>
                <w:bCs/>
                <w:iCs/>
                <w:sz w:val="24"/>
                <w:szCs w:val="24"/>
                <w:lang w:eastAsia="ru-RU"/>
              </w:rPr>
              <w:t>год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C38BE" w:rsidRPr="00FC38BE" w:rsidRDefault="00EB5603" w:rsidP="00FC38BE">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2015 </w:t>
            </w:r>
            <w:r w:rsidR="00FC38BE" w:rsidRPr="00FC38BE">
              <w:rPr>
                <w:rFonts w:ascii="Times New Roman" w:hAnsi="Times New Roman"/>
                <w:bCs/>
                <w:iCs/>
                <w:sz w:val="24"/>
                <w:szCs w:val="24"/>
                <w:lang w:eastAsia="ru-RU"/>
              </w:rPr>
              <w:t xml:space="preserve">год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C38BE" w:rsidRPr="00FC38BE" w:rsidRDefault="00FC38BE" w:rsidP="00FC38BE">
            <w:pPr>
              <w:spacing w:after="0" w:line="240" w:lineRule="auto"/>
              <w:jc w:val="center"/>
              <w:rPr>
                <w:rFonts w:ascii="Times New Roman" w:hAnsi="Times New Roman"/>
                <w:bCs/>
                <w:iCs/>
                <w:sz w:val="24"/>
                <w:szCs w:val="24"/>
                <w:lang w:eastAsia="ru-RU"/>
              </w:rPr>
            </w:pPr>
            <w:r w:rsidRPr="00FC38BE">
              <w:rPr>
                <w:rFonts w:ascii="Times New Roman" w:hAnsi="Times New Roman"/>
                <w:bCs/>
                <w:iCs/>
                <w:sz w:val="24"/>
                <w:szCs w:val="24"/>
                <w:lang w:eastAsia="ru-RU"/>
              </w:rPr>
              <w:t>2016 год</w:t>
            </w:r>
          </w:p>
        </w:tc>
      </w:tr>
      <w:tr w:rsidR="00FC38BE" w:rsidRPr="00FC38BE" w:rsidTr="00EB5603">
        <w:trPr>
          <w:cantSplit/>
          <w:trHeight w:val="2919"/>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FC38BE" w:rsidRPr="00FC38BE" w:rsidRDefault="00FC38BE" w:rsidP="00FC38BE">
            <w:pPr>
              <w:spacing w:after="0" w:line="240" w:lineRule="auto"/>
              <w:rPr>
                <w:rFonts w:ascii="Times New Roman" w:hAnsi="Times New Roman"/>
                <w:bCs/>
                <w:iCs/>
                <w:sz w:val="24"/>
                <w:szCs w:val="24"/>
                <w:lang w:eastAsia="ru-RU"/>
              </w:rPr>
            </w:pPr>
          </w:p>
        </w:tc>
        <w:tc>
          <w:tcPr>
            <w:tcW w:w="1135"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Сумма (</w:t>
            </w:r>
            <w:proofErr w:type="spellStart"/>
            <w:r w:rsidRPr="00FC38BE">
              <w:rPr>
                <w:rFonts w:ascii="Times New Roman" w:hAnsi="Times New Roman"/>
                <w:bCs/>
                <w:iCs/>
                <w:sz w:val="24"/>
                <w:szCs w:val="24"/>
              </w:rPr>
              <w:t>тыс</w:t>
            </w:r>
            <w:proofErr w:type="gramStart"/>
            <w:r w:rsidRPr="00FC38BE">
              <w:rPr>
                <w:rFonts w:ascii="Times New Roman" w:hAnsi="Times New Roman"/>
                <w:bCs/>
                <w:iCs/>
                <w:sz w:val="24"/>
                <w:szCs w:val="24"/>
              </w:rPr>
              <w:t>.р</w:t>
            </w:r>
            <w:proofErr w:type="gramEnd"/>
            <w:r w:rsidRPr="00FC38BE">
              <w:rPr>
                <w:rFonts w:ascii="Times New Roman" w:hAnsi="Times New Roman"/>
                <w:bCs/>
                <w:iCs/>
                <w:sz w:val="24"/>
                <w:szCs w:val="24"/>
              </w:rPr>
              <w:t>уб</w:t>
            </w:r>
            <w:proofErr w:type="spellEnd"/>
            <w:r w:rsidR="00EB5603">
              <w:rPr>
                <w:rFonts w:ascii="Times New Roman" w:hAnsi="Times New Roman"/>
                <w:bCs/>
                <w:iCs/>
                <w:sz w:val="24"/>
                <w:szCs w:val="24"/>
              </w:rPr>
              <w:t>.</w:t>
            </w:r>
            <w:r w:rsidRPr="00FC38BE">
              <w:rPr>
                <w:rFonts w:ascii="Times New Roman" w:hAnsi="Times New Roman"/>
                <w:bCs/>
                <w:iCs/>
                <w:sz w:val="24"/>
                <w:szCs w:val="24"/>
              </w:rPr>
              <w:t>)</w:t>
            </w:r>
          </w:p>
        </w:tc>
        <w:tc>
          <w:tcPr>
            <w:tcW w:w="850"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13" w:right="113"/>
              <w:jc w:val="center"/>
              <w:rPr>
                <w:rFonts w:ascii="Times New Roman" w:hAnsi="Times New Roman"/>
                <w:bCs/>
                <w:iCs/>
                <w:sz w:val="24"/>
                <w:szCs w:val="24"/>
              </w:rPr>
            </w:pPr>
            <w:r w:rsidRPr="00FC38BE">
              <w:rPr>
                <w:rFonts w:ascii="Times New Roman" w:hAnsi="Times New Roman"/>
                <w:bCs/>
                <w:iCs/>
                <w:sz w:val="24"/>
                <w:szCs w:val="24"/>
              </w:rPr>
              <w:t>Доля в общем объеме расходов</w:t>
            </w:r>
            <w:proofErr w:type="gramStart"/>
            <w:r w:rsidRPr="00FC38BE">
              <w:rPr>
                <w:rFonts w:ascii="Times New Roman" w:hAnsi="Times New Roman"/>
                <w:bCs/>
                <w:iCs/>
                <w:sz w:val="24"/>
                <w:szCs w:val="24"/>
              </w:rPr>
              <w:t xml:space="preserve"> (%)</w:t>
            </w:r>
            <w:proofErr w:type="gramEnd"/>
          </w:p>
        </w:tc>
        <w:tc>
          <w:tcPr>
            <w:tcW w:w="1134"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Сумма (</w:t>
            </w:r>
            <w:proofErr w:type="spellStart"/>
            <w:r w:rsidRPr="00FC38BE">
              <w:rPr>
                <w:rFonts w:ascii="Times New Roman" w:hAnsi="Times New Roman"/>
                <w:bCs/>
                <w:iCs/>
                <w:sz w:val="24"/>
                <w:szCs w:val="24"/>
              </w:rPr>
              <w:t>тыс</w:t>
            </w:r>
            <w:proofErr w:type="gramStart"/>
            <w:r w:rsidRPr="00FC38BE">
              <w:rPr>
                <w:rFonts w:ascii="Times New Roman" w:hAnsi="Times New Roman"/>
                <w:bCs/>
                <w:iCs/>
                <w:sz w:val="24"/>
                <w:szCs w:val="24"/>
              </w:rPr>
              <w:t>.р</w:t>
            </w:r>
            <w:proofErr w:type="gramEnd"/>
            <w:r w:rsidRPr="00FC38BE">
              <w:rPr>
                <w:rFonts w:ascii="Times New Roman" w:hAnsi="Times New Roman"/>
                <w:bCs/>
                <w:iCs/>
                <w:sz w:val="24"/>
                <w:szCs w:val="24"/>
              </w:rPr>
              <w:t>уб</w:t>
            </w:r>
            <w:proofErr w:type="spellEnd"/>
            <w:r w:rsidR="00EB5603">
              <w:rPr>
                <w:rFonts w:ascii="Times New Roman" w:hAnsi="Times New Roman"/>
                <w:bCs/>
                <w:iCs/>
                <w:sz w:val="24"/>
                <w:szCs w:val="24"/>
              </w:rPr>
              <w:t>.</w:t>
            </w:r>
            <w:r w:rsidRPr="00FC38BE">
              <w:rPr>
                <w:rFonts w:ascii="Times New Roman" w:hAnsi="Times New Roman"/>
                <w:bCs/>
                <w:iCs/>
                <w:sz w:val="24"/>
                <w:szCs w:val="24"/>
              </w:rPr>
              <w:t>)</w:t>
            </w:r>
          </w:p>
        </w:tc>
        <w:tc>
          <w:tcPr>
            <w:tcW w:w="709"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Доля в общем объеме</w:t>
            </w:r>
            <w:r w:rsidRPr="00FC38BE">
              <w:t xml:space="preserve"> </w:t>
            </w:r>
            <w:r w:rsidRPr="00FC38BE">
              <w:rPr>
                <w:rFonts w:ascii="Times New Roman" w:hAnsi="Times New Roman"/>
                <w:bCs/>
                <w:iCs/>
                <w:sz w:val="24"/>
                <w:szCs w:val="24"/>
              </w:rPr>
              <w:t>расходов</w:t>
            </w:r>
            <w:proofErr w:type="gramStart"/>
            <w:r w:rsidRPr="00FC38BE">
              <w:rPr>
                <w:rFonts w:ascii="Times New Roman" w:hAnsi="Times New Roman"/>
                <w:bCs/>
                <w:iCs/>
                <w:sz w:val="24"/>
                <w:szCs w:val="24"/>
              </w:rPr>
              <w:t xml:space="preserve"> (%)</w:t>
            </w:r>
            <w:proofErr w:type="gramEnd"/>
          </w:p>
        </w:tc>
        <w:tc>
          <w:tcPr>
            <w:tcW w:w="1134"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Сумма (</w:t>
            </w:r>
            <w:proofErr w:type="spellStart"/>
            <w:r w:rsidRPr="00FC38BE">
              <w:rPr>
                <w:rFonts w:ascii="Times New Roman" w:hAnsi="Times New Roman"/>
                <w:bCs/>
                <w:iCs/>
                <w:sz w:val="24"/>
                <w:szCs w:val="24"/>
              </w:rPr>
              <w:t>тыс</w:t>
            </w:r>
            <w:proofErr w:type="gramStart"/>
            <w:r w:rsidRPr="00FC38BE">
              <w:rPr>
                <w:rFonts w:ascii="Times New Roman" w:hAnsi="Times New Roman"/>
                <w:bCs/>
                <w:iCs/>
                <w:sz w:val="24"/>
                <w:szCs w:val="24"/>
              </w:rPr>
              <w:t>.р</w:t>
            </w:r>
            <w:proofErr w:type="gramEnd"/>
            <w:r w:rsidRPr="00FC38BE">
              <w:rPr>
                <w:rFonts w:ascii="Times New Roman" w:hAnsi="Times New Roman"/>
                <w:bCs/>
                <w:iCs/>
                <w:sz w:val="24"/>
                <w:szCs w:val="24"/>
              </w:rPr>
              <w:t>уб</w:t>
            </w:r>
            <w:proofErr w:type="spellEnd"/>
            <w:r w:rsidR="00EB5603">
              <w:rPr>
                <w:rFonts w:ascii="Times New Roman" w:hAnsi="Times New Roman"/>
                <w:bCs/>
                <w:iCs/>
                <w:sz w:val="24"/>
                <w:szCs w:val="24"/>
              </w:rPr>
              <w:t>.</w:t>
            </w:r>
            <w:r w:rsidRPr="00FC38BE">
              <w:rPr>
                <w:rFonts w:ascii="Times New Roman" w:hAnsi="Times New Roman"/>
                <w:bCs/>
                <w:iCs/>
                <w:sz w:val="24"/>
                <w:szCs w:val="24"/>
              </w:rPr>
              <w:t>)</w:t>
            </w:r>
          </w:p>
        </w:tc>
        <w:tc>
          <w:tcPr>
            <w:tcW w:w="709"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Доля в общем объеме</w:t>
            </w:r>
            <w:r w:rsidRPr="00FC38BE">
              <w:t xml:space="preserve"> </w:t>
            </w:r>
            <w:r w:rsidRPr="00FC38BE">
              <w:rPr>
                <w:rFonts w:ascii="Times New Roman" w:hAnsi="Times New Roman"/>
                <w:bCs/>
                <w:iCs/>
                <w:sz w:val="24"/>
                <w:szCs w:val="24"/>
              </w:rPr>
              <w:t>расходов</w:t>
            </w:r>
            <w:proofErr w:type="gramStart"/>
            <w:r w:rsidRPr="00FC38BE">
              <w:rPr>
                <w:rFonts w:ascii="Times New Roman" w:hAnsi="Times New Roman"/>
                <w:bCs/>
                <w:iCs/>
                <w:sz w:val="24"/>
                <w:szCs w:val="24"/>
              </w:rPr>
              <w:t xml:space="preserve"> (%)</w:t>
            </w:r>
            <w:proofErr w:type="gramEnd"/>
          </w:p>
        </w:tc>
        <w:tc>
          <w:tcPr>
            <w:tcW w:w="1134"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Сумма (</w:t>
            </w:r>
            <w:proofErr w:type="spellStart"/>
            <w:r w:rsidRPr="00FC38BE">
              <w:rPr>
                <w:rFonts w:ascii="Times New Roman" w:hAnsi="Times New Roman"/>
                <w:bCs/>
                <w:iCs/>
                <w:sz w:val="24"/>
                <w:szCs w:val="24"/>
              </w:rPr>
              <w:t>тыс</w:t>
            </w:r>
            <w:proofErr w:type="gramStart"/>
            <w:r w:rsidRPr="00FC38BE">
              <w:rPr>
                <w:rFonts w:ascii="Times New Roman" w:hAnsi="Times New Roman"/>
                <w:bCs/>
                <w:iCs/>
                <w:sz w:val="24"/>
                <w:szCs w:val="24"/>
              </w:rPr>
              <w:t>.р</w:t>
            </w:r>
            <w:proofErr w:type="gramEnd"/>
            <w:r w:rsidRPr="00FC38BE">
              <w:rPr>
                <w:rFonts w:ascii="Times New Roman" w:hAnsi="Times New Roman"/>
                <w:bCs/>
                <w:iCs/>
                <w:sz w:val="24"/>
                <w:szCs w:val="24"/>
              </w:rPr>
              <w:t>уб</w:t>
            </w:r>
            <w:proofErr w:type="spellEnd"/>
            <w:r w:rsidR="00EB5603">
              <w:rPr>
                <w:rFonts w:ascii="Times New Roman" w:hAnsi="Times New Roman"/>
                <w:bCs/>
                <w:iCs/>
                <w:sz w:val="24"/>
                <w:szCs w:val="24"/>
              </w:rPr>
              <w:t>.</w:t>
            </w:r>
            <w:r w:rsidRPr="00FC38BE">
              <w:rPr>
                <w:rFonts w:ascii="Times New Roman" w:hAnsi="Times New Roman"/>
                <w:bCs/>
                <w:iCs/>
                <w:sz w:val="24"/>
                <w:szCs w:val="24"/>
              </w:rPr>
              <w:t>)</w:t>
            </w:r>
          </w:p>
        </w:tc>
        <w:tc>
          <w:tcPr>
            <w:tcW w:w="850"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Доля в общем объеме</w:t>
            </w:r>
            <w:r w:rsidRPr="00FC38BE">
              <w:t xml:space="preserve"> </w:t>
            </w:r>
            <w:r w:rsidRPr="00FC38BE">
              <w:rPr>
                <w:rFonts w:ascii="Times New Roman" w:hAnsi="Times New Roman"/>
                <w:bCs/>
                <w:iCs/>
                <w:sz w:val="24"/>
                <w:szCs w:val="24"/>
              </w:rPr>
              <w:t>расходов</w:t>
            </w:r>
            <w:proofErr w:type="gramStart"/>
            <w:r w:rsidRPr="00FC38BE">
              <w:rPr>
                <w:rFonts w:ascii="Times New Roman" w:hAnsi="Times New Roman"/>
                <w:bCs/>
                <w:iCs/>
                <w:sz w:val="24"/>
                <w:szCs w:val="24"/>
              </w:rPr>
              <w:t xml:space="preserve"> (%)</w:t>
            </w:r>
            <w:proofErr w:type="gramEnd"/>
          </w:p>
        </w:tc>
        <w:tc>
          <w:tcPr>
            <w:tcW w:w="1134"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Сумма (</w:t>
            </w:r>
            <w:proofErr w:type="spellStart"/>
            <w:r w:rsidRPr="00FC38BE">
              <w:rPr>
                <w:rFonts w:ascii="Times New Roman" w:hAnsi="Times New Roman"/>
                <w:bCs/>
                <w:iCs/>
                <w:sz w:val="24"/>
                <w:szCs w:val="24"/>
              </w:rPr>
              <w:t>тыс</w:t>
            </w:r>
            <w:proofErr w:type="gramStart"/>
            <w:r w:rsidRPr="00FC38BE">
              <w:rPr>
                <w:rFonts w:ascii="Times New Roman" w:hAnsi="Times New Roman"/>
                <w:bCs/>
                <w:iCs/>
                <w:sz w:val="24"/>
                <w:szCs w:val="24"/>
              </w:rPr>
              <w:t>.р</w:t>
            </w:r>
            <w:proofErr w:type="gramEnd"/>
            <w:r w:rsidRPr="00FC38BE">
              <w:rPr>
                <w:rFonts w:ascii="Times New Roman" w:hAnsi="Times New Roman"/>
                <w:bCs/>
                <w:iCs/>
                <w:sz w:val="24"/>
                <w:szCs w:val="24"/>
              </w:rPr>
              <w:t>уб</w:t>
            </w:r>
            <w:proofErr w:type="spellEnd"/>
            <w:r w:rsidR="00EB5603">
              <w:rPr>
                <w:rFonts w:ascii="Times New Roman" w:hAnsi="Times New Roman"/>
                <w:bCs/>
                <w:iCs/>
                <w:sz w:val="24"/>
                <w:szCs w:val="24"/>
              </w:rPr>
              <w:t>.</w:t>
            </w:r>
            <w:r w:rsidRPr="00FC38BE">
              <w:rPr>
                <w:rFonts w:ascii="Times New Roman" w:hAnsi="Times New Roman"/>
                <w:bCs/>
                <w:iCs/>
                <w:sz w:val="24"/>
                <w:szCs w:val="24"/>
              </w:rPr>
              <w:t>)</w:t>
            </w:r>
          </w:p>
        </w:tc>
        <w:tc>
          <w:tcPr>
            <w:tcW w:w="709" w:type="dxa"/>
            <w:tcBorders>
              <w:top w:val="single" w:sz="4" w:space="0" w:color="000000"/>
              <w:left w:val="nil"/>
              <w:bottom w:val="single" w:sz="4" w:space="0" w:color="000000"/>
              <w:right w:val="single" w:sz="4" w:space="0" w:color="000000"/>
            </w:tcBorders>
            <w:shd w:val="clear" w:color="auto" w:fill="D9D9D9"/>
            <w:textDirection w:val="btLr"/>
            <w:vAlign w:val="center"/>
            <w:hideMark/>
          </w:tcPr>
          <w:p w:rsidR="00FC38BE" w:rsidRPr="00FC38BE" w:rsidRDefault="00FC38BE" w:rsidP="00FC38BE">
            <w:pPr>
              <w:spacing w:after="0" w:line="240" w:lineRule="auto"/>
              <w:ind w:left="-172" w:right="113" w:firstLine="285"/>
              <w:jc w:val="center"/>
              <w:rPr>
                <w:rFonts w:ascii="Times New Roman" w:hAnsi="Times New Roman"/>
                <w:bCs/>
                <w:iCs/>
                <w:sz w:val="24"/>
                <w:szCs w:val="24"/>
              </w:rPr>
            </w:pPr>
            <w:r w:rsidRPr="00FC38BE">
              <w:rPr>
                <w:rFonts w:ascii="Times New Roman" w:hAnsi="Times New Roman"/>
                <w:bCs/>
                <w:iCs/>
                <w:sz w:val="24"/>
                <w:szCs w:val="24"/>
              </w:rPr>
              <w:t>Доля в общем объеме</w:t>
            </w:r>
            <w:r w:rsidRPr="00FC38BE">
              <w:t xml:space="preserve"> </w:t>
            </w:r>
            <w:r w:rsidRPr="00FC38BE">
              <w:rPr>
                <w:rFonts w:ascii="Times New Roman" w:hAnsi="Times New Roman"/>
                <w:bCs/>
                <w:iCs/>
                <w:sz w:val="24"/>
                <w:szCs w:val="24"/>
              </w:rPr>
              <w:t>расходов</w:t>
            </w:r>
            <w:proofErr w:type="gramStart"/>
            <w:r w:rsidRPr="00FC38BE">
              <w:rPr>
                <w:rFonts w:ascii="Times New Roman" w:hAnsi="Times New Roman"/>
                <w:bCs/>
                <w:iCs/>
                <w:sz w:val="24"/>
                <w:szCs w:val="24"/>
              </w:rPr>
              <w:t xml:space="preserve"> (%)</w:t>
            </w:r>
            <w:proofErr w:type="gramEnd"/>
          </w:p>
        </w:tc>
      </w:tr>
      <w:tr w:rsidR="00FC38BE" w:rsidRPr="00FC38BE" w:rsidTr="00D57AB4">
        <w:trPr>
          <w:cantSplit/>
          <w:trHeight w:val="1389"/>
        </w:trPr>
        <w:tc>
          <w:tcPr>
            <w:tcW w:w="852" w:type="dxa"/>
            <w:tcBorders>
              <w:top w:val="nil"/>
              <w:left w:val="single" w:sz="4" w:space="0" w:color="000000"/>
              <w:bottom w:val="single" w:sz="4" w:space="0" w:color="000000"/>
              <w:right w:val="single" w:sz="4" w:space="0" w:color="000000"/>
            </w:tcBorders>
            <w:textDirection w:val="btLr"/>
          </w:tcPr>
          <w:p w:rsidR="00FC38BE" w:rsidRPr="00EB5603" w:rsidRDefault="00FC38BE" w:rsidP="00FC38BE">
            <w:pPr>
              <w:spacing w:after="0" w:line="240" w:lineRule="auto"/>
              <w:ind w:left="113" w:right="113"/>
              <w:rPr>
                <w:rFonts w:ascii="Times New Roman" w:hAnsi="Times New Roman"/>
                <w:bCs/>
                <w:iCs/>
              </w:rPr>
            </w:pPr>
            <w:r w:rsidRPr="00EB5603">
              <w:rPr>
                <w:rFonts w:ascii="Times New Roman" w:hAnsi="Times New Roman"/>
                <w:bCs/>
                <w:iCs/>
              </w:rPr>
              <w:t>Областные средства*</w:t>
            </w:r>
          </w:p>
          <w:p w:rsidR="00FC38BE" w:rsidRPr="00EB5603" w:rsidRDefault="00FC38BE" w:rsidP="00FC38BE">
            <w:pPr>
              <w:spacing w:after="0" w:line="240" w:lineRule="auto"/>
              <w:ind w:left="113" w:right="113"/>
              <w:rPr>
                <w:rFonts w:ascii="Times New Roman" w:hAnsi="Times New Roman"/>
                <w:bCs/>
                <w:iCs/>
              </w:rPr>
            </w:pPr>
          </w:p>
        </w:tc>
        <w:tc>
          <w:tcPr>
            <w:tcW w:w="1135"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760782,5</w:t>
            </w:r>
          </w:p>
        </w:tc>
        <w:tc>
          <w:tcPr>
            <w:tcW w:w="850"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48,6</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786 444,1</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46,4</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963 357,9</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51,34</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977 380,2</w:t>
            </w:r>
          </w:p>
        </w:tc>
        <w:tc>
          <w:tcPr>
            <w:tcW w:w="850"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51,0</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1 259 045,2</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60,4</w:t>
            </w:r>
          </w:p>
        </w:tc>
      </w:tr>
      <w:tr w:rsidR="00FC38BE" w:rsidRPr="00FC38BE" w:rsidTr="00D57AB4">
        <w:trPr>
          <w:cantSplit/>
          <w:trHeight w:val="1538"/>
        </w:trPr>
        <w:tc>
          <w:tcPr>
            <w:tcW w:w="852" w:type="dxa"/>
            <w:tcBorders>
              <w:top w:val="nil"/>
              <w:left w:val="single" w:sz="4" w:space="0" w:color="000000"/>
              <w:bottom w:val="single" w:sz="4" w:space="0" w:color="000000"/>
              <w:right w:val="single" w:sz="4" w:space="0" w:color="000000"/>
            </w:tcBorders>
            <w:textDirection w:val="btLr"/>
            <w:hideMark/>
          </w:tcPr>
          <w:p w:rsidR="00FC38BE" w:rsidRPr="00EB5603" w:rsidRDefault="00FC38BE" w:rsidP="00FC38BE">
            <w:pPr>
              <w:spacing w:after="0" w:line="240" w:lineRule="auto"/>
              <w:ind w:left="113" w:right="113"/>
              <w:rPr>
                <w:rFonts w:ascii="Times New Roman" w:hAnsi="Times New Roman"/>
                <w:bCs/>
                <w:iCs/>
              </w:rPr>
            </w:pPr>
            <w:r w:rsidRPr="00EB5603">
              <w:rPr>
                <w:rFonts w:ascii="Times New Roman" w:hAnsi="Times New Roman"/>
                <w:bCs/>
                <w:iCs/>
              </w:rPr>
              <w:t>Федеральные средства</w:t>
            </w:r>
          </w:p>
        </w:tc>
        <w:tc>
          <w:tcPr>
            <w:tcW w:w="1135"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21 684,8</w:t>
            </w:r>
          </w:p>
        </w:tc>
        <w:tc>
          <w:tcPr>
            <w:tcW w:w="850"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1,4</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21 221,5</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1,3</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961,40</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0,06</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0</w:t>
            </w:r>
          </w:p>
        </w:tc>
        <w:tc>
          <w:tcPr>
            <w:tcW w:w="850"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0</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0</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0</w:t>
            </w:r>
          </w:p>
        </w:tc>
      </w:tr>
      <w:tr w:rsidR="00FC38BE" w:rsidRPr="00FC38BE" w:rsidTr="00EB5603">
        <w:trPr>
          <w:cantSplit/>
          <w:trHeight w:val="1685"/>
        </w:trPr>
        <w:tc>
          <w:tcPr>
            <w:tcW w:w="852" w:type="dxa"/>
            <w:tcBorders>
              <w:top w:val="nil"/>
              <w:left w:val="single" w:sz="4" w:space="0" w:color="000000"/>
              <w:bottom w:val="single" w:sz="4" w:space="0" w:color="000000"/>
              <w:right w:val="single" w:sz="4" w:space="0" w:color="000000"/>
            </w:tcBorders>
            <w:textDirection w:val="btLr"/>
            <w:hideMark/>
          </w:tcPr>
          <w:p w:rsidR="00FC38BE" w:rsidRPr="00EB5603" w:rsidRDefault="00FC38BE" w:rsidP="00FC38BE">
            <w:pPr>
              <w:spacing w:after="0" w:line="240" w:lineRule="auto"/>
              <w:ind w:left="113" w:right="113"/>
              <w:rPr>
                <w:rFonts w:ascii="Times New Roman" w:hAnsi="Times New Roman"/>
                <w:bCs/>
                <w:iCs/>
              </w:rPr>
            </w:pPr>
            <w:r w:rsidRPr="00EB5603">
              <w:rPr>
                <w:rFonts w:ascii="Times New Roman" w:hAnsi="Times New Roman"/>
                <w:bCs/>
                <w:iCs/>
              </w:rPr>
              <w:t>Сред</w:t>
            </w:r>
            <w:proofErr w:type="gramStart"/>
            <w:r w:rsidRPr="00EB5603">
              <w:rPr>
                <w:rFonts w:ascii="Times New Roman" w:hAnsi="Times New Roman"/>
                <w:bCs/>
                <w:iCs/>
                <w:lang w:val="en-US"/>
              </w:rPr>
              <w:t>c</w:t>
            </w:r>
            <w:proofErr w:type="spellStart"/>
            <w:proofErr w:type="gramEnd"/>
            <w:r w:rsidRPr="00EB5603">
              <w:rPr>
                <w:rFonts w:ascii="Times New Roman" w:hAnsi="Times New Roman"/>
                <w:bCs/>
                <w:iCs/>
              </w:rPr>
              <w:t>тва</w:t>
            </w:r>
            <w:proofErr w:type="spellEnd"/>
            <w:r w:rsidRPr="00EB5603">
              <w:rPr>
                <w:rFonts w:ascii="Times New Roman" w:hAnsi="Times New Roman"/>
                <w:bCs/>
                <w:iCs/>
              </w:rPr>
              <w:t xml:space="preserve"> бюджета НГО</w:t>
            </w:r>
          </w:p>
        </w:tc>
        <w:tc>
          <w:tcPr>
            <w:tcW w:w="1135"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782 607,3</w:t>
            </w:r>
          </w:p>
        </w:tc>
        <w:tc>
          <w:tcPr>
            <w:tcW w:w="850"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50,0</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886 245,6</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52,3</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914 309,74</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48,60</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ind w:right="-108"/>
              <w:jc w:val="center"/>
              <w:rPr>
                <w:rFonts w:ascii="Times New Roman" w:hAnsi="Times New Roman"/>
                <w:bCs/>
                <w:iCs/>
                <w:sz w:val="20"/>
                <w:szCs w:val="20"/>
              </w:rPr>
            </w:pPr>
            <w:r w:rsidRPr="00FC38BE">
              <w:rPr>
                <w:rFonts w:ascii="Times New Roman" w:hAnsi="Times New Roman"/>
                <w:bCs/>
                <w:iCs/>
                <w:sz w:val="20"/>
                <w:szCs w:val="20"/>
              </w:rPr>
              <w:t>938 098,6</w:t>
            </w:r>
          </w:p>
        </w:tc>
        <w:tc>
          <w:tcPr>
            <w:tcW w:w="850"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49,0</w:t>
            </w:r>
          </w:p>
        </w:tc>
        <w:tc>
          <w:tcPr>
            <w:tcW w:w="1134"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826 932,3</w:t>
            </w:r>
          </w:p>
        </w:tc>
        <w:tc>
          <w:tcPr>
            <w:tcW w:w="709" w:type="dxa"/>
            <w:tcBorders>
              <w:top w:val="nil"/>
              <w:left w:val="nil"/>
              <w:bottom w:val="single" w:sz="4" w:space="0" w:color="000000"/>
              <w:right w:val="single" w:sz="4" w:space="0" w:color="000000"/>
            </w:tcBorders>
            <w:vAlign w:val="center"/>
            <w:hideMark/>
          </w:tcPr>
          <w:p w:rsidR="00FC38BE" w:rsidRPr="00FC38BE" w:rsidRDefault="00FC38BE" w:rsidP="00FC38BE">
            <w:pPr>
              <w:spacing w:after="0" w:line="240" w:lineRule="auto"/>
              <w:jc w:val="center"/>
              <w:rPr>
                <w:rFonts w:ascii="Times New Roman" w:hAnsi="Times New Roman"/>
                <w:bCs/>
                <w:iCs/>
                <w:sz w:val="20"/>
                <w:szCs w:val="20"/>
              </w:rPr>
            </w:pPr>
            <w:r w:rsidRPr="00FC38BE">
              <w:rPr>
                <w:rFonts w:ascii="Times New Roman" w:hAnsi="Times New Roman"/>
                <w:bCs/>
                <w:iCs/>
                <w:sz w:val="20"/>
                <w:szCs w:val="20"/>
              </w:rPr>
              <w:t>39,6</w:t>
            </w:r>
          </w:p>
        </w:tc>
      </w:tr>
    </w:tbl>
    <w:p w:rsidR="00FC38BE" w:rsidRPr="00913A3E" w:rsidRDefault="00FC38BE" w:rsidP="00EB5603">
      <w:pPr>
        <w:widowControl w:val="0"/>
        <w:shd w:val="clear" w:color="auto" w:fill="FFFFFF"/>
        <w:autoSpaceDE w:val="0"/>
        <w:autoSpaceDN w:val="0"/>
        <w:adjustRightInd w:val="0"/>
        <w:spacing w:after="0" w:line="274" w:lineRule="exact"/>
        <w:ind w:left="7" w:right="94" w:hanging="7"/>
        <w:jc w:val="both"/>
        <w:rPr>
          <w:rFonts w:ascii="Times New Roman" w:hAnsi="Times New Roman"/>
          <w:i/>
          <w:color w:val="7030A0"/>
          <w:spacing w:val="2"/>
          <w:lang w:eastAsia="ru-RU"/>
        </w:rPr>
      </w:pPr>
      <w:r w:rsidRPr="00913A3E">
        <w:rPr>
          <w:rFonts w:ascii="Times New Roman" w:hAnsi="Times New Roman"/>
          <w:i/>
          <w:spacing w:val="2"/>
          <w:lang w:eastAsia="ru-RU"/>
        </w:rPr>
        <w:t>*</w:t>
      </w:r>
      <w:r w:rsidR="00EB5603" w:rsidRPr="00913A3E">
        <w:rPr>
          <w:rFonts w:ascii="Times New Roman" w:hAnsi="Times New Roman"/>
          <w:bCs/>
          <w:i/>
          <w:iCs/>
        </w:rPr>
        <w:t>с</w:t>
      </w:r>
      <w:r w:rsidRPr="00913A3E">
        <w:rPr>
          <w:rFonts w:ascii="Times New Roman" w:hAnsi="Times New Roman"/>
          <w:bCs/>
          <w:i/>
          <w:iCs/>
        </w:rPr>
        <w:t xml:space="preserve">убвенции, субсидии </w:t>
      </w:r>
      <w:r w:rsidR="00EB5603" w:rsidRPr="00913A3E">
        <w:rPr>
          <w:rFonts w:ascii="Times New Roman" w:hAnsi="Times New Roman"/>
          <w:bCs/>
          <w:i/>
          <w:iCs/>
        </w:rPr>
        <w:t>и межбюджетные трансферты из об</w:t>
      </w:r>
      <w:r w:rsidRPr="00913A3E">
        <w:rPr>
          <w:rFonts w:ascii="Times New Roman" w:hAnsi="Times New Roman"/>
          <w:bCs/>
          <w:i/>
          <w:iCs/>
        </w:rPr>
        <w:t>ластного бюджета, носящие целевой характер</w:t>
      </w:r>
      <w:r w:rsidR="00EB5603" w:rsidRPr="00913A3E">
        <w:rPr>
          <w:rFonts w:ascii="Times New Roman" w:hAnsi="Times New Roman"/>
          <w:bCs/>
          <w:i/>
          <w:iCs/>
        </w:rPr>
        <w:t>.</w:t>
      </w:r>
      <w:r w:rsidRPr="00913A3E">
        <w:rPr>
          <w:rFonts w:ascii="Times New Roman" w:hAnsi="Times New Roman"/>
          <w:bCs/>
          <w:i/>
          <w:iCs/>
        </w:rPr>
        <w:t xml:space="preserve">  </w:t>
      </w:r>
    </w:p>
    <w:p w:rsidR="00FC38BE" w:rsidRPr="00FC38BE" w:rsidRDefault="00FC38BE" w:rsidP="00FC38BE">
      <w:pPr>
        <w:widowControl w:val="0"/>
        <w:shd w:val="clear" w:color="auto" w:fill="FFFFFF"/>
        <w:autoSpaceDE w:val="0"/>
        <w:autoSpaceDN w:val="0"/>
        <w:adjustRightInd w:val="0"/>
        <w:spacing w:after="0" w:line="274" w:lineRule="exact"/>
        <w:ind w:left="7" w:right="94" w:hanging="7"/>
        <w:jc w:val="center"/>
        <w:rPr>
          <w:rFonts w:ascii="Times New Roman" w:hAnsi="Times New Roman"/>
          <w:b/>
          <w:i/>
          <w:spacing w:val="2"/>
          <w:sz w:val="24"/>
          <w:szCs w:val="24"/>
          <w:lang w:eastAsia="ru-RU"/>
        </w:rPr>
      </w:pPr>
    </w:p>
    <w:p w:rsidR="00FC38BE" w:rsidRPr="00FC38BE" w:rsidRDefault="00FC38BE" w:rsidP="00FC38BE">
      <w:pPr>
        <w:widowControl w:val="0"/>
        <w:shd w:val="clear" w:color="auto" w:fill="FFFFFF"/>
        <w:autoSpaceDE w:val="0"/>
        <w:autoSpaceDN w:val="0"/>
        <w:adjustRightInd w:val="0"/>
        <w:spacing w:after="0" w:line="274" w:lineRule="exact"/>
        <w:ind w:left="7" w:right="94" w:hanging="7"/>
        <w:jc w:val="center"/>
        <w:rPr>
          <w:rFonts w:ascii="Times New Roman" w:hAnsi="Times New Roman"/>
          <w:b/>
          <w:i/>
          <w:spacing w:val="2"/>
          <w:sz w:val="24"/>
          <w:szCs w:val="24"/>
          <w:lang w:eastAsia="ru-RU"/>
        </w:rPr>
      </w:pPr>
      <w:r w:rsidRPr="00FC38BE">
        <w:rPr>
          <w:rFonts w:ascii="Times New Roman" w:hAnsi="Times New Roman"/>
          <w:b/>
          <w:i/>
          <w:spacing w:val="2"/>
          <w:sz w:val="24"/>
          <w:szCs w:val="24"/>
          <w:lang w:eastAsia="ru-RU"/>
        </w:rPr>
        <w:t>Динамика исполнения сметы расходов по Управлению образования (</w:t>
      </w:r>
      <w:proofErr w:type="spellStart"/>
      <w:r w:rsidRPr="00FC38BE">
        <w:rPr>
          <w:rFonts w:ascii="Times New Roman" w:hAnsi="Times New Roman"/>
          <w:b/>
          <w:i/>
          <w:spacing w:val="2"/>
          <w:sz w:val="24"/>
          <w:szCs w:val="24"/>
          <w:lang w:eastAsia="ru-RU"/>
        </w:rPr>
        <w:t>тыс</w:t>
      </w:r>
      <w:proofErr w:type="gramStart"/>
      <w:r w:rsidRPr="00FC38BE">
        <w:rPr>
          <w:rFonts w:ascii="Times New Roman" w:hAnsi="Times New Roman"/>
          <w:b/>
          <w:i/>
          <w:spacing w:val="2"/>
          <w:sz w:val="24"/>
          <w:szCs w:val="24"/>
          <w:lang w:eastAsia="ru-RU"/>
        </w:rPr>
        <w:t>.р</w:t>
      </w:r>
      <w:proofErr w:type="gramEnd"/>
      <w:r w:rsidRPr="00FC38BE">
        <w:rPr>
          <w:rFonts w:ascii="Times New Roman" w:hAnsi="Times New Roman"/>
          <w:b/>
          <w:i/>
          <w:spacing w:val="2"/>
          <w:sz w:val="24"/>
          <w:szCs w:val="24"/>
          <w:lang w:eastAsia="ru-RU"/>
        </w:rPr>
        <w:t>уб</w:t>
      </w:r>
      <w:proofErr w:type="spellEnd"/>
      <w:r w:rsidRPr="00FC38BE">
        <w:rPr>
          <w:rFonts w:ascii="Times New Roman" w:hAnsi="Times New Roman"/>
          <w:b/>
          <w:i/>
          <w:spacing w:val="2"/>
          <w:sz w:val="24"/>
          <w:szCs w:val="24"/>
          <w:lang w:eastAsia="ru-RU"/>
        </w:rPr>
        <w:t>.)</w:t>
      </w:r>
    </w:p>
    <w:tbl>
      <w:tblPr>
        <w:tblpPr w:leftFromText="180" w:rightFromText="180" w:bottomFromText="160" w:vertAnchor="text" w:horzAnchor="margin" w:tblpY="187"/>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417"/>
        <w:gridCol w:w="1133"/>
        <w:gridCol w:w="1134"/>
        <w:gridCol w:w="1275"/>
        <w:gridCol w:w="1134"/>
        <w:gridCol w:w="1134"/>
        <w:gridCol w:w="1134"/>
      </w:tblGrid>
      <w:tr w:rsidR="00FC38BE" w:rsidRPr="00FC38BE" w:rsidTr="001C3BE0">
        <w:trPr>
          <w:cantSplit/>
          <w:trHeight w:val="2020"/>
        </w:trPr>
        <w:tc>
          <w:tcPr>
            <w:tcW w:w="880"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FC38BE" w:rsidRPr="001C3BE0" w:rsidRDefault="00FC38BE" w:rsidP="00FC38BE">
            <w:pPr>
              <w:spacing w:after="0" w:line="240" w:lineRule="auto"/>
              <w:ind w:left="113" w:right="113"/>
              <w:jc w:val="center"/>
              <w:rPr>
                <w:rFonts w:ascii="Times New Roman" w:hAnsi="Times New Roman"/>
                <w:spacing w:val="2"/>
              </w:rPr>
            </w:pPr>
            <w:r w:rsidRPr="001C3BE0">
              <w:rPr>
                <w:rFonts w:ascii="Times New Roman" w:hAnsi="Times New Roman"/>
                <w:spacing w:val="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FC38BE">
            <w:pPr>
              <w:spacing w:after="0" w:line="240" w:lineRule="auto"/>
              <w:jc w:val="center"/>
              <w:rPr>
                <w:rFonts w:ascii="Times New Roman" w:hAnsi="Times New Roman"/>
                <w:spacing w:val="2"/>
              </w:rPr>
            </w:pPr>
            <w:r w:rsidRPr="001C3BE0">
              <w:rPr>
                <w:rFonts w:ascii="Times New Roman" w:hAnsi="Times New Roman"/>
                <w:spacing w:val="2"/>
              </w:rPr>
              <w:t>2010 г.</w:t>
            </w:r>
          </w:p>
          <w:p w:rsidR="00FC38BE" w:rsidRPr="001C3BE0" w:rsidRDefault="00FC38BE" w:rsidP="00FC38BE">
            <w:pPr>
              <w:spacing w:after="0" w:line="240" w:lineRule="auto"/>
              <w:jc w:val="center"/>
              <w:rPr>
                <w:rFonts w:ascii="Times New Roman" w:hAnsi="Times New Roman"/>
              </w:rPr>
            </w:pPr>
            <w:proofErr w:type="spellStart"/>
            <w:r w:rsidRPr="001C3BE0">
              <w:rPr>
                <w:rFonts w:ascii="Times New Roman" w:hAnsi="Times New Roman"/>
                <w:spacing w:val="2"/>
              </w:rPr>
              <w:t>исполн</w:t>
            </w:r>
            <w:proofErr w:type="spellEnd"/>
            <w:r w:rsidRPr="001C3BE0">
              <w:rPr>
                <w:rFonts w:ascii="Times New Roman" w:hAnsi="Times New Roman"/>
                <w:spacing w:val="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FC38BE">
            <w:pPr>
              <w:spacing w:after="0" w:line="240" w:lineRule="auto"/>
              <w:jc w:val="center"/>
              <w:rPr>
                <w:rFonts w:ascii="Times New Roman" w:hAnsi="Times New Roman"/>
                <w:spacing w:val="2"/>
              </w:rPr>
            </w:pPr>
            <w:r w:rsidRPr="001C3BE0">
              <w:rPr>
                <w:rFonts w:ascii="Times New Roman" w:hAnsi="Times New Roman"/>
                <w:spacing w:val="2"/>
              </w:rPr>
              <w:t>2011 г.</w:t>
            </w:r>
          </w:p>
          <w:p w:rsidR="00FC38BE" w:rsidRPr="001C3BE0" w:rsidRDefault="00FC38BE" w:rsidP="00FC38BE">
            <w:pPr>
              <w:spacing w:after="0" w:line="240" w:lineRule="auto"/>
              <w:jc w:val="center"/>
              <w:rPr>
                <w:rFonts w:ascii="Times New Roman" w:hAnsi="Times New Roman"/>
              </w:rPr>
            </w:pPr>
            <w:proofErr w:type="spellStart"/>
            <w:r w:rsidRPr="001C3BE0">
              <w:rPr>
                <w:rFonts w:ascii="Times New Roman" w:hAnsi="Times New Roman"/>
                <w:spacing w:val="2"/>
              </w:rPr>
              <w:t>исполн</w:t>
            </w:r>
            <w:proofErr w:type="spellEnd"/>
            <w:r w:rsidRPr="001C3BE0">
              <w:rPr>
                <w:rFonts w:ascii="Times New Roman" w:hAnsi="Times New Roman"/>
                <w:spacing w:val="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FC38BE">
            <w:pPr>
              <w:spacing w:after="0" w:line="240" w:lineRule="auto"/>
              <w:jc w:val="center"/>
              <w:rPr>
                <w:rFonts w:ascii="Times New Roman" w:hAnsi="Times New Roman"/>
                <w:spacing w:val="2"/>
              </w:rPr>
            </w:pPr>
            <w:r w:rsidRPr="001C3BE0">
              <w:rPr>
                <w:rFonts w:ascii="Times New Roman" w:hAnsi="Times New Roman"/>
                <w:spacing w:val="2"/>
              </w:rPr>
              <w:t>2012 г.</w:t>
            </w:r>
          </w:p>
          <w:p w:rsidR="00FC38BE" w:rsidRPr="001C3BE0" w:rsidRDefault="00FC38BE" w:rsidP="00FC38BE">
            <w:pPr>
              <w:spacing w:after="0" w:line="240" w:lineRule="auto"/>
              <w:jc w:val="center"/>
              <w:rPr>
                <w:rFonts w:ascii="Times New Roman" w:hAnsi="Times New Roman"/>
              </w:rPr>
            </w:pPr>
            <w:proofErr w:type="spellStart"/>
            <w:r w:rsidRPr="001C3BE0">
              <w:rPr>
                <w:rFonts w:ascii="Times New Roman" w:hAnsi="Times New Roman"/>
                <w:spacing w:val="2"/>
              </w:rPr>
              <w:t>исполн</w:t>
            </w:r>
            <w:proofErr w:type="spellEnd"/>
            <w:r w:rsidRPr="001C3BE0">
              <w:rPr>
                <w:rFonts w:ascii="Times New Roman" w:hAnsi="Times New Roman"/>
                <w:spacing w:val="2"/>
              </w:rPr>
              <w:t>.</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FC38BE">
            <w:pPr>
              <w:spacing w:after="0" w:line="240" w:lineRule="auto"/>
              <w:jc w:val="center"/>
              <w:rPr>
                <w:rFonts w:ascii="Times New Roman" w:hAnsi="Times New Roman"/>
                <w:spacing w:val="2"/>
              </w:rPr>
            </w:pPr>
            <w:r w:rsidRPr="001C3BE0">
              <w:rPr>
                <w:rFonts w:ascii="Times New Roman" w:hAnsi="Times New Roman"/>
                <w:spacing w:val="2"/>
              </w:rPr>
              <w:t>2013 г.</w:t>
            </w:r>
          </w:p>
          <w:p w:rsidR="00FC38BE" w:rsidRPr="001C3BE0" w:rsidRDefault="00FC38BE" w:rsidP="00FC38BE">
            <w:pPr>
              <w:spacing w:after="0" w:line="240" w:lineRule="auto"/>
              <w:jc w:val="center"/>
              <w:rPr>
                <w:rFonts w:ascii="Times New Roman" w:hAnsi="Times New Roman"/>
              </w:rPr>
            </w:pPr>
            <w:proofErr w:type="spellStart"/>
            <w:r w:rsidRPr="001C3BE0">
              <w:rPr>
                <w:rFonts w:ascii="Times New Roman" w:hAnsi="Times New Roman"/>
                <w:spacing w:val="2"/>
              </w:rPr>
              <w:t>исполн</w:t>
            </w:r>
            <w:proofErr w:type="spellEnd"/>
            <w:r w:rsidRPr="001C3BE0">
              <w:rPr>
                <w:rFonts w:ascii="Times New Roman" w:hAnsi="Times New Roman"/>
                <w:spacing w:val="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FC38BE">
            <w:pPr>
              <w:spacing w:after="0" w:line="240" w:lineRule="auto"/>
              <w:jc w:val="center"/>
              <w:rPr>
                <w:rFonts w:ascii="Times New Roman" w:hAnsi="Times New Roman"/>
                <w:spacing w:val="2"/>
              </w:rPr>
            </w:pPr>
            <w:r w:rsidRPr="001C3BE0">
              <w:rPr>
                <w:rFonts w:ascii="Times New Roman" w:hAnsi="Times New Roman"/>
                <w:spacing w:val="2"/>
              </w:rPr>
              <w:t>2014 г.</w:t>
            </w:r>
          </w:p>
          <w:p w:rsidR="00FC38BE" w:rsidRPr="001C3BE0" w:rsidRDefault="00FC38BE" w:rsidP="00FC38BE">
            <w:pPr>
              <w:spacing w:after="0" w:line="240" w:lineRule="auto"/>
              <w:jc w:val="center"/>
              <w:rPr>
                <w:rFonts w:ascii="Times New Roman" w:hAnsi="Times New Roman"/>
              </w:rPr>
            </w:pPr>
            <w:proofErr w:type="spellStart"/>
            <w:r w:rsidRPr="001C3BE0">
              <w:rPr>
                <w:rFonts w:ascii="Times New Roman" w:hAnsi="Times New Roman"/>
                <w:spacing w:val="2"/>
              </w:rPr>
              <w:t>исполн</w:t>
            </w:r>
            <w:proofErr w:type="spellEnd"/>
            <w:r w:rsidRPr="001C3BE0">
              <w:rPr>
                <w:rFonts w:ascii="Times New Roman" w:hAnsi="Times New Roman"/>
                <w:spacing w:val="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FC38BE">
            <w:pPr>
              <w:spacing w:after="0" w:line="240" w:lineRule="auto"/>
              <w:jc w:val="center"/>
              <w:rPr>
                <w:rFonts w:ascii="Times New Roman" w:hAnsi="Times New Roman"/>
                <w:spacing w:val="2"/>
              </w:rPr>
            </w:pPr>
            <w:r w:rsidRPr="001C3BE0">
              <w:rPr>
                <w:rFonts w:ascii="Times New Roman" w:hAnsi="Times New Roman"/>
                <w:spacing w:val="2"/>
              </w:rPr>
              <w:t>2015 г.</w:t>
            </w:r>
          </w:p>
          <w:p w:rsidR="00FC38BE" w:rsidRPr="001C3BE0" w:rsidRDefault="00FC38BE" w:rsidP="00FC38BE">
            <w:pPr>
              <w:spacing w:after="0" w:line="240" w:lineRule="auto"/>
              <w:jc w:val="center"/>
              <w:rPr>
                <w:rFonts w:ascii="Times New Roman" w:hAnsi="Times New Roman"/>
                <w:spacing w:val="2"/>
              </w:rPr>
            </w:pPr>
            <w:proofErr w:type="spellStart"/>
            <w:r w:rsidRPr="001C3BE0">
              <w:rPr>
                <w:rFonts w:ascii="Times New Roman" w:hAnsi="Times New Roman"/>
                <w:spacing w:val="2"/>
              </w:rPr>
              <w:t>исполн</w:t>
            </w:r>
            <w:proofErr w:type="spellEnd"/>
            <w:r w:rsidRPr="001C3BE0">
              <w:rPr>
                <w:rFonts w:ascii="Times New Roman" w:hAnsi="Times New Roman"/>
                <w:spacing w:val="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1C3BE0" w:rsidRDefault="00FC38BE" w:rsidP="001C3BE0">
            <w:pPr>
              <w:spacing w:after="0" w:line="240" w:lineRule="auto"/>
              <w:jc w:val="center"/>
              <w:rPr>
                <w:rFonts w:ascii="Times New Roman" w:hAnsi="Times New Roman"/>
                <w:spacing w:val="2"/>
              </w:rPr>
            </w:pPr>
            <w:r w:rsidRPr="001C3BE0">
              <w:rPr>
                <w:rFonts w:ascii="Times New Roman" w:hAnsi="Times New Roman"/>
                <w:spacing w:val="2"/>
              </w:rPr>
              <w:t>2016 г.</w:t>
            </w:r>
          </w:p>
          <w:p w:rsidR="00FC38BE" w:rsidRPr="001C3BE0" w:rsidRDefault="00FC38BE" w:rsidP="001C3BE0">
            <w:pPr>
              <w:spacing w:after="0" w:line="240" w:lineRule="auto"/>
              <w:jc w:val="center"/>
              <w:rPr>
                <w:rFonts w:ascii="Times New Roman" w:hAnsi="Times New Roman"/>
                <w:spacing w:val="2"/>
              </w:rPr>
            </w:pPr>
            <w:r w:rsidRPr="001C3BE0">
              <w:rPr>
                <w:rFonts w:ascii="Times New Roman" w:hAnsi="Times New Roman"/>
                <w:spacing w:val="2"/>
              </w:rPr>
              <w:t>план</w:t>
            </w:r>
          </w:p>
        </w:tc>
      </w:tr>
      <w:tr w:rsidR="00FC38BE" w:rsidRPr="00FC38BE" w:rsidTr="00F16E6B">
        <w:trPr>
          <w:cantSplit/>
          <w:trHeight w:val="1269"/>
        </w:trPr>
        <w:tc>
          <w:tcPr>
            <w:tcW w:w="880" w:type="dxa"/>
            <w:tcBorders>
              <w:top w:val="single" w:sz="4" w:space="0" w:color="auto"/>
              <w:left w:val="single" w:sz="4" w:space="0" w:color="auto"/>
              <w:bottom w:val="single" w:sz="4" w:space="0" w:color="auto"/>
              <w:right w:val="single" w:sz="4" w:space="0" w:color="auto"/>
            </w:tcBorders>
            <w:textDirection w:val="btLr"/>
          </w:tcPr>
          <w:p w:rsidR="00FC38BE" w:rsidRPr="00EB5603" w:rsidRDefault="00FC38BE" w:rsidP="00EB5603">
            <w:pPr>
              <w:widowControl w:val="0"/>
              <w:shd w:val="clear" w:color="auto" w:fill="FFFFFF"/>
              <w:autoSpaceDE w:val="0"/>
              <w:autoSpaceDN w:val="0"/>
              <w:adjustRightInd w:val="0"/>
              <w:spacing w:after="0" w:line="240" w:lineRule="auto"/>
              <w:ind w:left="14" w:right="113" w:hanging="7"/>
              <w:jc w:val="center"/>
              <w:rPr>
                <w:rFonts w:ascii="Times New Roman" w:hAnsi="Times New Roman"/>
              </w:rPr>
            </w:pPr>
            <w:r w:rsidRPr="00EB5603">
              <w:rPr>
                <w:rFonts w:ascii="Times New Roman" w:hAnsi="Times New Roman"/>
              </w:rPr>
              <w:t>Всего</w:t>
            </w:r>
          </w:p>
          <w:p w:rsidR="00FC38BE" w:rsidRPr="00EB5603" w:rsidRDefault="00FC38BE" w:rsidP="00EB5603">
            <w:pPr>
              <w:widowControl w:val="0"/>
              <w:shd w:val="clear" w:color="auto" w:fill="FFFFFF"/>
              <w:autoSpaceDE w:val="0"/>
              <w:autoSpaceDN w:val="0"/>
              <w:adjustRightInd w:val="0"/>
              <w:spacing w:after="0" w:line="240" w:lineRule="auto"/>
              <w:ind w:left="14" w:right="113" w:hanging="7"/>
              <w:jc w:val="center"/>
              <w:rPr>
                <w:rFonts w:ascii="Times New Roman" w:hAnsi="Times New Roman"/>
              </w:rPr>
            </w:pPr>
            <w:r w:rsidRPr="00EB5603">
              <w:rPr>
                <w:rFonts w:ascii="Times New Roman" w:hAnsi="Times New Roman"/>
              </w:rPr>
              <w:t>расходов *</w:t>
            </w:r>
          </w:p>
          <w:p w:rsidR="00FC38BE" w:rsidRPr="00EB5603" w:rsidRDefault="00FC38BE" w:rsidP="00FC38BE">
            <w:pPr>
              <w:widowControl w:val="0"/>
              <w:shd w:val="clear" w:color="auto" w:fill="FFFFFF"/>
              <w:autoSpaceDE w:val="0"/>
              <w:autoSpaceDN w:val="0"/>
              <w:adjustRightInd w:val="0"/>
              <w:spacing w:after="0" w:line="240" w:lineRule="auto"/>
              <w:ind w:left="14" w:right="113" w:hanging="7"/>
              <w:rPr>
                <w:rFonts w:ascii="Times New Roman" w:hAnsi="Times New Roman"/>
              </w:rPr>
            </w:pPr>
          </w:p>
          <w:p w:rsidR="00FC38BE" w:rsidRPr="00EB5603" w:rsidRDefault="00FC38BE" w:rsidP="00FC38BE">
            <w:pPr>
              <w:widowControl w:val="0"/>
              <w:shd w:val="clear" w:color="auto" w:fill="FFFFFF"/>
              <w:autoSpaceDE w:val="0"/>
              <w:autoSpaceDN w:val="0"/>
              <w:adjustRightInd w:val="0"/>
              <w:spacing w:after="0" w:line="240" w:lineRule="auto"/>
              <w:ind w:left="14" w:right="113" w:hanging="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sz w:val="18"/>
                <w:szCs w:val="18"/>
              </w:rPr>
            </w:pPr>
            <w:r w:rsidRPr="00FC38BE">
              <w:rPr>
                <w:rFonts w:ascii="Times New Roman" w:hAnsi="Times New Roman"/>
                <w:bCs/>
                <w:iCs/>
                <w:sz w:val="18"/>
                <w:szCs w:val="18"/>
              </w:rPr>
              <w:t>1 080 645,6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sz w:val="18"/>
                <w:szCs w:val="18"/>
              </w:rPr>
            </w:pPr>
            <w:r w:rsidRPr="00FC38BE">
              <w:rPr>
                <w:rFonts w:ascii="Times New Roman" w:hAnsi="Times New Roman"/>
                <w:bCs/>
                <w:iCs/>
                <w:sz w:val="18"/>
                <w:szCs w:val="18"/>
              </w:rPr>
              <w:t>1 471 666,8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sz w:val="18"/>
                <w:szCs w:val="18"/>
              </w:rPr>
            </w:pPr>
            <w:r w:rsidRPr="00FC38BE">
              <w:rPr>
                <w:rFonts w:ascii="Times New Roman" w:hAnsi="Times New Roman"/>
                <w:sz w:val="18"/>
                <w:szCs w:val="18"/>
              </w:rPr>
              <w:t>1 565 074,6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bCs/>
                <w:iCs/>
                <w:sz w:val="18"/>
                <w:szCs w:val="18"/>
              </w:rPr>
            </w:pPr>
            <w:r w:rsidRPr="00FC38BE">
              <w:rPr>
                <w:rFonts w:ascii="Times New Roman" w:hAnsi="Times New Roman"/>
                <w:bCs/>
                <w:iCs/>
                <w:sz w:val="18"/>
                <w:szCs w:val="18"/>
              </w:rPr>
              <w:t>1 713 911,1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bCs/>
                <w:iCs/>
                <w:sz w:val="18"/>
                <w:szCs w:val="18"/>
              </w:rPr>
            </w:pPr>
            <w:r w:rsidRPr="00FC38BE">
              <w:rPr>
                <w:rFonts w:ascii="Times New Roman" w:hAnsi="Times New Roman"/>
                <w:bCs/>
                <w:iCs/>
                <w:sz w:val="18"/>
                <w:szCs w:val="18"/>
              </w:rPr>
              <w:t>1 766 900,0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bCs/>
                <w:iCs/>
                <w:sz w:val="18"/>
                <w:szCs w:val="18"/>
              </w:rPr>
            </w:pPr>
            <w:r w:rsidRPr="00FC38BE">
              <w:rPr>
                <w:rFonts w:ascii="Times New Roman" w:hAnsi="Times New Roman"/>
                <w:bCs/>
                <w:iCs/>
                <w:sz w:val="18"/>
                <w:szCs w:val="18"/>
              </w:rPr>
              <w:t>1 673 510,7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ind w:left="22"/>
              <w:jc w:val="center"/>
              <w:rPr>
                <w:rFonts w:ascii="Times New Roman" w:hAnsi="Times New Roman"/>
                <w:bCs/>
                <w:iCs/>
                <w:sz w:val="18"/>
                <w:szCs w:val="18"/>
              </w:rPr>
            </w:pPr>
            <w:r w:rsidRPr="00FC38BE">
              <w:rPr>
                <w:rFonts w:ascii="Times New Roman" w:hAnsi="Times New Roman"/>
                <w:bCs/>
                <w:iCs/>
                <w:sz w:val="18"/>
                <w:szCs w:val="18"/>
              </w:rPr>
              <w:t>1 900 715,2</w:t>
            </w:r>
          </w:p>
        </w:tc>
      </w:tr>
      <w:tr w:rsidR="00FC38BE" w:rsidRPr="00FC38BE" w:rsidTr="00EB5603">
        <w:trPr>
          <w:cantSplit/>
          <w:trHeight w:val="1360"/>
        </w:trPr>
        <w:tc>
          <w:tcPr>
            <w:tcW w:w="880" w:type="dxa"/>
            <w:tcBorders>
              <w:top w:val="single" w:sz="4" w:space="0" w:color="auto"/>
              <w:left w:val="single" w:sz="4" w:space="0" w:color="auto"/>
              <w:bottom w:val="single" w:sz="4" w:space="0" w:color="auto"/>
              <w:right w:val="single" w:sz="4" w:space="0" w:color="auto"/>
            </w:tcBorders>
            <w:textDirection w:val="btLr"/>
            <w:hideMark/>
          </w:tcPr>
          <w:p w:rsidR="00FC38BE" w:rsidRPr="00EB5603" w:rsidRDefault="00FC38BE" w:rsidP="00EB5603">
            <w:pPr>
              <w:widowControl w:val="0"/>
              <w:shd w:val="clear" w:color="auto" w:fill="FFFFFF"/>
              <w:autoSpaceDE w:val="0"/>
              <w:autoSpaceDN w:val="0"/>
              <w:adjustRightInd w:val="0"/>
              <w:spacing w:after="0" w:line="240" w:lineRule="auto"/>
              <w:ind w:left="7" w:right="7" w:hanging="14"/>
              <w:jc w:val="center"/>
              <w:rPr>
                <w:rFonts w:ascii="Times New Roman" w:hAnsi="Times New Roman"/>
              </w:rPr>
            </w:pPr>
            <w:r w:rsidRPr="00EB5603">
              <w:rPr>
                <w:rFonts w:ascii="Times New Roman" w:hAnsi="Times New Roman"/>
              </w:rPr>
              <w:lastRenderedPageBreak/>
              <w:t>Заработная плата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767 869,7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861 289,8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802 177,1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849 923,7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1345867,5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1 426 556,1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1 576 964,7</w:t>
            </w:r>
          </w:p>
        </w:tc>
      </w:tr>
      <w:tr w:rsidR="00FC38BE" w:rsidRPr="00FC38BE" w:rsidTr="00F16E6B">
        <w:trPr>
          <w:cantSplit/>
          <w:trHeight w:val="2683"/>
        </w:trPr>
        <w:tc>
          <w:tcPr>
            <w:tcW w:w="880" w:type="dxa"/>
            <w:tcBorders>
              <w:top w:val="single" w:sz="4" w:space="0" w:color="auto"/>
              <w:left w:val="single" w:sz="4" w:space="0" w:color="auto"/>
              <w:bottom w:val="single" w:sz="4" w:space="0" w:color="auto"/>
              <w:right w:val="single" w:sz="4" w:space="0" w:color="auto"/>
            </w:tcBorders>
            <w:textDirection w:val="btLr"/>
            <w:hideMark/>
          </w:tcPr>
          <w:p w:rsidR="00FC38BE" w:rsidRPr="00EB5603" w:rsidRDefault="00FC38BE" w:rsidP="00EB5603">
            <w:pPr>
              <w:widowControl w:val="0"/>
              <w:shd w:val="clear" w:color="auto" w:fill="FFFFFF"/>
              <w:autoSpaceDE w:val="0"/>
              <w:autoSpaceDN w:val="0"/>
              <w:adjustRightInd w:val="0"/>
              <w:spacing w:after="0" w:line="240" w:lineRule="auto"/>
              <w:ind w:left="7" w:right="7" w:hanging="14"/>
              <w:jc w:val="center"/>
              <w:rPr>
                <w:rFonts w:ascii="Times New Roman" w:hAnsi="Times New Roman"/>
              </w:rPr>
            </w:pPr>
            <w:r w:rsidRPr="00EB5603">
              <w:rPr>
                <w:rFonts w:ascii="Times New Roman" w:hAnsi="Times New Roman"/>
              </w:rPr>
              <w:t>% фонда оплаты труда в бюджетных расходах ОУ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71,06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58,52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51,25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49,59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85,25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FC38BE">
              <w:rPr>
                <w:rFonts w:ascii="Times New Roman" w:hAnsi="Times New Roman"/>
                <w:sz w:val="18"/>
                <w:szCs w:val="18"/>
              </w:rPr>
              <w:t>82,97</w:t>
            </w:r>
          </w:p>
        </w:tc>
      </w:tr>
    </w:tbl>
    <w:p w:rsidR="00913A3E" w:rsidRDefault="00FC38BE" w:rsidP="00EB5603">
      <w:pPr>
        <w:spacing w:after="0" w:line="240" w:lineRule="auto"/>
        <w:jc w:val="both"/>
        <w:rPr>
          <w:rFonts w:ascii="Times New Roman" w:hAnsi="Times New Roman" w:cs="Times New Roman"/>
          <w:i/>
          <w:spacing w:val="1"/>
          <w:lang w:eastAsia="ru-RU"/>
        </w:rPr>
      </w:pPr>
      <w:r w:rsidRPr="00913A3E">
        <w:rPr>
          <w:rFonts w:ascii="Times New Roman" w:hAnsi="Times New Roman" w:cs="Times New Roman"/>
          <w:i/>
          <w:spacing w:val="1"/>
          <w:lang w:eastAsia="ru-RU"/>
        </w:rPr>
        <w:t>*</w:t>
      </w:r>
      <w:r w:rsidRPr="00913A3E">
        <w:rPr>
          <w:rFonts w:ascii="Times New Roman" w:hAnsi="Times New Roman" w:cs="Times New Roman"/>
          <w:i/>
        </w:rPr>
        <w:t xml:space="preserve">показатели указаны </w:t>
      </w:r>
      <w:r w:rsidR="00EB5603" w:rsidRPr="00913A3E">
        <w:rPr>
          <w:rFonts w:ascii="Times New Roman" w:hAnsi="Times New Roman" w:cs="Times New Roman"/>
          <w:i/>
          <w:spacing w:val="1"/>
          <w:lang w:eastAsia="ru-RU"/>
        </w:rPr>
        <w:t xml:space="preserve">без </w:t>
      </w:r>
      <w:r w:rsidRPr="00913A3E">
        <w:rPr>
          <w:rFonts w:ascii="Times New Roman" w:hAnsi="Times New Roman" w:cs="Times New Roman"/>
          <w:i/>
          <w:spacing w:val="1"/>
          <w:lang w:eastAsia="ru-RU"/>
        </w:rPr>
        <w:t xml:space="preserve">учета целевых поступлений; </w:t>
      </w:r>
    </w:p>
    <w:p w:rsidR="00FC38BE" w:rsidRPr="00913A3E" w:rsidRDefault="00FC38BE" w:rsidP="00EB5603">
      <w:pPr>
        <w:spacing w:after="0" w:line="240" w:lineRule="auto"/>
        <w:jc w:val="both"/>
        <w:rPr>
          <w:rFonts w:ascii="Times New Roman" w:hAnsi="Times New Roman" w:cs="Times New Roman"/>
          <w:i/>
          <w:spacing w:val="1"/>
          <w:lang w:eastAsia="ru-RU"/>
        </w:rPr>
      </w:pPr>
      <w:r w:rsidRPr="00913A3E">
        <w:rPr>
          <w:rFonts w:ascii="Times New Roman" w:hAnsi="Times New Roman" w:cs="Times New Roman"/>
          <w:i/>
          <w:spacing w:val="1"/>
          <w:lang w:eastAsia="ru-RU"/>
        </w:rPr>
        <w:t>**</w:t>
      </w:r>
      <w:r w:rsidRPr="00913A3E">
        <w:rPr>
          <w:rFonts w:ascii="Times New Roman" w:hAnsi="Times New Roman" w:cs="Times New Roman"/>
          <w:i/>
        </w:rPr>
        <w:t xml:space="preserve"> показатели указаны </w:t>
      </w:r>
      <w:r w:rsidRPr="00913A3E">
        <w:rPr>
          <w:rFonts w:ascii="Times New Roman" w:hAnsi="Times New Roman" w:cs="Times New Roman"/>
          <w:i/>
          <w:spacing w:val="1"/>
          <w:lang w:eastAsia="ru-RU"/>
        </w:rPr>
        <w:t>с учетом начислений во внебюджетн</w:t>
      </w:r>
      <w:r w:rsidR="00EB5603" w:rsidRPr="00913A3E">
        <w:rPr>
          <w:rFonts w:ascii="Times New Roman" w:hAnsi="Times New Roman" w:cs="Times New Roman"/>
          <w:i/>
          <w:spacing w:val="1"/>
          <w:lang w:eastAsia="ru-RU"/>
        </w:rPr>
        <w:t xml:space="preserve">ые </w:t>
      </w:r>
      <w:r w:rsidRPr="00913A3E">
        <w:rPr>
          <w:rFonts w:ascii="Times New Roman" w:hAnsi="Times New Roman" w:cs="Times New Roman"/>
          <w:i/>
          <w:spacing w:val="1"/>
          <w:lang w:eastAsia="ru-RU"/>
        </w:rPr>
        <w:t>фонды</w:t>
      </w:r>
      <w:r w:rsidR="00EB5603" w:rsidRPr="00913A3E">
        <w:rPr>
          <w:rFonts w:ascii="Times New Roman" w:hAnsi="Times New Roman" w:cs="Times New Roman"/>
          <w:i/>
          <w:spacing w:val="1"/>
          <w:lang w:eastAsia="ru-RU"/>
        </w:rPr>
        <w:t>.</w:t>
      </w:r>
    </w:p>
    <w:p w:rsidR="00FC38BE" w:rsidRPr="00FC38BE" w:rsidRDefault="00FC38BE" w:rsidP="00FC38BE">
      <w:pPr>
        <w:spacing w:after="0" w:line="240" w:lineRule="auto"/>
        <w:ind w:firstLine="567"/>
        <w:jc w:val="both"/>
        <w:rPr>
          <w:rFonts w:ascii="Times New Roman" w:hAnsi="Times New Roman" w:cs="Times New Roman"/>
          <w:spacing w:val="1"/>
          <w:sz w:val="26"/>
          <w:szCs w:val="26"/>
          <w:lang w:eastAsia="ru-RU"/>
        </w:rPr>
      </w:pPr>
    </w:p>
    <w:p w:rsidR="00FC38BE" w:rsidRPr="00FC38BE" w:rsidRDefault="00FC38BE" w:rsidP="00FC38BE">
      <w:pPr>
        <w:spacing w:after="0" w:line="240" w:lineRule="auto"/>
        <w:ind w:firstLine="567"/>
        <w:jc w:val="both"/>
        <w:rPr>
          <w:rFonts w:ascii="Times New Roman" w:hAnsi="Times New Roman"/>
          <w:spacing w:val="1"/>
          <w:sz w:val="26"/>
          <w:szCs w:val="26"/>
          <w:lang w:eastAsia="ru-RU"/>
        </w:rPr>
      </w:pPr>
      <w:r w:rsidRPr="00FC38BE">
        <w:rPr>
          <w:rFonts w:ascii="Times New Roman" w:hAnsi="Times New Roman"/>
          <w:spacing w:val="1"/>
          <w:sz w:val="26"/>
          <w:szCs w:val="26"/>
          <w:lang w:eastAsia="ru-RU"/>
        </w:rPr>
        <w:t>Субсидию на иные цели в 2015 году получили:</w:t>
      </w:r>
    </w:p>
    <w:p w:rsidR="00FC38BE" w:rsidRPr="00470D69" w:rsidRDefault="00FC38BE" w:rsidP="00136A22">
      <w:pPr>
        <w:pStyle w:val="af1"/>
        <w:numPr>
          <w:ilvl w:val="0"/>
          <w:numId w:val="21"/>
        </w:numPr>
        <w:ind w:left="426"/>
        <w:rPr>
          <w:spacing w:val="1"/>
          <w:sz w:val="26"/>
          <w:szCs w:val="26"/>
        </w:rPr>
      </w:pPr>
      <w:r w:rsidRPr="00470D69">
        <w:rPr>
          <w:spacing w:val="1"/>
          <w:sz w:val="26"/>
          <w:szCs w:val="26"/>
        </w:rPr>
        <w:t>дошкольные образовательные учреждения в размере 25 м</w:t>
      </w:r>
      <w:r w:rsidR="00470D69">
        <w:rPr>
          <w:spacing w:val="1"/>
          <w:sz w:val="26"/>
          <w:szCs w:val="26"/>
        </w:rPr>
        <w:t>лн.</w:t>
      </w:r>
      <w:r w:rsidRPr="00470D69">
        <w:rPr>
          <w:spacing w:val="1"/>
          <w:sz w:val="26"/>
          <w:szCs w:val="26"/>
        </w:rPr>
        <w:t xml:space="preserve"> 897 тыс</w:t>
      </w:r>
      <w:r w:rsidR="00470D69">
        <w:rPr>
          <w:spacing w:val="1"/>
          <w:sz w:val="26"/>
          <w:szCs w:val="26"/>
        </w:rPr>
        <w:t>.</w:t>
      </w:r>
      <w:r w:rsidRPr="00470D69">
        <w:rPr>
          <w:spacing w:val="1"/>
          <w:sz w:val="26"/>
          <w:szCs w:val="26"/>
        </w:rPr>
        <w:t xml:space="preserve"> рублей. </w:t>
      </w:r>
      <w:proofErr w:type="gramStart"/>
      <w:r w:rsidRPr="00470D69">
        <w:rPr>
          <w:spacing w:val="1"/>
          <w:sz w:val="26"/>
          <w:szCs w:val="26"/>
        </w:rPr>
        <w:t>За счет этих средств оплачен налог на имущество, приобретена мебель и оборудование в пищеблоки детских садов, учреждениям возмещены льготы по родительской плате за содержание детей, проведены работы по капитальному ремонту, приведению в соответствие с требованиями пожарной безопасности и санитарного законодательства зданий и сооружений</w:t>
      </w:r>
      <w:r w:rsidR="00470D69">
        <w:rPr>
          <w:rFonts w:cs="Calibri"/>
          <w:sz w:val="25"/>
          <w:szCs w:val="25"/>
        </w:rPr>
        <w:t xml:space="preserve">, </w:t>
      </w:r>
      <w:r w:rsidRPr="00470D69">
        <w:rPr>
          <w:spacing w:val="1"/>
          <w:sz w:val="26"/>
          <w:szCs w:val="26"/>
        </w:rPr>
        <w:t>возмещены расходы в связи с предоставлением питания в 4 квартале 2015 года малообеспеченным работникам (младший воспитатель, кух</w:t>
      </w:r>
      <w:r w:rsidR="00470D69">
        <w:rPr>
          <w:spacing w:val="1"/>
          <w:sz w:val="26"/>
          <w:szCs w:val="26"/>
        </w:rPr>
        <w:t>онный</w:t>
      </w:r>
      <w:proofErr w:type="gramEnd"/>
      <w:r w:rsidR="00470D69">
        <w:rPr>
          <w:spacing w:val="1"/>
          <w:sz w:val="26"/>
          <w:szCs w:val="26"/>
        </w:rPr>
        <w:t xml:space="preserve"> рабочий, повар, кладовщик</w:t>
      </w:r>
      <w:r w:rsidRPr="00470D69">
        <w:rPr>
          <w:spacing w:val="1"/>
          <w:sz w:val="26"/>
          <w:szCs w:val="26"/>
        </w:rPr>
        <w:t xml:space="preserve"> и др.)</w:t>
      </w:r>
      <w:r w:rsidR="00470D69">
        <w:rPr>
          <w:spacing w:val="1"/>
          <w:sz w:val="26"/>
          <w:szCs w:val="26"/>
        </w:rPr>
        <w:t>;</w:t>
      </w:r>
    </w:p>
    <w:p w:rsidR="00FC38BE" w:rsidRPr="00470D69" w:rsidRDefault="00470D69" w:rsidP="00136A22">
      <w:pPr>
        <w:pStyle w:val="af1"/>
        <w:numPr>
          <w:ilvl w:val="0"/>
          <w:numId w:val="21"/>
        </w:numPr>
        <w:ind w:left="426"/>
        <w:rPr>
          <w:spacing w:val="1"/>
          <w:sz w:val="26"/>
          <w:szCs w:val="26"/>
        </w:rPr>
      </w:pPr>
      <w:r>
        <w:rPr>
          <w:spacing w:val="1"/>
          <w:sz w:val="26"/>
          <w:szCs w:val="26"/>
        </w:rPr>
        <w:t xml:space="preserve">общеобразовательные школы </w:t>
      </w:r>
      <w:r w:rsidR="00FC38BE" w:rsidRPr="00470D69">
        <w:rPr>
          <w:spacing w:val="1"/>
          <w:sz w:val="26"/>
          <w:szCs w:val="26"/>
        </w:rPr>
        <w:t xml:space="preserve">в объеме 72 млн. рублей (85 субсидий), из которых 37,9 млн. рублей за счет предоставленной из области целевой субсидии на питание школьников. </w:t>
      </w:r>
      <w:proofErr w:type="gramStart"/>
      <w:r w:rsidR="00FC38BE" w:rsidRPr="00470D69">
        <w:rPr>
          <w:spacing w:val="1"/>
          <w:sz w:val="26"/>
          <w:szCs w:val="26"/>
        </w:rPr>
        <w:t>Целевые средства направлены на оплату налога на имущество учреждений, организацию питания воспитанников школы-интерната, приобретение и установление системы контроля и управления доступом в общеобразовательные учреждения, оснащение кабинетов технологии, на  мероприятия по развитию материальной базы преподавания предметов естественнонаучного цикла в рамках комплексной программы «Уральская инженерная школа» и обеспечению успешной социализации обучающихся с ограниченными возможностями здоровья, модернизацию развивающей</w:t>
      </w:r>
      <w:r w:rsidR="00FC38BE" w:rsidRPr="00BA687C">
        <w:rPr>
          <w:color w:val="FF0000"/>
          <w:spacing w:val="1"/>
          <w:sz w:val="26"/>
          <w:szCs w:val="26"/>
        </w:rPr>
        <w:t>ся</w:t>
      </w:r>
      <w:r w:rsidR="00FC38BE" w:rsidRPr="00470D69">
        <w:rPr>
          <w:spacing w:val="1"/>
          <w:sz w:val="26"/>
          <w:szCs w:val="26"/>
        </w:rPr>
        <w:t xml:space="preserve"> среды образовательных учреждений, включенных в</w:t>
      </w:r>
      <w:proofErr w:type="gramEnd"/>
      <w:r w:rsidR="00FC38BE" w:rsidRPr="00470D69">
        <w:rPr>
          <w:spacing w:val="1"/>
          <w:sz w:val="26"/>
          <w:szCs w:val="26"/>
        </w:rPr>
        <w:t xml:space="preserve"> сеть образовательных организаций «Школа Росатома» и другие расходы;</w:t>
      </w:r>
    </w:p>
    <w:p w:rsidR="00FC38BE" w:rsidRPr="00470D69" w:rsidRDefault="00FC38BE" w:rsidP="00136A22">
      <w:pPr>
        <w:pStyle w:val="af1"/>
        <w:numPr>
          <w:ilvl w:val="0"/>
          <w:numId w:val="21"/>
        </w:numPr>
        <w:ind w:left="426"/>
        <w:rPr>
          <w:spacing w:val="1"/>
          <w:sz w:val="26"/>
          <w:szCs w:val="26"/>
        </w:rPr>
      </w:pPr>
      <w:r w:rsidRPr="00470D69">
        <w:rPr>
          <w:spacing w:val="1"/>
          <w:sz w:val="26"/>
          <w:szCs w:val="26"/>
        </w:rPr>
        <w:t>учреждения дополнительного образования в размере 17 м</w:t>
      </w:r>
      <w:r w:rsidR="00BA687C">
        <w:rPr>
          <w:spacing w:val="1"/>
          <w:sz w:val="26"/>
          <w:szCs w:val="26"/>
        </w:rPr>
        <w:t>лн.</w:t>
      </w:r>
      <w:r w:rsidRPr="00470D69">
        <w:rPr>
          <w:spacing w:val="1"/>
          <w:sz w:val="26"/>
          <w:szCs w:val="26"/>
        </w:rPr>
        <w:t xml:space="preserve"> 308 тыс</w:t>
      </w:r>
      <w:r w:rsidR="00BA687C">
        <w:rPr>
          <w:spacing w:val="1"/>
          <w:sz w:val="26"/>
          <w:szCs w:val="26"/>
        </w:rPr>
        <w:t>.</w:t>
      </w:r>
      <w:r w:rsidRPr="00470D69">
        <w:rPr>
          <w:spacing w:val="1"/>
          <w:sz w:val="26"/>
          <w:szCs w:val="26"/>
        </w:rPr>
        <w:t xml:space="preserve"> рублей. </w:t>
      </w:r>
      <w:proofErr w:type="gramStart"/>
      <w:r w:rsidRPr="00470D69">
        <w:rPr>
          <w:spacing w:val="1"/>
          <w:sz w:val="26"/>
          <w:szCs w:val="26"/>
        </w:rPr>
        <w:t>Целевые средства направлены на оплату налога на имущество учреждений, проведены работы по капитальному ремонту, приведению в соответствие с требованиями пожарной безопасности и санитарного законод</w:t>
      </w:r>
      <w:r w:rsidR="00BA687C">
        <w:rPr>
          <w:spacing w:val="1"/>
          <w:sz w:val="26"/>
          <w:szCs w:val="26"/>
        </w:rPr>
        <w:t xml:space="preserve">ательства зданий и сооружений, </w:t>
      </w:r>
      <w:r w:rsidRPr="00470D69">
        <w:rPr>
          <w:spacing w:val="1"/>
          <w:sz w:val="26"/>
          <w:szCs w:val="26"/>
        </w:rPr>
        <w:t xml:space="preserve">приобретение оборудования, проведение сертификации спортивных </w:t>
      </w:r>
      <w:proofErr w:type="spellStart"/>
      <w:r w:rsidRPr="00470D69">
        <w:rPr>
          <w:spacing w:val="1"/>
          <w:sz w:val="26"/>
          <w:szCs w:val="26"/>
        </w:rPr>
        <w:t>обьектов</w:t>
      </w:r>
      <w:proofErr w:type="spellEnd"/>
      <w:r w:rsidRPr="00470D69">
        <w:rPr>
          <w:spacing w:val="1"/>
          <w:sz w:val="26"/>
          <w:szCs w:val="26"/>
        </w:rPr>
        <w:t>, организацию и проведение городских соревнований, создание трудовых отрядов с целью социально</w:t>
      </w:r>
      <w:r w:rsidR="00BA687C">
        <w:rPr>
          <w:spacing w:val="1"/>
          <w:sz w:val="26"/>
          <w:szCs w:val="26"/>
        </w:rPr>
        <w:t>-</w:t>
      </w:r>
      <w:r w:rsidRPr="00470D69">
        <w:rPr>
          <w:spacing w:val="1"/>
          <w:sz w:val="26"/>
          <w:szCs w:val="26"/>
        </w:rPr>
        <w:t>трудовой адаптации школьников, а также участие спортсменов ДЮСШ и СЮТ в соревнованиях.</w:t>
      </w:r>
      <w:proofErr w:type="gramEnd"/>
    </w:p>
    <w:p w:rsidR="00FC38BE" w:rsidRPr="00FC38BE" w:rsidRDefault="00FC38BE" w:rsidP="00FC38BE">
      <w:pPr>
        <w:spacing w:after="0" w:line="240" w:lineRule="auto"/>
        <w:ind w:firstLine="567"/>
        <w:jc w:val="both"/>
        <w:rPr>
          <w:rFonts w:ascii="Times New Roman" w:hAnsi="Times New Roman"/>
          <w:spacing w:val="-1"/>
          <w:sz w:val="26"/>
          <w:szCs w:val="26"/>
          <w:lang w:eastAsia="ru-RU"/>
        </w:rPr>
      </w:pPr>
      <w:r w:rsidRPr="00FC38BE">
        <w:rPr>
          <w:rFonts w:ascii="Times New Roman" w:hAnsi="Times New Roman"/>
          <w:spacing w:val="-1"/>
          <w:sz w:val="26"/>
          <w:szCs w:val="26"/>
          <w:lang w:eastAsia="ru-RU"/>
        </w:rPr>
        <w:t>Все ОУ НГО подключены к сети Интернет. Для обеспечения информационной безопасности все образовательные учреждения НГО используют пакет</w:t>
      </w:r>
      <w:r w:rsidRPr="00FC38BE">
        <w:rPr>
          <w:rFonts w:ascii="Times New Roman" w:hAnsi="Times New Roman"/>
          <w:b/>
          <w:bCs/>
          <w:spacing w:val="-1"/>
          <w:sz w:val="26"/>
          <w:szCs w:val="26"/>
          <w:lang w:eastAsia="ru-RU"/>
        </w:rPr>
        <w:t xml:space="preserve"> </w:t>
      </w:r>
      <w:r w:rsidRPr="00FC38BE">
        <w:rPr>
          <w:rFonts w:ascii="Times New Roman" w:hAnsi="Times New Roman"/>
          <w:spacing w:val="1"/>
          <w:sz w:val="26"/>
          <w:szCs w:val="26"/>
          <w:lang w:eastAsia="ru-RU"/>
        </w:rPr>
        <w:t xml:space="preserve">лицензионных </w:t>
      </w:r>
      <w:r w:rsidRPr="00FC38BE">
        <w:rPr>
          <w:rFonts w:ascii="Times New Roman" w:hAnsi="Times New Roman"/>
          <w:spacing w:val="1"/>
          <w:sz w:val="26"/>
          <w:szCs w:val="26"/>
          <w:lang w:eastAsia="ru-RU"/>
        </w:rPr>
        <w:lastRenderedPageBreak/>
        <w:t xml:space="preserve">программных средств </w:t>
      </w:r>
      <w:r w:rsidRPr="00FC38BE">
        <w:rPr>
          <w:rFonts w:ascii="Times New Roman" w:hAnsi="Times New Roman"/>
          <w:spacing w:val="-1"/>
          <w:sz w:val="26"/>
          <w:szCs w:val="26"/>
          <w:lang w:eastAsia="ru-RU"/>
        </w:rPr>
        <w:t xml:space="preserve">и системы контентной фильтрации негативной и противоправной информации. </w:t>
      </w:r>
    </w:p>
    <w:p w:rsidR="00FC38BE" w:rsidRPr="00FC38BE" w:rsidRDefault="00FC38BE" w:rsidP="00FC38BE">
      <w:pPr>
        <w:spacing w:after="0" w:line="240" w:lineRule="auto"/>
        <w:ind w:firstLine="567"/>
        <w:jc w:val="both"/>
        <w:rPr>
          <w:rFonts w:ascii="Times New Roman" w:hAnsi="Times New Roman"/>
          <w:sz w:val="28"/>
          <w:szCs w:val="28"/>
          <w:lang w:eastAsia="ru-RU"/>
        </w:rPr>
      </w:pPr>
      <w:r w:rsidRPr="00FC38BE">
        <w:rPr>
          <w:rFonts w:ascii="Times New Roman" w:hAnsi="Times New Roman"/>
          <w:sz w:val="26"/>
          <w:szCs w:val="26"/>
          <w:lang w:eastAsia="ru-RU"/>
        </w:rPr>
        <w:t>К 01 сентября 2016 года за счет средств областного и местного бюджетов обеспеченность общеобразовательных учреждений Новоуральского городского округа учебниками в соответствии с реализуемыми образоват</w:t>
      </w:r>
      <w:r w:rsidR="00BA687C">
        <w:rPr>
          <w:rFonts w:ascii="Times New Roman" w:hAnsi="Times New Roman"/>
          <w:sz w:val="26"/>
          <w:szCs w:val="26"/>
          <w:lang w:eastAsia="ru-RU"/>
        </w:rPr>
        <w:t>ельными программами составит 100%</w:t>
      </w:r>
      <w:r w:rsidRPr="00FC38BE">
        <w:rPr>
          <w:rFonts w:ascii="Times New Roman" w:hAnsi="Times New Roman"/>
          <w:sz w:val="28"/>
          <w:szCs w:val="28"/>
          <w:lang w:eastAsia="ru-RU"/>
        </w:rPr>
        <w:t>.</w:t>
      </w:r>
    </w:p>
    <w:p w:rsidR="00FC38BE" w:rsidRPr="00FC38BE" w:rsidRDefault="00FC38BE" w:rsidP="00FC38BE">
      <w:pPr>
        <w:spacing w:after="0" w:line="240" w:lineRule="auto"/>
        <w:ind w:firstLine="567"/>
        <w:jc w:val="both"/>
        <w:rPr>
          <w:rFonts w:ascii="Times New Roman" w:hAnsi="Times New Roman"/>
          <w:sz w:val="26"/>
          <w:szCs w:val="26"/>
          <w:lang w:eastAsia="ru-RU"/>
        </w:rPr>
      </w:pPr>
      <w:r w:rsidRPr="00FC38BE">
        <w:rPr>
          <w:rFonts w:ascii="Times New Roman" w:hAnsi="Times New Roman"/>
          <w:sz w:val="26"/>
          <w:szCs w:val="26"/>
          <w:lang w:eastAsia="ru-RU"/>
        </w:rPr>
        <w:t>Муниципальными общеобразовательными учреждениями, расположенными</w:t>
      </w:r>
      <w:r w:rsidR="00BA687C">
        <w:rPr>
          <w:rFonts w:ascii="Times New Roman" w:hAnsi="Times New Roman"/>
          <w:sz w:val="26"/>
          <w:szCs w:val="26"/>
          <w:lang w:eastAsia="ru-RU"/>
        </w:rPr>
        <w:t xml:space="preserve"> в сельской местности, содержат</w:t>
      </w:r>
      <w:r w:rsidRPr="00FC38BE">
        <w:rPr>
          <w:rFonts w:ascii="Times New Roman" w:hAnsi="Times New Roman"/>
          <w:sz w:val="26"/>
          <w:szCs w:val="26"/>
          <w:lang w:eastAsia="ru-RU"/>
        </w:rPr>
        <w:t xml:space="preserve">ся и бесперебойно используются 2 автобуса, осуществляющие подвоз </w:t>
      </w:r>
      <w:proofErr w:type="gramStart"/>
      <w:r w:rsidRPr="00FC38BE">
        <w:rPr>
          <w:rFonts w:ascii="Times New Roman" w:hAnsi="Times New Roman"/>
          <w:sz w:val="26"/>
          <w:szCs w:val="26"/>
          <w:lang w:eastAsia="ru-RU"/>
        </w:rPr>
        <w:t>обучающихся</w:t>
      </w:r>
      <w:proofErr w:type="gramEnd"/>
      <w:r w:rsidRPr="00FC38BE">
        <w:rPr>
          <w:rFonts w:ascii="Times New Roman" w:hAnsi="Times New Roman"/>
          <w:sz w:val="26"/>
          <w:szCs w:val="26"/>
          <w:lang w:eastAsia="ru-RU"/>
        </w:rPr>
        <w:t xml:space="preserve"> в школы. </w:t>
      </w:r>
    </w:p>
    <w:p w:rsidR="00FC38BE" w:rsidRPr="00FC38BE" w:rsidRDefault="00FC38BE" w:rsidP="00FC38BE">
      <w:pPr>
        <w:widowControl w:val="0"/>
        <w:shd w:val="clear" w:color="auto" w:fill="FFFFFF"/>
        <w:tabs>
          <w:tab w:val="left" w:pos="993"/>
        </w:tabs>
        <w:autoSpaceDE w:val="0"/>
        <w:autoSpaceDN w:val="0"/>
        <w:adjustRightInd w:val="0"/>
        <w:spacing w:after="0" w:line="274" w:lineRule="exact"/>
        <w:ind w:right="14" w:firstLine="567"/>
        <w:jc w:val="both"/>
        <w:rPr>
          <w:rFonts w:ascii="Times New Roman" w:hAnsi="Times New Roman"/>
          <w:spacing w:val="-1"/>
          <w:sz w:val="26"/>
          <w:szCs w:val="26"/>
          <w:lang w:eastAsia="ru-RU"/>
        </w:rPr>
      </w:pPr>
      <w:r w:rsidRPr="00FC38BE">
        <w:rPr>
          <w:rFonts w:ascii="Times New Roman" w:hAnsi="Times New Roman"/>
          <w:spacing w:val="-1"/>
          <w:sz w:val="26"/>
          <w:szCs w:val="26"/>
          <w:lang w:eastAsia="ru-RU"/>
        </w:rPr>
        <w:t xml:space="preserve">В округе стабильно обеспечивается финансирование организации летнего отдыха и оздоровления детей, поэтапно ведется создание </w:t>
      </w:r>
      <w:proofErr w:type="spellStart"/>
      <w:r w:rsidRPr="00FC38BE">
        <w:rPr>
          <w:rFonts w:ascii="Times New Roman" w:hAnsi="Times New Roman"/>
          <w:spacing w:val="-1"/>
          <w:sz w:val="26"/>
          <w:szCs w:val="26"/>
          <w:lang w:eastAsia="ru-RU"/>
        </w:rPr>
        <w:t>безбарьерной</w:t>
      </w:r>
      <w:proofErr w:type="spellEnd"/>
      <w:r w:rsidRPr="00FC38BE">
        <w:rPr>
          <w:rFonts w:ascii="Times New Roman" w:hAnsi="Times New Roman"/>
          <w:spacing w:val="-1"/>
          <w:sz w:val="26"/>
          <w:szCs w:val="26"/>
          <w:lang w:eastAsia="ru-RU"/>
        </w:rPr>
        <w:t xml:space="preserve"> среды для детей с ограниченными возможностями здоровья и инвалидов</w:t>
      </w:r>
      <w:r w:rsidR="00221203">
        <w:rPr>
          <w:rFonts w:ascii="Times New Roman" w:hAnsi="Times New Roman"/>
          <w:spacing w:val="-1"/>
          <w:sz w:val="26"/>
          <w:szCs w:val="26"/>
          <w:lang w:eastAsia="ru-RU"/>
        </w:rPr>
        <w:t xml:space="preserve">. </w:t>
      </w:r>
      <w:r w:rsidRPr="00FC38BE">
        <w:rPr>
          <w:rFonts w:ascii="Times New Roman" w:hAnsi="Times New Roman"/>
          <w:spacing w:val="-1"/>
          <w:sz w:val="26"/>
          <w:szCs w:val="26"/>
          <w:lang w:eastAsia="ru-RU"/>
        </w:rPr>
        <w:t>В 2016 году планируется провести работы по созданию доступной среды на базе МАУ ДО «ЦВР».</w:t>
      </w:r>
    </w:p>
    <w:p w:rsidR="00FC38BE" w:rsidRPr="00FC38BE" w:rsidRDefault="00FC38BE" w:rsidP="00FC38BE">
      <w:pPr>
        <w:framePr w:h="231" w:hRule="exact" w:hSpace="36" w:wrap="auto" w:vAnchor="text" w:hAnchor="margin" w:x="10743" w:y="7079"/>
        <w:widowControl w:val="0"/>
        <w:shd w:val="clear" w:color="auto" w:fill="FFFFFF"/>
        <w:autoSpaceDE w:val="0"/>
        <w:autoSpaceDN w:val="0"/>
        <w:adjustRightInd w:val="0"/>
        <w:spacing w:after="0" w:line="240" w:lineRule="auto"/>
        <w:ind w:firstLine="851"/>
        <w:jc w:val="both"/>
        <w:rPr>
          <w:rFonts w:ascii="Times New Roman" w:hAnsi="Times New Roman"/>
          <w:color w:val="7030A0"/>
          <w:sz w:val="26"/>
          <w:szCs w:val="26"/>
          <w:lang w:eastAsia="ru-RU"/>
        </w:rPr>
      </w:pPr>
    </w:p>
    <w:p w:rsidR="00FC38BE" w:rsidRPr="00FC38BE" w:rsidRDefault="00FC38BE" w:rsidP="00FC38BE">
      <w:pPr>
        <w:framePr w:h="231" w:hRule="exact" w:hSpace="36" w:wrap="auto" w:vAnchor="text" w:hAnchor="margin" w:x="10743" w:y="7079"/>
        <w:widowControl w:val="0"/>
        <w:shd w:val="clear" w:color="auto" w:fill="FFFFFF"/>
        <w:autoSpaceDE w:val="0"/>
        <w:autoSpaceDN w:val="0"/>
        <w:adjustRightInd w:val="0"/>
        <w:spacing w:after="0" w:line="240" w:lineRule="auto"/>
        <w:ind w:firstLine="851"/>
        <w:jc w:val="both"/>
        <w:rPr>
          <w:rFonts w:ascii="Times New Roman" w:hAnsi="Times New Roman"/>
          <w:color w:val="7030A0"/>
          <w:sz w:val="26"/>
          <w:szCs w:val="26"/>
          <w:lang w:eastAsia="ru-RU"/>
        </w:rPr>
      </w:pPr>
    </w:p>
    <w:p w:rsidR="00FC38BE" w:rsidRPr="00FC38BE" w:rsidRDefault="00FC38BE" w:rsidP="00FC38BE">
      <w:pPr>
        <w:spacing w:after="0" w:line="240" w:lineRule="auto"/>
        <w:ind w:firstLine="567"/>
        <w:jc w:val="both"/>
        <w:rPr>
          <w:rFonts w:ascii="Times New Roman" w:hAnsi="Times New Roman"/>
          <w:sz w:val="26"/>
          <w:szCs w:val="26"/>
        </w:rPr>
      </w:pPr>
      <w:proofErr w:type="gramStart"/>
      <w:r w:rsidRPr="00FC38BE">
        <w:rPr>
          <w:rFonts w:ascii="Times New Roman" w:hAnsi="Times New Roman"/>
          <w:sz w:val="26"/>
          <w:szCs w:val="26"/>
        </w:rPr>
        <w:t>В 2015 году по программе «Развитие системы образования Новоур</w:t>
      </w:r>
      <w:r w:rsidR="00BA687C">
        <w:rPr>
          <w:rFonts w:ascii="Times New Roman" w:hAnsi="Times New Roman"/>
          <w:sz w:val="26"/>
          <w:szCs w:val="26"/>
        </w:rPr>
        <w:t xml:space="preserve">альского городского округа» на </w:t>
      </w:r>
      <w:r w:rsidRPr="00FC38BE">
        <w:rPr>
          <w:rFonts w:ascii="Times New Roman" w:hAnsi="Times New Roman"/>
          <w:sz w:val="26"/>
          <w:szCs w:val="26"/>
        </w:rPr>
        <w:t xml:space="preserve">2014-2018 годы, утверждённой </w:t>
      </w:r>
      <w:r w:rsidR="00BA687C">
        <w:rPr>
          <w:rFonts w:ascii="Times New Roman" w:hAnsi="Times New Roman"/>
          <w:sz w:val="26"/>
          <w:szCs w:val="26"/>
        </w:rPr>
        <w:t>П</w:t>
      </w:r>
      <w:r w:rsidRPr="00FC38BE">
        <w:rPr>
          <w:rFonts w:ascii="Times New Roman" w:hAnsi="Times New Roman"/>
          <w:sz w:val="26"/>
          <w:szCs w:val="26"/>
        </w:rPr>
        <w:t>остановлением Администрации НГО от 31.12.2014г. № 2967-а, на капремонт и мероприятия по приведению зданий и сооружений в соответствие с требованиями н</w:t>
      </w:r>
      <w:r w:rsidR="00BA687C">
        <w:rPr>
          <w:rFonts w:ascii="Times New Roman" w:hAnsi="Times New Roman"/>
          <w:sz w:val="26"/>
          <w:szCs w:val="26"/>
        </w:rPr>
        <w:t xml:space="preserve">адзорных органов было выделено 68 652 119,98 </w:t>
      </w:r>
      <w:r w:rsidRPr="00FC38BE">
        <w:rPr>
          <w:rFonts w:ascii="Times New Roman" w:hAnsi="Times New Roman"/>
          <w:sz w:val="26"/>
          <w:szCs w:val="26"/>
        </w:rPr>
        <w:t>рублей, из них из местно</w:t>
      </w:r>
      <w:r w:rsidR="00BA687C">
        <w:rPr>
          <w:rFonts w:ascii="Times New Roman" w:hAnsi="Times New Roman"/>
          <w:sz w:val="26"/>
          <w:szCs w:val="26"/>
        </w:rPr>
        <w:t>го бюджета – 58 072 419,98  рублей</w:t>
      </w:r>
      <w:r w:rsidRPr="00FC38BE">
        <w:rPr>
          <w:rFonts w:ascii="Times New Roman" w:hAnsi="Times New Roman"/>
          <w:sz w:val="26"/>
          <w:szCs w:val="26"/>
        </w:rPr>
        <w:t>, из областного бюджета -  10 579 700 руб</w:t>
      </w:r>
      <w:r w:rsidR="00BA687C">
        <w:rPr>
          <w:rFonts w:ascii="Times New Roman" w:hAnsi="Times New Roman"/>
          <w:sz w:val="26"/>
          <w:szCs w:val="26"/>
        </w:rPr>
        <w:t>лей</w:t>
      </w:r>
      <w:r w:rsidRPr="00FC38BE">
        <w:rPr>
          <w:rFonts w:ascii="Times New Roman" w:hAnsi="Times New Roman"/>
          <w:sz w:val="26"/>
          <w:szCs w:val="26"/>
        </w:rPr>
        <w:t>.</w:t>
      </w:r>
      <w:proofErr w:type="gramEnd"/>
    </w:p>
    <w:p w:rsidR="00FC38BE" w:rsidRPr="00FC38BE" w:rsidRDefault="00FC38BE" w:rsidP="00B85702">
      <w:pPr>
        <w:spacing w:after="0" w:line="240" w:lineRule="auto"/>
        <w:ind w:firstLine="567"/>
        <w:jc w:val="both"/>
        <w:rPr>
          <w:rFonts w:ascii="Times New Roman" w:hAnsi="Times New Roman"/>
          <w:sz w:val="26"/>
          <w:szCs w:val="26"/>
        </w:rPr>
      </w:pPr>
      <w:r w:rsidRPr="00FC38BE">
        <w:rPr>
          <w:rFonts w:ascii="Times New Roman" w:hAnsi="Times New Roman"/>
          <w:sz w:val="26"/>
          <w:szCs w:val="26"/>
        </w:rPr>
        <w:t>На общеобразовательные учреждения было выделено 23 638 455,41  рублей, на детские дошкольные учреждения – 21 576 201,53 рублей, на учреждения дополнительного образ</w:t>
      </w:r>
      <w:r w:rsidR="00BA687C">
        <w:rPr>
          <w:rFonts w:ascii="Times New Roman" w:hAnsi="Times New Roman"/>
          <w:sz w:val="26"/>
          <w:szCs w:val="26"/>
        </w:rPr>
        <w:t>ования –  5 282 616,86 рублей (</w:t>
      </w:r>
      <w:r w:rsidRPr="00FC38BE">
        <w:rPr>
          <w:rFonts w:ascii="Times New Roman" w:hAnsi="Times New Roman"/>
          <w:sz w:val="26"/>
          <w:szCs w:val="26"/>
        </w:rPr>
        <w:t>без учета затрат на ремонт ЗДОЛ</w:t>
      </w:r>
      <w:r w:rsidR="00BA687C">
        <w:rPr>
          <w:rFonts w:ascii="Times New Roman" w:hAnsi="Times New Roman"/>
          <w:sz w:val="26"/>
          <w:szCs w:val="26"/>
        </w:rPr>
        <w:t xml:space="preserve"> </w:t>
      </w:r>
      <w:r w:rsidRPr="00FC38BE">
        <w:rPr>
          <w:rFonts w:ascii="Times New Roman" w:hAnsi="Times New Roman"/>
          <w:sz w:val="26"/>
          <w:szCs w:val="26"/>
        </w:rPr>
        <w:t>«Самоцветы»)</w:t>
      </w:r>
      <w:r w:rsidR="00BA687C">
        <w:rPr>
          <w:rFonts w:ascii="Times New Roman" w:hAnsi="Times New Roman"/>
          <w:sz w:val="26"/>
          <w:szCs w:val="26"/>
        </w:rPr>
        <w:t>.</w:t>
      </w:r>
    </w:p>
    <w:p w:rsidR="00FC38BE" w:rsidRPr="00FC38BE" w:rsidRDefault="00FC38BE" w:rsidP="00B85702">
      <w:pPr>
        <w:spacing w:after="0" w:line="240" w:lineRule="auto"/>
        <w:ind w:firstLine="567"/>
        <w:jc w:val="both"/>
        <w:rPr>
          <w:rFonts w:ascii="Times New Roman" w:hAnsi="Times New Roman"/>
          <w:sz w:val="26"/>
          <w:szCs w:val="26"/>
        </w:rPr>
      </w:pPr>
      <w:r w:rsidRPr="00FC38BE">
        <w:rPr>
          <w:rFonts w:ascii="Times New Roman" w:hAnsi="Times New Roman"/>
          <w:sz w:val="26"/>
          <w:szCs w:val="26"/>
        </w:rPr>
        <w:t>Освоение средств по данному напра</w:t>
      </w:r>
      <w:r w:rsidR="00BA687C">
        <w:rPr>
          <w:rFonts w:ascii="Times New Roman" w:hAnsi="Times New Roman"/>
          <w:sz w:val="26"/>
          <w:szCs w:val="26"/>
        </w:rPr>
        <w:t>влению проводилось двумя путями:</w:t>
      </w:r>
      <w:r w:rsidRPr="00FC38BE">
        <w:rPr>
          <w:rFonts w:ascii="Times New Roman" w:hAnsi="Times New Roman"/>
          <w:sz w:val="26"/>
          <w:szCs w:val="26"/>
        </w:rPr>
        <w:t xml:space="preserve"> 58,83%</w:t>
      </w:r>
      <w:r w:rsidR="00BA687C">
        <w:rPr>
          <w:rFonts w:ascii="Times New Roman" w:hAnsi="Times New Roman"/>
          <w:sz w:val="26"/>
          <w:szCs w:val="26"/>
        </w:rPr>
        <w:t xml:space="preserve">  через смету МКУ «</w:t>
      </w:r>
      <w:proofErr w:type="spellStart"/>
      <w:r w:rsidR="00BA687C">
        <w:rPr>
          <w:rFonts w:ascii="Times New Roman" w:hAnsi="Times New Roman"/>
          <w:sz w:val="26"/>
          <w:szCs w:val="26"/>
        </w:rPr>
        <w:t>ЦБиМТО</w:t>
      </w:r>
      <w:proofErr w:type="spellEnd"/>
      <w:r w:rsidR="00BA687C">
        <w:rPr>
          <w:rFonts w:ascii="Times New Roman" w:hAnsi="Times New Roman"/>
          <w:sz w:val="26"/>
          <w:szCs w:val="26"/>
        </w:rPr>
        <w:t xml:space="preserve"> НГО» и 41,17</w:t>
      </w:r>
      <w:r w:rsidRPr="00FC38BE">
        <w:rPr>
          <w:rFonts w:ascii="Times New Roman" w:hAnsi="Times New Roman"/>
          <w:sz w:val="26"/>
          <w:szCs w:val="26"/>
        </w:rPr>
        <w:t>% через предоставления целевой субсидии образовательным учреждениям.</w:t>
      </w:r>
    </w:p>
    <w:p w:rsidR="00FC38BE" w:rsidRPr="00FC38BE" w:rsidRDefault="00FC38BE" w:rsidP="00B85702">
      <w:pPr>
        <w:spacing w:after="0"/>
        <w:ind w:firstLine="567"/>
        <w:jc w:val="both"/>
        <w:rPr>
          <w:rFonts w:ascii="Times New Roman" w:hAnsi="Times New Roman"/>
          <w:sz w:val="26"/>
          <w:szCs w:val="26"/>
        </w:rPr>
      </w:pPr>
      <w:r w:rsidRPr="00FC38BE">
        <w:rPr>
          <w:rFonts w:ascii="Times New Roman" w:hAnsi="Times New Roman"/>
          <w:sz w:val="26"/>
          <w:szCs w:val="26"/>
        </w:rPr>
        <w:t>В 2016 году на эти ж</w:t>
      </w:r>
      <w:r w:rsidR="00BA687C">
        <w:rPr>
          <w:rFonts w:ascii="Times New Roman" w:hAnsi="Times New Roman"/>
          <w:sz w:val="26"/>
          <w:szCs w:val="26"/>
        </w:rPr>
        <w:t xml:space="preserve">е цели выделено 111 081 190,00 </w:t>
      </w:r>
      <w:r w:rsidRPr="00FC38BE">
        <w:rPr>
          <w:rFonts w:ascii="Times New Roman" w:hAnsi="Times New Roman"/>
          <w:sz w:val="26"/>
          <w:szCs w:val="26"/>
        </w:rPr>
        <w:t xml:space="preserve">рублей, </w:t>
      </w:r>
      <w:r w:rsidR="00BA687C">
        <w:rPr>
          <w:rFonts w:ascii="Times New Roman" w:hAnsi="Times New Roman"/>
          <w:sz w:val="26"/>
          <w:szCs w:val="26"/>
        </w:rPr>
        <w:t>из них</w:t>
      </w:r>
      <w:r w:rsidRPr="00FC38BE">
        <w:rPr>
          <w:rFonts w:ascii="Times New Roman" w:hAnsi="Times New Roman"/>
          <w:sz w:val="26"/>
          <w:szCs w:val="26"/>
        </w:rPr>
        <w:t xml:space="preserve"> 7 754 100 рублей из областного б</w:t>
      </w:r>
      <w:r w:rsidR="00BA687C">
        <w:rPr>
          <w:rFonts w:ascii="Times New Roman" w:hAnsi="Times New Roman"/>
          <w:sz w:val="26"/>
          <w:szCs w:val="26"/>
        </w:rPr>
        <w:t xml:space="preserve">юджета и 103 327 090,00 рублей </w:t>
      </w:r>
      <w:r w:rsidRPr="00FC38BE">
        <w:rPr>
          <w:rFonts w:ascii="Times New Roman" w:hAnsi="Times New Roman"/>
          <w:sz w:val="26"/>
          <w:szCs w:val="26"/>
        </w:rPr>
        <w:t>из местного бюджета.</w:t>
      </w:r>
    </w:p>
    <w:p w:rsidR="00FC38BE" w:rsidRPr="00FC38BE" w:rsidRDefault="00FC38BE" w:rsidP="00FC38BE">
      <w:pPr>
        <w:spacing w:after="0" w:line="240" w:lineRule="auto"/>
        <w:jc w:val="both"/>
        <w:rPr>
          <w:rFonts w:ascii="Times New Roman" w:hAnsi="Times New Roman"/>
          <w:sz w:val="26"/>
          <w:szCs w:val="26"/>
        </w:rPr>
      </w:pPr>
      <w:r w:rsidRPr="00FC38BE">
        <w:rPr>
          <w:rFonts w:ascii="Times New Roman" w:hAnsi="Times New Roman"/>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50"/>
        <w:gridCol w:w="2362"/>
      </w:tblGrid>
      <w:tr w:rsidR="00FC38BE" w:rsidRPr="00FC38BE" w:rsidTr="00F16E6B">
        <w:trPr>
          <w:trHeight w:val="489"/>
        </w:trPr>
        <w:tc>
          <w:tcPr>
            <w:tcW w:w="4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Образовательные учреждения</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Средства ОБ (руб.)</w:t>
            </w:r>
          </w:p>
        </w:tc>
        <w:tc>
          <w:tcPr>
            <w:tcW w:w="23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Средства МБ (руб.)</w:t>
            </w:r>
          </w:p>
        </w:tc>
      </w:tr>
      <w:tr w:rsidR="00FC38BE" w:rsidRPr="00FC38BE" w:rsidTr="00F16E6B">
        <w:tc>
          <w:tcPr>
            <w:tcW w:w="4644"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both"/>
              <w:rPr>
                <w:rFonts w:ascii="Times New Roman" w:hAnsi="Times New Roman"/>
                <w:sz w:val="24"/>
                <w:szCs w:val="24"/>
              </w:rPr>
            </w:pPr>
            <w:r w:rsidRPr="00FC38BE">
              <w:rPr>
                <w:rFonts w:ascii="Times New Roman" w:hAnsi="Times New Roman"/>
                <w:sz w:val="24"/>
                <w:szCs w:val="24"/>
              </w:rPr>
              <w:t>Общеобразовательные учреждения</w:t>
            </w:r>
          </w:p>
        </w:tc>
        <w:tc>
          <w:tcPr>
            <w:tcW w:w="2350"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0</w:t>
            </w:r>
          </w:p>
        </w:tc>
        <w:tc>
          <w:tcPr>
            <w:tcW w:w="2362"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34 741 330,00</w:t>
            </w:r>
          </w:p>
        </w:tc>
      </w:tr>
      <w:tr w:rsidR="00FC38BE" w:rsidRPr="00FC38BE" w:rsidTr="00F16E6B">
        <w:trPr>
          <w:trHeight w:val="641"/>
        </w:trPr>
        <w:tc>
          <w:tcPr>
            <w:tcW w:w="4644"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rPr>
                <w:rFonts w:ascii="Times New Roman" w:hAnsi="Times New Roman"/>
                <w:sz w:val="24"/>
                <w:szCs w:val="24"/>
              </w:rPr>
            </w:pPr>
            <w:r w:rsidRPr="00FC38BE">
              <w:rPr>
                <w:rFonts w:ascii="Times New Roman" w:hAnsi="Times New Roman"/>
                <w:sz w:val="24"/>
                <w:szCs w:val="24"/>
              </w:rPr>
              <w:t>Образовательные учреждения дополнительного образования</w:t>
            </w:r>
          </w:p>
        </w:tc>
        <w:tc>
          <w:tcPr>
            <w:tcW w:w="2350"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0</w:t>
            </w:r>
          </w:p>
        </w:tc>
        <w:tc>
          <w:tcPr>
            <w:tcW w:w="2362"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5 944 460,00</w:t>
            </w:r>
          </w:p>
        </w:tc>
      </w:tr>
      <w:tr w:rsidR="00FC38BE" w:rsidRPr="00FC38BE" w:rsidTr="00F16E6B">
        <w:tc>
          <w:tcPr>
            <w:tcW w:w="4644"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rPr>
                <w:rFonts w:ascii="Times New Roman" w:hAnsi="Times New Roman"/>
                <w:sz w:val="24"/>
                <w:szCs w:val="24"/>
              </w:rPr>
            </w:pPr>
            <w:r w:rsidRPr="00FC38BE">
              <w:rPr>
                <w:rFonts w:ascii="Times New Roman" w:hAnsi="Times New Roman"/>
                <w:sz w:val="24"/>
                <w:szCs w:val="24"/>
              </w:rPr>
              <w:t>Образовательные учреждения дошкольного образования</w:t>
            </w:r>
          </w:p>
        </w:tc>
        <w:tc>
          <w:tcPr>
            <w:tcW w:w="2350"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0</w:t>
            </w:r>
          </w:p>
        </w:tc>
        <w:tc>
          <w:tcPr>
            <w:tcW w:w="2362"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36 201 300,00</w:t>
            </w:r>
          </w:p>
        </w:tc>
      </w:tr>
      <w:tr w:rsidR="00FC38BE" w:rsidRPr="00FC38BE" w:rsidTr="00F16E6B">
        <w:tc>
          <w:tcPr>
            <w:tcW w:w="4644"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both"/>
              <w:rPr>
                <w:rFonts w:ascii="Times New Roman" w:hAnsi="Times New Roman"/>
                <w:sz w:val="24"/>
                <w:szCs w:val="24"/>
              </w:rPr>
            </w:pPr>
            <w:r w:rsidRPr="00FC38BE">
              <w:rPr>
                <w:rFonts w:ascii="Times New Roman" w:hAnsi="Times New Roman"/>
                <w:sz w:val="24"/>
                <w:szCs w:val="24"/>
              </w:rPr>
              <w:t>ЗДОЛ «Самоцветы»</w:t>
            </w:r>
          </w:p>
        </w:tc>
        <w:tc>
          <w:tcPr>
            <w:tcW w:w="2350"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7 754 100,00</w:t>
            </w:r>
          </w:p>
        </w:tc>
        <w:tc>
          <w:tcPr>
            <w:tcW w:w="2362" w:type="dxa"/>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jc w:val="center"/>
              <w:rPr>
                <w:rFonts w:ascii="Times New Roman" w:hAnsi="Times New Roman"/>
                <w:sz w:val="24"/>
                <w:szCs w:val="24"/>
              </w:rPr>
            </w:pPr>
            <w:r w:rsidRPr="00FC38BE">
              <w:rPr>
                <w:rFonts w:ascii="Times New Roman" w:hAnsi="Times New Roman"/>
                <w:sz w:val="24"/>
                <w:szCs w:val="24"/>
              </w:rPr>
              <w:t>26 440 000,00</w:t>
            </w:r>
          </w:p>
        </w:tc>
      </w:tr>
      <w:tr w:rsidR="00FC38BE" w:rsidRPr="00FC38BE" w:rsidTr="00F16E6B">
        <w:trPr>
          <w:trHeight w:val="550"/>
        </w:trPr>
        <w:tc>
          <w:tcPr>
            <w:tcW w:w="4644"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jc w:val="center"/>
              <w:rPr>
                <w:rFonts w:ascii="Times New Roman" w:hAnsi="Times New Roman"/>
                <w:b/>
                <w:sz w:val="24"/>
                <w:szCs w:val="24"/>
              </w:rPr>
            </w:pPr>
            <w:r w:rsidRPr="00FC38BE">
              <w:rPr>
                <w:rFonts w:ascii="Times New Roman" w:hAnsi="Times New Roman"/>
                <w:b/>
                <w:sz w:val="24"/>
                <w:szCs w:val="24"/>
              </w:rPr>
              <w:t>ИТОГО</w:t>
            </w:r>
          </w:p>
        </w:tc>
        <w:tc>
          <w:tcPr>
            <w:tcW w:w="2350"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jc w:val="center"/>
              <w:rPr>
                <w:rFonts w:ascii="Times New Roman" w:hAnsi="Times New Roman"/>
                <w:b/>
                <w:sz w:val="24"/>
                <w:szCs w:val="24"/>
              </w:rPr>
            </w:pPr>
            <w:r w:rsidRPr="00FC38BE">
              <w:rPr>
                <w:rFonts w:ascii="Times New Roman" w:hAnsi="Times New Roman"/>
                <w:b/>
                <w:sz w:val="24"/>
                <w:szCs w:val="24"/>
              </w:rPr>
              <w:t>7 754 100,00</w:t>
            </w:r>
          </w:p>
        </w:tc>
        <w:tc>
          <w:tcPr>
            <w:tcW w:w="2362" w:type="dxa"/>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jc w:val="center"/>
              <w:rPr>
                <w:rFonts w:ascii="Times New Roman" w:hAnsi="Times New Roman"/>
                <w:b/>
                <w:sz w:val="24"/>
                <w:szCs w:val="24"/>
              </w:rPr>
            </w:pPr>
            <w:r w:rsidRPr="00FC38BE">
              <w:rPr>
                <w:rFonts w:ascii="Times New Roman" w:hAnsi="Times New Roman"/>
                <w:b/>
                <w:sz w:val="24"/>
                <w:szCs w:val="24"/>
              </w:rPr>
              <w:t>103 327 090,00</w:t>
            </w:r>
          </w:p>
        </w:tc>
      </w:tr>
    </w:tbl>
    <w:p w:rsidR="00FC38BE" w:rsidRPr="00FC38BE" w:rsidRDefault="00FC38BE" w:rsidP="00FC38BE">
      <w:pPr>
        <w:spacing w:after="0" w:line="240" w:lineRule="auto"/>
        <w:ind w:firstLine="567"/>
        <w:jc w:val="both"/>
        <w:rPr>
          <w:rFonts w:ascii="Times New Roman" w:hAnsi="Times New Roman"/>
          <w:color w:val="FF0000"/>
          <w:sz w:val="26"/>
          <w:szCs w:val="26"/>
          <w:lang w:eastAsia="ru-RU"/>
        </w:rPr>
      </w:pPr>
    </w:p>
    <w:p w:rsidR="00FC38BE" w:rsidRPr="00B85702" w:rsidRDefault="00FC38BE" w:rsidP="00BA687C">
      <w:pPr>
        <w:pStyle w:val="a3"/>
        <w:ind w:firstLine="567"/>
        <w:jc w:val="both"/>
        <w:rPr>
          <w:rFonts w:ascii="Times New Roman" w:hAnsi="Times New Roman" w:cs="Times New Roman"/>
          <w:sz w:val="26"/>
          <w:szCs w:val="26"/>
        </w:rPr>
      </w:pPr>
      <w:r w:rsidRPr="00B85702">
        <w:rPr>
          <w:rFonts w:ascii="Times New Roman" w:hAnsi="Times New Roman" w:cs="Times New Roman"/>
          <w:sz w:val="26"/>
          <w:szCs w:val="26"/>
        </w:rPr>
        <w:t xml:space="preserve">Таким образом, в целом финансирование системы образования обеспечивает выполнение муниципалитетом своих полномочий в сфере образования и создает условия для роста качества образовательных услуг, оказываемых населению Новоуральского городского округа муниципальными образовательными организациями.  </w:t>
      </w:r>
    </w:p>
    <w:p w:rsidR="00FC38BE" w:rsidRPr="00FC38BE" w:rsidRDefault="00FC38BE" w:rsidP="00FC38BE">
      <w:pPr>
        <w:spacing w:after="0" w:line="240" w:lineRule="auto"/>
        <w:jc w:val="both"/>
        <w:rPr>
          <w:rFonts w:ascii="Times New Roman" w:hAnsi="Times New Roman" w:cs="Times New Roman"/>
          <w:sz w:val="26"/>
          <w:szCs w:val="26"/>
        </w:rPr>
      </w:pPr>
    </w:p>
    <w:p w:rsidR="0054307E" w:rsidRPr="00EF7946" w:rsidRDefault="0054307E" w:rsidP="00A815C0">
      <w:pPr>
        <w:keepNext/>
        <w:spacing w:after="0" w:line="240" w:lineRule="auto"/>
        <w:ind w:left="2410" w:hanging="1985"/>
        <w:jc w:val="both"/>
        <w:outlineLvl w:val="6"/>
        <w:rPr>
          <w:rFonts w:ascii="Times New Roman" w:eastAsia="MT Extra" w:hAnsi="Times New Roman" w:cs="Times New Roman"/>
          <w:b/>
          <w:bCs/>
          <w:sz w:val="26"/>
          <w:szCs w:val="26"/>
          <w:lang w:eastAsia="ru-RU"/>
        </w:rPr>
      </w:pPr>
      <w:r w:rsidRPr="006E7F6E">
        <w:rPr>
          <w:rFonts w:ascii="Times New Roman" w:eastAsia="MT Extra" w:hAnsi="Times New Roman" w:cs="Times New Roman"/>
          <w:b/>
          <w:bCs/>
          <w:caps/>
          <w:sz w:val="26"/>
          <w:szCs w:val="26"/>
          <w:lang w:eastAsia="ru-RU"/>
        </w:rPr>
        <w:lastRenderedPageBreak/>
        <w:t>Раздел</w:t>
      </w:r>
      <w:r w:rsidRPr="00EF7946">
        <w:rPr>
          <w:rFonts w:ascii="Times New Roman" w:eastAsia="MT Extra" w:hAnsi="Times New Roman" w:cs="Times New Roman"/>
          <w:b/>
          <w:bCs/>
          <w:sz w:val="26"/>
          <w:szCs w:val="26"/>
          <w:lang w:eastAsia="ru-RU"/>
        </w:rPr>
        <w:t xml:space="preserve"> 3. Кадровое обеспечение образовательных организаций, подведомственных Управлению образования.</w:t>
      </w:r>
    </w:p>
    <w:p w:rsidR="0054307E" w:rsidRPr="00EF7946" w:rsidRDefault="0054307E" w:rsidP="0054307E">
      <w:pPr>
        <w:spacing w:after="0" w:line="240" w:lineRule="auto"/>
        <w:jc w:val="center"/>
        <w:rPr>
          <w:rFonts w:ascii="Times New Roman" w:eastAsia="MT Extra" w:hAnsi="Times New Roman" w:cs="Times New Roman"/>
          <w:i/>
          <w:iCs/>
          <w:sz w:val="26"/>
          <w:szCs w:val="26"/>
          <w:lang w:eastAsia="ru-RU"/>
        </w:rPr>
      </w:pPr>
    </w:p>
    <w:p w:rsidR="0054307E" w:rsidRDefault="0054307E" w:rsidP="00B85702">
      <w:pPr>
        <w:tabs>
          <w:tab w:val="left" w:pos="567"/>
        </w:tabs>
        <w:spacing w:after="0" w:line="240" w:lineRule="auto"/>
        <w:ind w:left="709" w:hanging="709"/>
        <w:jc w:val="both"/>
        <w:rPr>
          <w:rFonts w:ascii="Times New Roman" w:eastAsia="MT Extra" w:hAnsi="Times New Roman" w:cs="Times New Roman"/>
          <w:b/>
          <w:iCs/>
          <w:sz w:val="26"/>
          <w:szCs w:val="26"/>
          <w:lang w:eastAsia="ru-RU"/>
        </w:rPr>
      </w:pPr>
      <w:r w:rsidRPr="006E7F6E">
        <w:rPr>
          <w:rFonts w:ascii="Times New Roman" w:eastAsia="MT Extra" w:hAnsi="Times New Roman" w:cs="Times New Roman"/>
          <w:b/>
          <w:iCs/>
          <w:sz w:val="26"/>
          <w:szCs w:val="26"/>
          <w:lang w:eastAsia="ru-RU"/>
        </w:rPr>
        <w:t>3.1. Общие сведения о педагогических и руководящих работниках  образовательных организаций</w:t>
      </w:r>
      <w:r w:rsidR="00E70B1F">
        <w:rPr>
          <w:rFonts w:ascii="Times New Roman" w:eastAsia="MT Extra" w:hAnsi="Times New Roman" w:cs="Times New Roman"/>
          <w:b/>
          <w:iCs/>
          <w:sz w:val="26"/>
          <w:szCs w:val="26"/>
          <w:lang w:eastAsia="ru-RU"/>
        </w:rPr>
        <w:t>, подведомственных Управлению образ</w:t>
      </w:r>
      <w:r w:rsidR="00A815C0">
        <w:rPr>
          <w:rFonts w:ascii="Times New Roman" w:eastAsia="MT Extra" w:hAnsi="Times New Roman" w:cs="Times New Roman"/>
          <w:b/>
          <w:iCs/>
          <w:sz w:val="26"/>
          <w:szCs w:val="26"/>
          <w:lang w:eastAsia="ru-RU"/>
        </w:rPr>
        <w:t>о</w:t>
      </w:r>
      <w:r w:rsidR="00E70B1F">
        <w:rPr>
          <w:rFonts w:ascii="Times New Roman" w:eastAsia="MT Extra" w:hAnsi="Times New Roman" w:cs="Times New Roman"/>
          <w:b/>
          <w:iCs/>
          <w:sz w:val="26"/>
          <w:szCs w:val="26"/>
          <w:lang w:eastAsia="ru-RU"/>
        </w:rPr>
        <w:t>вания,</w:t>
      </w:r>
      <w:r w:rsidRPr="006E7F6E">
        <w:rPr>
          <w:rFonts w:ascii="Times New Roman" w:eastAsia="MT Extra" w:hAnsi="Times New Roman" w:cs="Times New Roman"/>
          <w:b/>
          <w:iCs/>
          <w:sz w:val="26"/>
          <w:szCs w:val="26"/>
          <w:lang w:eastAsia="ru-RU"/>
        </w:rPr>
        <w:t xml:space="preserve"> по состоянию на 31.05.2016 г</w:t>
      </w:r>
      <w:r w:rsidR="00B85702">
        <w:rPr>
          <w:rFonts w:ascii="Times New Roman" w:eastAsia="MT Extra" w:hAnsi="Times New Roman" w:cs="Times New Roman"/>
          <w:b/>
          <w:iCs/>
          <w:sz w:val="26"/>
          <w:szCs w:val="26"/>
          <w:lang w:eastAsia="ru-RU"/>
        </w:rPr>
        <w:t>ода</w:t>
      </w:r>
      <w:r w:rsidRPr="006E7F6E">
        <w:rPr>
          <w:rFonts w:ascii="Times New Roman" w:eastAsia="MT Extra" w:hAnsi="Times New Roman" w:cs="Times New Roman"/>
          <w:b/>
          <w:iCs/>
          <w:sz w:val="26"/>
          <w:szCs w:val="26"/>
          <w:lang w:eastAsia="ru-RU"/>
        </w:rPr>
        <w:t>.</w:t>
      </w:r>
    </w:p>
    <w:p w:rsidR="00175ADC" w:rsidRPr="00175ADC" w:rsidRDefault="00175ADC" w:rsidP="00B85702">
      <w:pPr>
        <w:tabs>
          <w:tab w:val="left" w:pos="567"/>
        </w:tabs>
        <w:spacing w:after="0" w:line="240" w:lineRule="auto"/>
        <w:ind w:left="709" w:hanging="709"/>
        <w:jc w:val="both"/>
        <w:rPr>
          <w:rFonts w:ascii="Times New Roman" w:eastAsia="MT Extra" w:hAnsi="Times New Roman" w:cs="Times New Roman"/>
          <w:b/>
          <w:iCs/>
          <w:sz w:val="16"/>
          <w:szCs w:val="16"/>
          <w:lang w:eastAsia="ru-RU"/>
        </w:rPr>
      </w:pPr>
    </w:p>
    <w:p w:rsidR="00AE663C" w:rsidRPr="00EF7946" w:rsidRDefault="00AE663C" w:rsidP="00175ADC">
      <w:pPr>
        <w:widowControl w:val="0"/>
        <w:shd w:val="clear" w:color="auto" w:fill="FFFFFF"/>
        <w:autoSpaceDE w:val="0"/>
        <w:autoSpaceDN w:val="0"/>
        <w:adjustRightInd w:val="0"/>
        <w:spacing w:after="0" w:line="240" w:lineRule="auto"/>
        <w:ind w:firstLine="709"/>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sz w:val="26"/>
          <w:szCs w:val="26"/>
          <w:lang w:eastAsia="ru-RU"/>
        </w:rPr>
        <w:t>Всего в организациях дошкольного, общего и дополнительного образования по состоянию на 31.05.2016 г</w:t>
      </w:r>
      <w:r w:rsidR="00175ADC">
        <w:rPr>
          <w:rFonts w:ascii="Times New Roman" w:eastAsia="MT Extra" w:hAnsi="Times New Roman" w:cs="Times New Roman"/>
          <w:sz w:val="26"/>
          <w:szCs w:val="26"/>
          <w:lang w:eastAsia="ru-RU"/>
        </w:rPr>
        <w:t>ода</w:t>
      </w:r>
      <w:r w:rsidRPr="00EF7946">
        <w:rPr>
          <w:rFonts w:ascii="Times New Roman" w:eastAsia="MT Extra" w:hAnsi="Times New Roman" w:cs="Times New Roman"/>
          <w:sz w:val="26"/>
          <w:szCs w:val="26"/>
          <w:lang w:eastAsia="ru-RU"/>
        </w:rPr>
        <w:t xml:space="preserve"> работало 3233 человек</w:t>
      </w:r>
      <w:r w:rsidR="00175ADC">
        <w:rPr>
          <w:rFonts w:ascii="Times New Roman" w:eastAsia="MT Extra" w:hAnsi="Times New Roman" w:cs="Times New Roman"/>
          <w:sz w:val="26"/>
          <w:szCs w:val="26"/>
          <w:lang w:eastAsia="ru-RU"/>
        </w:rPr>
        <w:t>,</w:t>
      </w:r>
      <w:r w:rsidRPr="00EF7946">
        <w:rPr>
          <w:rFonts w:ascii="Times New Roman" w:eastAsia="MT Extra" w:hAnsi="Times New Roman" w:cs="Times New Roman"/>
          <w:sz w:val="26"/>
          <w:szCs w:val="26"/>
          <w:lang w:eastAsia="ru-RU"/>
        </w:rPr>
        <w:t xml:space="preserve"> из них 1685 педагогических и 121 руководящий работник</w:t>
      </w:r>
      <w:r w:rsidR="00175ADC">
        <w:rPr>
          <w:rFonts w:ascii="Times New Roman" w:eastAsia="MT Extra" w:hAnsi="Times New Roman" w:cs="Times New Roman"/>
          <w:sz w:val="26"/>
          <w:szCs w:val="26"/>
          <w:lang w:eastAsia="ru-RU"/>
        </w:rPr>
        <w:t>ов</w:t>
      </w:r>
      <w:r w:rsidRPr="00EF7946">
        <w:rPr>
          <w:rFonts w:ascii="Times New Roman" w:eastAsia="MT Extra" w:hAnsi="Times New Roman" w:cs="Times New Roman"/>
          <w:sz w:val="26"/>
          <w:szCs w:val="26"/>
          <w:lang w:eastAsia="ru-RU"/>
        </w:rPr>
        <w:t xml:space="preserve"> (</w:t>
      </w:r>
      <w:r w:rsidRPr="00EF7946">
        <w:rPr>
          <w:rFonts w:ascii="Times New Roman" w:eastAsia="MT Extra" w:hAnsi="Times New Roman" w:cs="Times New Roman"/>
          <w:bCs/>
          <w:iCs/>
          <w:spacing w:val="6"/>
          <w:sz w:val="26"/>
          <w:szCs w:val="26"/>
          <w:lang w:eastAsia="ru-RU"/>
        </w:rPr>
        <w:t>кроме заместителей директоров по АХР, АХП, заведующих канцелярией, заведующих хозяйством, главных бухгалтеров).</w:t>
      </w:r>
    </w:p>
    <w:p w:rsidR="00AE663C" w:rsidRPr="00EF7946" w:rsidRDefault="00AE663C" w:rsidP="00AE663C">
      <w:pPr>
        <w:spacing w:after="0" w:line="240" w:lineRule="auto"/>
        <w:ind w:firstLine="720"/>
        <w:jc w:val="both"/>
        <w:rPr>
          <w:rFonts w:ascii="Times New Roman" w:eastAsia="MT Extra" w:hAnsi="Times New Roman" w:cs="Times New Roman"/>
          <w:sz w:val="26"/>
          <w:szCs w:val="26"/>
          <w:lang w:eastAsia="ru-RU"/>
        </w:rPr>
      </w:pPr>
    </w:p>
    <w:p w:rsidR="0054307E" w:rsidRPr="00EF7946" w:rsidRDefault="0054307E" w:rsidP="00175ADC">
      <w:pPr>
        <w:spacing w:after="0" w:line="240" w:lineRule="auto"/>
        <w:rPr>
          <w:rFonts w:ascii="Times New Roman" w:eastAsia="MT Extra" w:hAnsi="Times New Roman" w:cs="Times New Roman"/>
          <w:b/>
          <w:bCs/>
          <w:iCs/>
          <w:sz w:val="26"/>
          <w:szCs w:val="26"/>
          <w:lang w:eastAsia="ru-RU"/>
        </w:rPr>
      </w:pPr>
      <w:r w:rsidRPr="00EF7946">
        <w:rPr>
          <w:rFonts w:ascii="Times New Roman" w:eastAsia="MT Extra" w:hAnsi="Times New Roman" w:cs="Times New Roman"/>
          <w:b/>
          <w:bCs/>
          <w:iCs/>
          <w:sz w:val="26"/>
          <w:szCs w:val="26"/>
          <w:lang w:eastAsia="ru-RU"/>
        </w:rPr>
        <w:t xml:space="preserve">3.1.1. </w:t>
      </w:r>
      <w:r w:rsidR="00175ADC">
        <w:rPr>
          <w:rFonts w:ascii="Times New Roman" w:eastAsia="MT Extra" w:hAnsi="Times New Roman" w:cs="Times New Roman"/>
          <w:b/>
          <w:bCs/>
          <w:iCs/>
          <w:sz w:val="26"/>
          <w:szCs w:val="26"/>
          <w:lang w:eastAsia="ru-RU"/>
        </w:rPr>
        <w:t xml:space="preserve"> </w:t>
      </w:r>
      <w:r w:rsidRPr="00EF7946">
        <w:rPr>
          <w:rFonts w:ascii="Times New Roman" w:eastAsia="MT Extra" w:hAnsi="Times New Roman" w:cs="Times New Roman"/>
          <w:b/>
          <w:bCs/>
          <w:iCs/>
          <w:sz w:val="26"/>
          <w:szCs w:val="26"/>
          <w:lang w:eastAsia="ru-RU"/>
        </w:rPr>
        <w:t>Дошкол</w:t>
      </w:r>
      <w:r w:rsidR="00E70B1F">
        <w:rPr>
          <w:rFonts w:ascii="Times New Roman" w:eastAsia="MT Extra" w:hAnsi="Times New Roman" w:cs="Times New Roman"/>
          <w:b/>
          <w:bCs/>
          <w:iCs/>
          <w:sz w:val="26"/>
          <w:szCs w:val="26"/>
          <w:lang w:eastAsia="ru-RU"/>
        </w:rPr>
        <w:t>ьные образовательные организации</w:t>
      </w:r>
      <w:r w:rsidRPr="00EF7946">
        <w:rPr>
          <w:rFonts w:ascii="Times New Roman" w:eastAsia="MT Extra" w:hAnsi="Times New Roman" w:cs="Times New Roman"/>
          <w:b/>
          <w:bCs/>
          <w:iCs/>
          <w:sz w:val="26"/>
          <w:szCs w:val="26"/>
          <w:lang w:eastAsia="ru-RU"/>
        </w:rPr>
        <w:t>.</w:t>
      </w:r>
    </w:p>
    <w:p w:rsidR="0054307E" w:rsidRPr="00175ADC" w:rsidRDefault="0054307E" w:rsidP="00175ADC">
      <w:pPr>
        <w:spacing w:after="0" w:line="240" w:lineRule="auto"/>
        <w:ind w:firstLine="708"/>
        <w:jc w:val="center"/>
        <w:rPr>
          <w:rFonts w:ascii="Times New Roman" w:eastAsia="MT Extra" w:hAnsi="Times New Roman" w:cs="Times New Roman"/>
          <w:bCs/>
          <w:iCs/>
          <w:sz w:val="16"/>
          <w:szCs w:val="16"/>
          <w:lang w:eastAsia="ru-RU"/>
        </w:rPr>
      </w:pPr>
    </w:p>
    <w:p w:rsidR="0054307E" w:rsidRPr="00EF7946" w:rsidRDefault="0054307E" w:rsidP="00175ADC">
      <w:pPr>
        <w:keepNext/>
        <w:spacing w:after="0" w:line="240" w:lineRule="auto"/>
        <w:ind w:firstLine="567"/>
        <w:jc w:val="both"/>
        <w:outlineLvl w:val="3"/>
        <w:rPr>
          <w:rFonts w:ascii="Times New Roman" w:eastAsia="MT Extra" w:hAnsi="Times New Roman" w:cs="Times New Roman"/>
          <w:iCs/>
          <w:sz w:val="26"/>
          <w:szCs w:val="26"/>
          <w:lang w:eastAsia="ru-RU"/>
        </w:rPr>
      </w:pPr>
      <w:r w:rsidRPr="00EF7946">
        <w:rPr>
          <w:rFonts w:ascii="Times New Roman" w:eastAsia="MT Extra" w:hAnsi="Times New Roman" w:cs="Times New Roman"/>
          <w:iCs/>
          <w:sz w:val="26"/>
          <w:szCs w:val="26"/>
          <w:lang w:eastAsia="ru-RU"/>
        </w:rPr>
        <w:t xml:space="preserve">По данным отделов кадров МАДОУ детский сад «Росинка», МАДОУ детский сад «Гармония», МАДОУ детский сад  «Страна чудес», МАДОУ детский сад «Росток», МАДОУ детский сад «Родничок» в дошкольных образовательных организациях Новоуральского городского округа работало: 1760 работников, из них педагогических работников (не включая заведующих детскими садами) 808 работников, в том числе 632 воспитателя и 176 прочих педагогических работников. </w:t>
      </w:r>
    </w:p>
    <w:p w:rsidR="0054307E" w:rsidRPr="00EF7946" w:rsidRDefault="0054307E" w:rsidP="00175ADC">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sz w:val="26"/>
          <w:szCs w:val="26"/>
          <w:lang w:eastAsia="ru-RU"/>
        </w:rPr>
        <w:t>Основные профессионально зна</w:t>
      </w:r>
      <w:r w:rsidR="00175ADC">
        <w:rPr>
          <w:rFonts w:ascii="Times New Roman" w:eastAsia="MT Extra" w:hAnsi="Times New Roman" w:cs="Times New Roman"/>
          <w:sz w:val="26"/>
          <w:szCs w:val="26"/>
          <w:lang w:eastAsia="ru-RU"/>
        </w:rPr>
        <w:t xml:space="preserve">чимые характеристики педагогов </w:t>
      </w:r>
      <w:r w:rsidRPr="00EF7946">
        <w:rPr>
          <w:rFonts w:ascii="Times New Roman" w:eastAsia="MT Extra" w:hAnsi="Times New Roman" w:cs="Times New Roman"/>
          <w:sz w:val="26"/>
          <w:szCs w:val="26"/>
          <w:lang w:eastAsia="ru-RU"/>
        </w:rPr>
        <w:t>и руководящих работников дошкольных образовательных организаций представлены в таблицах.</w:t>
      </w:r>
      <w:r w:rsidRPr="00EF7946">
        <w:rPr>
          <w:rFonts w:ascii="Times New Roman" w:eastAsia="MT Extra" w:hAnsi="Times New Roman" w:cs="Times New Roman"/>
          <w:bCs/>
          <w:iCs/>
          <w:sz w:val="26"/>
          <w:szCs w:val="26"/>
          <w:lang w:eastAsia="ru-RU"/>
        </w:rPr>
        <w:t xml:space="preserve"> </w:t>
      </w:r>
    </w:p>
    <w:p w:rsidR="0054307E" w:rsidRPr="008244AD" w:rsidRDefault="0054307E" w:rsidP="00175ADC">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16"/>
          <w:szCs w:val="16"/>
          <w:lang w:eastAsia="ru-RU"/>
        </w:rPr>
      </w:pPr>
    </w:p>
    <w:p w:rsidR="0054307E" w:rsidRPr="00175ADC" w:rsidRDefault="0054307E" w:rsidP="0031718B">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6"/>
          <w:szCs w:val="26"/>
          <w:lang w:eastAsia="ru-RU"/>
        </w:rPr>
      </w:pPr>
      <w:r w:rsidRPr="00175ADC">
        <w:rPr>
          <w:rFonts w:ascii="Times New Roman" w:eastAsia="MT Extra" w:hAnsi="Times New Roman" w:cs="Times New Roman"/>
          <w:b/>
          <w:bCs/>
          <w:i/>
          <w:iCs/>
          <w:sz w:val="26"/>
          <w:szCs w:val="26"/>
          <w:lang w:eastAsia="ru-RU"/>
        </w:rPr>
        <w:t xml:space="preserve">Образовательный ценз педагогических </w:t>
      </w:r>
      <w:r w:rsidR="00B85702" w:rsidRPr="00175ADC">
        <w:rPr>
          <w:rFonts w:ascii="Times New Roman" w:eastAsia="MT Extra" w:hAnsi="Times New Roman" w:cs="Times New Roman"/>
          <w:b/>
          <w:bCs/>
          <w:i/>
          <w:iCs/>
          <w:sz w:val="26"/>
          <w:szCs w:val="26"/>
          <w:lang w:eastAsia="ru-RU"/>
        </w:rPr>
        <w:t>и руководящих работников МАДОУ</w:t>
      </w:r>
    </w:p>
    <w:tbl>
      <w:tblPr>
        <w:tblpPr w:leftFromText="180" w:rightFromText="180" w:vertAnchor="text" w:horzAnchor="page" w:tblpX="1702" w:tblpY="390"/>
        <w:tblW w:w="9924" w:type="dxa"/>
        <w:shd w:val="clear" w:color="auto" w:fill="FFFFFF"/>
        <w:tblLayout w:type="fixed"/>
        <w:tblLook w:val="0000" w:firstRow="0" w:lastRow="0" w:firstColumn="0" w:lastColumn="0" w:noHBand="0" w:noVBand="0"/>
      </w:tblPr>
      <w:tblGrid>
        <w:gridCol w:w="1548"/>
        <w:gridCol w:w="687"/>
        <w:gridCol w:w="524"/>
        <w:gridCol w:w="1166"/>
        <w:gridCol w:w="756"/>
        <w:gridCol w:w="720"/>
        <w:gridCol w:w="837"/>
        <w:gridCol w:w="612"/>
        <w:gridCol w:w="806"/>
        <w:gridCol w:w="709"/>
        <w:gridCol w:w="567"/>
        <w:gridCol w:w="992"/>
      </w:tblGrid>
      <w:tr w:rsidR="0054307E" w:rsidRPr="00EF7946" w:rsidTr="00BF68DE">
        <w:trPr>
          <w:trHeight w:val="683"/>
        </w:trPr>
        <w:tc>
          <w:tcPr>
            <w:tcW w:w="154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Категория работников</w:t>
            </w:r>
          </w:p>
        </w:tc>
        <w:tc>
          <w:tcPr>
            <w:tcW w:w="3133" w:type="dxa"/>
            <w:gridSpan w:val="4"/>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Высшее профессиональное</w:t>
            </w:r>
          </w:p>
        </w:tc>
        <w:tc>
          <w:tcPr>
            <w:tcW w:w="297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Среднее профессиональное</w:t>
            </w:r>
          </w:p>
        </w:tc>
        <w:tc>
          <w:tcPr>
            <w:tcW w:w="1276" w:type="dxa"/>
            <w:gridSpan w:val="2"/>
            <w:vMerge w:val="restart"/>
            <w:tcBorders>
              <w:top w:val="single" w:sz="4" w:space="0" w:color="auto"/>
              <w:left w:val="single" w:sz="4" w:space="0" w:color="auto"/>
              <w:right w:val="single" w:sz="8" w:space="0" w:color="000000"/>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 xml:space="preserve">Общее </w:t>
            </w:r>
            <w:proofErr w:type="spellStart"/>
            <w:proofErr w:type="gramStart"/>
            <w:r w:rsidRPr="00BF68DE">
              <w:rPr>
                <w:rFonts w:ascii="Times New Roman" w:eastAsia="Times New Roman" w:hAnsi="Times New Roman" w:cs="Times New Roman"/>
                <w:bCs/>
                <w:lang w:eastAsia="ru-RU"/>
              </w:rPr>
              <w:t>образова</w:t>
            </w:r>
            <w:r w:rsidR="00BF68DE">
              <w:rPr>
                <w:rFonts w:ascii="Times New Roman" w:eastAsia="Times New Roman" w:hAnsi="Times New Roman" w:cs="Times New Roman"/>
                <w:bCs/>
                <w:lang w:eastAsia="ru-RU"/>
              </w:rPr>
              <w:t>-</w:t>
            </w:r>
            <w:r w:rsidRPr="00BF68DE">
              <w:rPr>
                <w:rFonts w:ascii="Times New Roman" w:eastAsia="Times New Roman" w:hAnsi="Times New Roman" w:cs="Times New Roman"/>
                <w:bCs/>
                <w:lang w:eastAsia="ru-RU"/>
              </w:rPr>
              <w:t>ние</w:t>
            </w:r>
            <w:proofErr w:type="spellEnd"/>
            <w:proofErr w:type="gramEnd"/>
          </w:p>
        </w:tc>
        <w:tc>
          <w:tcPr>
            <w:tcW w:w="992" w:type="dxa"/>
            <w:vMerge w:val="restart"/>
            <w:tcBorders>
              <w:top w:val="single" w:sz="4" w:space="0" w:color="auto"/>
              <w:left w:val="nil"/>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
                <w:bCs/>
                <w:sz w:val="20"/>
                <w:szCs w:val="20"/>
                <w:lang w:eastAsia="ru-RU"/>
              </w:rPr>
            </w:pPr>
            <w:r w:rsidRPr="00BF68DE">
              <w:rPr>
                <w:rFonts w:ascii="Times New Roman" w:eastAsia="Times New Roman" w:hAnsi="Times New Roman" w:cs="Times New Roman"/>
                <w:b/>
                <w:bCs/>
                <w:sz w:val="20"/>
                <w:szCs w:val="20"/>
                <w:lang w:eastAsia="ru-RU"/>
              </w:rPr>
              <w:t>ИТОГО</w:t>
            </w:r>
          </w:p>
        </w:tc>
      </w:tr>
      <w:tr w:rsidR="0054307E" w:rsidRPr="00EF7946" w:rsidTr="00BF68DE">
        <w:trPr>
          <w:trHeight w:val="682"/>
        </w:trPr>
        <w:tc>
          <w:tcPr>
            <w:tcW w:w="1548" w:type="dxa"/>
            <w:vMerge/>
            <w:tcBorders>
              <w:left w:val="single" w:sz="4" w:space="0" w:color="auto"/>
              <w:right w:val="single" w:sz="8"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p>
        </w:tc>
        <w:tc>
          <w:tcPr>
            <w:tcW w:w="1211"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BF68DE" w:rsidRDefault="00BF68DE" w:rsidP="00175ADC">
            <w:pPr>
              <w:spacing w:after="0" w:line="240" w:lineRule="auto"/>
              <w:jc w:val="center"/>
              <w:rPr>
                <w:rFonts w:ascii="Times New Roman" w:eastAsia="Times New Roman" w:hAnsi="Times New Roman" w:cs="Times New Roman"/>
                <w:bCs/>
                <w:lang w:eastAsia="ru-RU"/>
              </w:rPr>
            </w:pPr>
            <w:proofErr w:type="spellStart"/>
            <w:proofErr w:type="gramStart"/>
            <w:r>
              <w:rPr>
                <w:rFonts w:ascii="Times New Roman" w:eastAsia="Times New Roman" w:hAnsi="Times New Roman" w:cs="Times New Roman"/>
                <w:bCs/>
                <w:lang w:eastAsia="ru-RU"/>
              </w:rPr>
              <w:t>к</w:t>
            </w:r>
            <w:r w:rsidR="0054307E" w:rsidRPr="00BF68DE">
              <w:rPr>
                <w:rFonts w:ascii="Times New Roman" w:eastAsia="Times New Roman" w:hAnsi="Times New Roman" w:cs="Times New Roman"/>
                <w:bCs/>
                <w:lang w:eastAsia="ru-RU"/>
              </w:rPr>
              <w:t>анди</w:t>
            </w:r>
            <w:proofErr w:type="spellEnd"/>
            <w:r w:rsidR="008244AD" w:rsidRPr="00BF68DE">
              <w:rPr>
                <w:rFonts w:ascii="Times New Roman" w:eastAsia="Times New Roman" w:hAnsi="Times New Roman" w:cs="Times New Roman"/>
                <w:bCs/>
                <w:lang w:eastAsia="ru-RU"/>
              </w:rPr>
              <w:t>-</w:t>
            </w:r>
            <w:r w:rsidR="0054307E" w:rsidRPr="00BF68DE">
              <w:rPr>
                <w:rFonts w:ascii="Times New Roman" w:eastAsia="Times New Roman" w:hAnsi="Times New Roman" w:cs="Times New Roman"/>
                <w:bCs/>
                <w:lang w:eastAsia="ru-RU"/>
              </w:rPr>
              <w:t>даты</w:t>
            </w:r>
            <w:proofErr w:type="gramEnd"/>
            <w:r w:rsidR="0054307E" w:rsidRPr="00BF68DE">
              <w:rPr>
                <w:rFonts w:ascii="Times New Roman" w:eastAsia="Times New Roman" w:hAnsi="Times New Roman" w:cs="Times New Roman"/>
                <w:bCs/>
                <w:lang w:eastAsia="ru-RU"/>
              </w:rPr>
              <w:t xml:space="preserve"> и доктора наук</w:t>
            </w:r>
          </w:p>
        </w:tc>
        <w:tc>
          <w:tcPr>
            <w:tcW w:w="1922"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бакалавр/</w:t>
            </w:r>
          </w:p>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специалист/</w:t>
            </w:r>
          </w:p>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магистр</w:t>
            </w:r>
          </w:p>
        </w:tc>
        <w:tc>
          <w:tcPr>
            <w:tcW w:w="155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MT Extra" w:hAnsi="Times New Roman" w:cs="Times New Roman"/>
                <w:bCs/>
                <w:iCs/>
                <w:lang w:eastAsia="ru-RU"/>
              </w:rPr>
              <w:t>специалисты среднего звена</w:t>
            </w:r>
          </w:p>
        </w:tc>
        <w:tc>
          <w:tcPr>
            <w:tcW w:w="1418"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proofErr w:type="spellStart"/>
            <w:proofErr w:type="gramStart"/>
            <w:r w:rsidRPr="00BF68DE">
              <w:rPr>
                <w:rFonts w:ascii="Times New Roman" w:eastAsia="MT Extra" w:hAnsi="Times New Roman" w:cs="Times New Roman"/>
                <w:bCs/>
                <w:iCs/>
                <w:lang w:eastAsia="ru-RU"/>
              </w:rPr>
              <w:t>квалифи</w:t>
            </w:r>
            <w:r w:rsidR="008244AD" w:rsidRPr="00BF68DE">
              <w:rPr>
                <w:rFonts w:ascii="Times New Roman" w:eastAsia="MT Extra" w:hAnsi="Times New Roman" w:cs="Times New Roman"/>
                <w:bCs/>
                <w:iCs/>
                <w:lang w:eastAsia="ru-RU"/>
              </w:rPr>
              <w:t>-</w:t>
            </w:r>
            <w:r w:rsidRPr="00BF68DE">
              <w:rPr>
                <w:rFonts w:ascii="Times New Roman" w:eastAsia="MT Extra" w:hAnsi="Times New Roman" w:cs="Times New Roman"/>
                <w:bCs/>
                <w:iCs/>
                <w:lang w:eastAsia="ru-RU"/>
              </w:rPr>
              <w:t>цированные</w:t>
            </w:r>
            <w:proofErr w:type="spellEnd"/>
            <w:proofErr w:type="gramEnd"/>
            <w:r w:rsidRPr="00BF68DE">
              <w:rPr>
                <w:rFonts w:ascii="Times New Roman" w:eastAsia="MT Extra" w:hAnsi="Times New Roman" w:cs="Times New Roman"/>
                <w:bCs/>
                <w:iCs/>
                <w:lang w:eastAsia="ru-RU"/>
              </w:rPr>
              <w:t xml:space="preserve"> рабочие</w:t>
            </w:r>
          </w:p>
        </w:tc>
        <w:tc>
          <w:tcPr>
            <w:tcW w:w="1276" w:type="dxa"/>
            <w:gridSpan w:val="2"/>
            <w:vMerge/>
            <w:tcBorders>
              <w:left w:val="single" w:sz="8" w:space="0" w:color="auto"/>
              <w:bottom w:val="nil"/>
              <w:right w:val="single" w:sz="8" w:space="0" w:color="000000"/>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p>
        </w:tc>
        <w:tc>
          <w:tcPr>
            <w:tcW w:w="992" w:type="dxa"/>
            <w:vMerge/>
            <w:tcBorders>
              <w:left w:val="nil"/>
              <w:bottom w:val="single" w:sz="8" w:space="0" w:color="auto"/>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
                <w:bCs/>
                <w:lang w:eastAsia="ru-RU"/>
              </w:rPr>
            </w:pPr>
          </w:p>
        </w:tc>
      </w:tr>
      <w:tr w:rsidR="0054307E" w:rsidRPr="00EF7946" w:rsidTr="00BF68DE">
        <w:trPr>
          <w:trHeight w:val="270"/>
        </w:trPr>
        <w:tc>
          <w:tcPr>
            <w:tcW w:w="1548" w:type="dxa"/>
            <w:vMerge/>
            <w:tcBorders>
              <w:left w:val="single" w:sz="4" w:space="0" w:color="auto"/>
              <w:bottom w:val="single" w:sz="8" w:space="0" w:color="000000"/>
              <w:right w:val="single" w:sz="8" w:space="0" w:color="auto"/>
            </w:tcBorders>
            <w:shd w:val="clear" w:color="auto" w:fill="D9D9D9" w:themeFill="background1" w:themeFillShade="D9"/>
            <w:vAlign w:val="center"/>
          </w:tcPr>
          <w:p w:rsidR="0054307E" w:rsidRPr="00BF68DE" w:rsidRDefault="0054307E" w:rsidP="00175ADC">
            <w:pPr>
              <w:spacing w:after="0" w:line="240" w:lineRule="auto"/>
              <w:rPr>
                <w:rFonts w:ascii="Times New Roman" w:eastAsia="Times New Roman" w:hAnsi="Times New Roman" w:cs="Times New Roman"/>
                <w:bCs/>
                <w:lang w:eastAsia="ru-RU"/>
              </w:rPr>
            </w:pPr>
          </w:p>
        </w:tc>
        <w:tc>
          <w:tcPr>
            <w:tcW w:w="687" w:type="dxa"/>
            <w:tcBorders>
              <w:top w:val="nil"/>
              <w:left w:val="nil"/>
              <w:bottom w:val="nil"/>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чел.</w:t>
            </w:r>
          </w:p>
        </w:tc>
        <w:tc>
          <w:tcPr>
            <w:tcW w:w="524" w:type="dxa"/>
            <w:tcBorders>
              <w:top w:val="nil"/>
              <w:left w:val="nil"/>
              <w:bottom w:val="nil"/>
              <w:right w:val="single" w:sz="8"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1166" w:type="dxa"/>
            <w:tcBorders>
              <w:top w:val="nil"/>
              <w:left w:val="nil"/>
              <w:bottom w:val="nil"/>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чел.</w:t>
            </w:r>
          </w:p>
        </w:tc>
        <w:tc>
          <w:tcPr>
            <w:tcW w:w="756" w:type="dxa"/>
            <w:tcBorders>
              <w:top w:val="nil"/>
              <w:left w:val="nil"/>
              <w:bottom w:val="nil"/>
              <w:right w:val="single" w:sz="8"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720" w:type="dxa"/>
            <w:tcBorders>
              <w:top w:val="nil"/>
              <w:left w:val="nil"/>
              <w:bottom w:val="nil"/>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чел.</w:t>
            </w:r>
          </w:p>
        </w:tc>
        <w:tc>
          <w:tcPr>
            <w:tcW w:w="837" w:type="dxa"/>
            <w:tcBorders>
              <w:top w:val="nil"/>
              <w:left w:val="nil"/>
              <w:bottom w:val="nil"/>
              <w:right w:val="single" w:sz="8"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612" w:type="dxa"/>
            <w:tcBorders>
              <w:top w:val="nil"/>
              <w:left w:val="nil"/>
              <w:bottom w:val="nil"/>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чел.</w:t>
            </w:r>
          </w:p>
        </w:tc>
        <w:tc>
          <w:tcPr>
            <w:tcW w:w="806" w:type="dxa"/>
            <w:tcBorders>
              <w:top w:val="nil"/>
              <w:left w:val="nil"/>
              <w:bottom w:val="nil"/>
              <w:right w:val="nil"/>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70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4307E" w:rsidRPr="00BF68DE" w:rsidRDefault="00BF68DE" w:rsidP="00175A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0054307E" w:rsidRPr="00BF68DE">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992" w:type="dxa"/>
            <w:tcBorders>
              <w:top w:val="nil"/>
              <w:left w:val="nil"/>
              <w:bottom w:val="nil"/>
              <w:right w:val="single" w:sz="4" w:space="0" w:color="auto"/>
            </w:tcBorders>
            <w:shd w:val="clear" w:color="auto" w:fill="D9D9D9" w:themeFill="background1" w:themeFillShade="D9"/>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 </w:t>
            </w:r>
          </w:p>
        </w:tc>
      </w:tr>
      <w:tr w:rsidR="0054307E" w:rsidRPr="00EF7946" w:rsidTr="00BF68DE">
        <w:trPr>
          <w:trHeight w:val="255"/>
        </w:trPr>
        <w:tc>
          <w:tcPr>
            <w:tcW w:w="1548" w:type="dxa"/>
            <w:tcBorders>
              <w:top w:val="nil"/>
              <w:left w:val="single" w:sz="4" w:space="0" w:color="auto"/>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Воспитатели</w:t>
            </w:r>
          </w:p>
        </w:tc>
        <w:tc>
          <w:tcPr>
            <w:tcW w:w="687"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524" w:type="dxa"/>
            <w:tcBorders>
              <w:top w:val="single" w:sz="8" w:space="0" w:color="auto"/>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1166"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409</w:t>
            </w:r>
          </w:p>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(40/367/2)</w:t>
            </w:r>
          </w:p>
        </w:tc>
        <w:tc>
          <w:tcPr>
            <w:tcW w:w="756" w:type="dxa"/>
            <w:tcBorders>
              <w:top w:val="single" w:sz="8" w:space="0" w:color="auto"/>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64,7</w:t>
            </w:r>
          </w:p>
        </w:tc>
        <w:tc>
          <w:tcPr>
            <w:tcW w:w="720"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202</w:t>
            </w:r>
          </w:p>
        </w:tc>
        <w:tc>
          <w:tcPr>
            <w:tcW w:w="837" w:type="dxa"/>
            <w:tcBorders>
              <w:top w:val="single" w:sz="8" w:space="0" w:color="auto"/>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31,9</w:t>
            </w:r>
          </w:p>
        </w:tc>
        <w:tc>
          <w:tcPr>
            <w:tcW w:w="612"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6</w:t>
            </w:r>
          </w:p>
        </w:tc>
        <w:tc>
          <w:tcPr>
            <w:tcW w:w="806" w:type="dxa"/>
            <w:tcBorders>
              <w:top w:val="single" w:sz="8" w:space="0" w:color="auto"/>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0,9</w:t>
            </w:r>
          </w:p>
        </w:tc>
        <w:tc>
          <w:tcPr>
            <w:tcW w:w="709"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15</w:t>
            </w:r>
          </w:p>
        </w:tc>
        <w:tc>
          <w:tcPr>
            <w:tcW w:w="567" w:type="dxa"/>
            <w:tcBorders>
              <w:top w:val="nil"/>
              <w:left w:val="nil"/>
              <w:bottom w:val="single" w:sz="4" w:space="0" w:color="auto"/>
              <w:right w:val="single" w:sz="8"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2,3</w:t>
            </w:r>
          </w:p>
        </w:tc>
        <w:tc>
          <w:tcPr>
            <w:tcW w:w="992" w:type="dxa"/>
            <w:tcBorders>
              <w:top w:val="single" w:sz="8" w:space="0" w:color="auto"/>
              <w:left w:val="nil"/>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632</w:t>
            </w:r>
          </w:p>
        </w:tc>
      </w:tr>
      <w:tr w:rsidR="0054307E" w:rsidRPr="00EF7946" w:rsidTr="00BF68DE">
        <w:trPr>
          <w:trHeight w:val="285"/>
        </w:trPr>
        <w:tc>
          <w:tcPr>
            <w:tcW w:w="1548" w:type="dxa"/>
            <w:tcBorders>
              <w:top w:val="nil"/>
              <w:left w:val="single" w:sz="4" w:space="0" w:color="auto"/>
              <w:bottom w:val="single" w:sz="4" w:space="0" w:color="auto"/>
              <w:right w:val="nil"/>
            </w:tcBorders>
            <w:shd w:val="clear" w:color="auto" w:fill="FFFFFF"/>
            <w:vAlign w:val="center"/>
          </w:tcPr>
          <w:p w:rsidR="0054307E" w:rsidRPr="00BF68DE" w:rsidRDefault="00BF68DE" w:rsidP="00175AD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Прочие педагогические р</w:t>
            </w:r>
            <w:r w:rsidR="0054307E" w:rsidRPr="00BF68DE">
              <w:rPr>
                <w:rFonts w:ascii="Times New Roman" w:eastAsia="Times New Roman" w:hAnsi="Times New Roman" w:cs="Times New Roman"/>
                <w:bCs/>
                <w:lang w:eastAsia="ru-RU"/>
              </w:rPr>
              <w:t>аботники</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524"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1166"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148</w:t>
            </w:r>
          </w:p>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(2/145/1)</w:t>
            </w:r>
          </w:p>
        </w:tc>
        <w:tc>
          <w:tcPr>
            <w:tcW w:w="756"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84</w:t>
            </w:r>
          </w:p>
        </w:tc>
        <w:tc>
          <w:tcPr>
            <w:tcW w:w="720"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28</w:t>
            </w:r>
          </w:p>
        </w:tc>
        <w:tc>
          <w:tcPr>
            <w:tcW w:w="837"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15,9</w:t>
            </w:r>
          </w:p>
        </w:tc>
        <w:tc>
          <w:tcPr>
            <w:tcW w:w="612"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806"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709"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567" w:type="dxa"/>
            <w:tcBorders>
              <w:top w:val="nil"/>
              <w:left w:val="nil"/>
              <w:bottom w:val="single" w:sz="4" w:space="0" w:color="auto"/>
              <w:right w:val="single" w:sz="8"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176</w:t>
            </w:r>
          </w:p>
        </w:tc>
      </w:tr>
      <w:tr w:rsidR="0054307E" w:rsidRPr="00EF7946" w:rsidTr="00BF68DE">
        <w:trPr>
          <w:trHeight w:val="270"/>
        </w:trPr>
        <w:tc>
          <w:tcPr>
            <w:tcW w:w="1548" w:type="dxa"/>
            <w:tcBorders>
              <w:top w:val="nil"/>
              <w:left w:val="single" w:sz="4" w:space="0" w:color="auto"/>
              <w:bottom w:val="nil"/>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Руководящие</w:t>
            </w:r>
          </w:p>
          <w:p w:rsidR="0054307E" w:rsidRPr="00BF68DE" w:rsidRDefault="0054307E" w:rsidP="00175ADC">
            <w:pPr>
              <w:spacing w:after="0" w:line="240" w:lineRule="auto"/>
              <w:jc w:val="center"/>
              <w:rPr>
                <w:rFonts w:ascii="Times New Roman" w:eastAsia="Times New Roman" w:hAnsi="Times New Roman" w:cs="Times New Roman"/>
                <w:bCs/>
                <w:lang w:eastAsia="ru-RU"/>
              </w:rPr>
            </w:pPr>
            <w:r w:rsidRPr="00BF68DE">
              <w:rPr>
                <w:rFonts w:ascii="Times New Roman" w:eastAsia="Times New Roman" w:hAnsi="Times New Roman" w:cs="Times New Roman"/>
                <w:bCs/>
                <w:lang w:eastAsia="ru-RU"/>
              </w:rPr>
              <w:t>работники*</w:t>
            </w:r>
          </w:p>
        </w:tc>
        <w:tc>
          <w:tcPr>
            <w:tcW w:w="687" w:type="dxa"/>
            <w:tcBorders>
              <w:top w:val="nil"/>
              <w:left w:val="single" w:sz="8" w:space="0" w:color="auto"/>
              <w:bottom w:val="single" w:sz="8"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524" w:type="dxa"/>
            <w:tcBorders>
              <w:top w:val="nil"/>
              <w:left w:val="nil"/>
              <w:bottom w:val="single" w:sz="8"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1166" w:type="dxa"/>
            <w:tcBorders>
              <w:top w:val="nil"/>
              <w:left w:val="single" w:sz="8" w:space="0" w:color="auto"/>
              <w:bottom w:val="single" w:sz="8"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40</w:t>
            </w:r>
          </w:p>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(−/40/−)</w:t>
            </w:r>
          </w:p>
        </w:tc>
        <w:tc>
          <w:tcPr>
            <w:tcW w:w="756" w:type="dxa"/>
            <w:tcBorders>
              <w:top w:val="nil"/>
              <w:left w:val="nil"/>
              <w:bottom w:val="single" w:sz="8"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100</w:t>
            </w:r>
          </w:p>
        </w:tc>
        <w:tc>
          <w:tcPr>
            <w:tcW w:w="720" w:type="dxa"/>
            <w:tcBorders>
              <w:top w:val="nil"/>
              <w:left w:val="single" w:sz="8" w:space="0" w:color="auto"/>
              <w:bottom w:val="single" w:sz="8"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837" w:type="dxa"/>
            <w:tcBorders>
              <w:top w:val="nil"/>
              <w:left w:val="nil"/>
              <w:bottom w:val="single" w:sz="8"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612" w:type="dxa"/>
            <w:tcBorders>
              <w:top w:val="nil"/>
              <w:left w:val="single" w:sz="8" w:space="0" w:color="auto"/>
              <w:bottom w:val="single" w:sz="8"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806" w:type="dxa"/>
            <w:tcBorders>
              <w:top w:val="nil"/>
              <w:left w:val="nil"/>
              <w:bottom w:val="single" w:sz="8"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709" w:type="dxa"/>
            <w:tcBorders>
              <w:top w:val="nil"/>
              <w:left w:val="single" w:sz="8" w:space="0" w:color="auto"/>
              <w:bottom w:val="nil"/>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567" w:type="dxa"/>
            <w:tcBorders>
              <w:top w:val="nil"/>
              <w:left w:val="nil"/>
              <w:bottom w:val="nil"/>
              <w:right w:val="single" w:sz="8"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lang w:eastAsia="ru-RU"/>
              </w:rPr>
            </w:pPr>
            <w:r w:rsidRPr="00BF68DE">
              <w:rPr>
                <w:rFonts w:ascii="Times New Roman" w:eastAsia="Times New Roman" w:hAnsi="Times New Roman" w:cs="Times New Roman"/>
                <w:lang w:eastAsia="ru-RU"/>
              </w:rPr>
              <w:t>−</w:t>
            </w:r>
          </w:p>
        </w:tc>
        <w:tc>
          <w:tcPr>
            <w:tcW w:w="992" w:type="dxa"/>
            <w:tcBorders>
              <w:top w:val="nil"/>
              <w:left w:val="nil"/>
              <w:bottom w:val="nil"/>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40</w:t>
            </w:r>
          </w:p>
        </w:tc>
      </w:tr>
      <w:tr w:rsidR="0054307E" w:rsidRPr="00EF7946" w:rsidTr="00BF68DE">
        <w:trPr>
          <w:trHeight w:val="270"/>
        </w:trPr>
        <w:tc>
          <w:tcPr>
            <w:tcW w:w="1548"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bCs/>
                <w:lang w:eastAsia="ru-RU"/>
              </w:rPr>
            </w:pPr>
            <w:r w:rsidRPr="00BF68DE">
              <w:rPr>
                <w:rFonts w:ascii="Times New Roman" w:eastAsia="Times New Roman" w:hAnsi="Times New Roman" w:cs="Times New Roman"/>
                <w:b/>
                <w:bCs/>
                <w:lang w:eastAsia="ru-RU"/>
              </w:rPr>
              <w:t>ИТОГО</w:t>
            </w:r>
          </w:p>
        </w:tc>
        <w:tc>
          <w:tcPr>
            <w:tcW w:w="687" w:type="dxa"/>
            <w:tcBorders>
              <w:top w:val="nil"/>
              <w:left w:val="nil"/>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w:t>
            </w:r>
          </w:p>
        </w:tc>
        <w:tc>
          <w:tcPr>
            <w:tcW w:w="524"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w:t>
            </w:r>
          </w:p>
        </w:tc>
        <w:tc>
          <w:tcPr>
            <w:tcW w:w="1166"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597</w:t>
            </w:r>
          </w:p>
        </w:tc>
        <w:tc>
          <w:tcPr>
            <w:tcW w:w="756" w:type="dxa"/>
            <w:tcBorders>
              <w:top w:val="nil"/>
              <w:left w:val="nil"/>
              <w:bottom w:val="single" w:sz="4" w:space="0" w:color="auto"/>
              <w:right w:val="single" w:sz="8"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70,4</w:t>
            </w:r>
          </w:p>
        </w:tc>
        <w:tc>
          <w:tcPr>
            <w:tcW w:w="720" w:type="dxa"/>
            <w:tcBorders>
              <w:top w:val="nil"/>
              <w:left w:val="nil"/>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230</w:t>
            </w:r>
          </w:p>
        </w:tc>
        <w:tc>
          <w:tcPr>
            <w:tcW w:w="837"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27,1</w:t>
            </w:r>
          </w:p>
        </w:tc>
        <w:tc>
          <w:tcPr>
            <w:tcW w:w="612" w:type="dxa"/>
            <w:tcBorders>
              <w:top w:val="nil"/>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6</w:t>
            </w:r>
          </w:p>
        </w:tc>
        <w:tc>
          <w:tcPr>
            <w:tcW w:w="806" w:type="dxa"/>
            <w:tcBorders>
              <w:top w:val="nil"/>
              <w:left w:val="nil"/>
              <w:bottom w:val="single" w:sz="4" w:space="0" w:color="auto"/>
              <w:right w:val="nil"/>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0,7</w:t>
            </w:r>
          </w:p>
        </w:tc>
        <w:tc>
          <w:tcPr>
            <w:tcW w:w="709"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15</w:t>
            </w:r>
          </w:p>
        </w:tc>
        <w:tc>
          <w:tcPr>
            <w:tcW w:w="567" w:type="dxa"/>
            <w:tcBorders>
              <w:top w:val="single" w:sz="8" w:space="0" w:color="auto"/>
              <w:left w:val="nil"/>
              <w:bottom w:val="single" w:sz="4" w:space="0" w:color="auto"/>
              <w:right w:val="single" w:sz="8"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lang w:eastAsia="ru-RU"/>
              </w:rPr>
            </w:pPr>
            <w:r w:rsidRPr="00BF68DE">
              <w:rPr>
                <w:rFonts w:ascii="Times New Roman" w:eastAsia="Times New Roman" w:hAnsi="Times New Roman" w:cs="Times New Roman"/>
                <w:b/>
                <w:lang w:eastAsia="ru-RU"/>
              </w:rPr>
              <w:t>1,8</w:t>
            </w:r>
          </w:p>
        </w:tc>
        <w:tc>
          <w:tcPr>
            <w:tcW w:w="992" w:type="dxa"/>
            <w:tcBorders>
              <w:top w:val="single" w:sz="8" w:space="0" w:color="auto"/>
              <w:left w:val="nil"/>
              <w:bottom w:val="single" w:sz="4" w:space="0" w:color="auto"/>
              <w:right w:val="single" w:sz="4" w:space="0" w:color="auto"/>
            </w:tcBorders>
            <w:shd w:val="clear" w:color="auto" w:fill="FFFFFF"/>
            <w:vAlign w:val="center"/>
          </w:tcPr>
          <w:p w:rsidR="0054307E" w:rsidRPr="00BF68DE" w:rsidRDefault="0054307E" w:rsidP="00175ADC">
            <w:pPr>
              <w:spacing w:after="0" w:line="240" w:lineRule="auto"/>
              <w:jc w:val="center"/>
              <w:rPr>
                <w:rFonts w:ascii="Times New Roman" w:eastAsia="Times New Roman" w:hAnsi="Times New Roman" w:cs="Times New Roman"/>
                <w:b/>
                <w:bCs/>
                <w:lang w:eastAsia="ru-RU"/>
              </w:rPr>
            </w:pPr>
            <w:r w:rsidRPr="00BF68DE">
              <w:rPr>
                <w:rFonts w:ascii="Times New Roman" w:eastAsia="Times New Roman" w:hAnsi="Times New Roman" w:cs="Times New Roman"/>
                <w:b/>
                <w:bCs/>
                <w:lang w:eastAsia="ru-RU"/>
              </w:rPr>
              <w:t>848</w:t>
            </w:r>
          </w:p>
        </w:tc>
      </w:tr>
    </w:tbl>
    <w:p w:rsidR="0054307E" w:rsidRPr="00175ADC" w:rsidRDefault="0054307E" w:rsidP="0031718B">
      <w:pPr>
        <w:widowControl w:val="0"/>
        <w:shd w:val="clear" w:color="auto" w:fill="FFFFFF"/>
        <w:autoSpaceDE w:val="0"/>
        <w:autoSpaceDN w:val="0"/>
        <w:adjustRightInd w:val="0"/>
        <w:spacing w:after="0" w:line="240" w:lineRule="auto"/>
        <w:rPr>
          <w:rFonts w:ascii="Times New Roman" w:eastAsia="MT Extra" w:hAnsi="Times New Roman" w:cs="Times New Roman"/>
          <w:b/>
          <w:bCs/>
          <w:iCs/>
          <w:spacing w:val="6"/>
          <w:w w:val="98"/>
          <w:sz w:val="16"/>
          <w:szCs w:val="16"/>
          <w:lang w:eastAsia="ru-RU"/>
        </w:rPr>
      </w:pPr>
    </w:p>
    <w:p w:rsidR="0054307E" w:rsidRPr="00913A3E" w:rsidRDefault="0054307E" w:rsidP="00175ADC">
      <w:pPr>
        <w:spacing w:after="0" w:line="240" w:lineRule="auto"/>
        <w:rPr>
          <w:rFonts w:ascii="Times New Roman" w:eastAsia="MT Extra" w:hAnsi="Times New Roman" w:cs="Times New Roman"/>
          <w:i/>
          <w:lang w:eastAsia="ru-RU"/>
        </w:rPr>
      </w:pPr>
      <w:r w:rsidRPr="00BF68DE">
        <w:rPr>
          <w:rFonts w:ascii="Times New Roman" w:eastAsia="MT Extra" w:hAnsi="Times New Roman" w:cs="Times New Roman"/>
          <w:lang w:eastAsia="ru-RU"/>
        </w:rPr>
        <w:t>*</w:t>
      </w:r>
      <w:r w:rsidRPr="00913A3E">
        <w:rPr>
          <w:rFonts w:ascii="Times New Roman" w:eastAsia="MT Extra" w:hAnsi="Times New Roman" w:cs="Times New Roman"/>
          <w:i/>
          <w:lang w:eastAsia="ru-RU"/>
        </w:rPr>
        <w:t>без заведующих хозяйством</w:t>
      </w:r>
      <w:r w:rsidR="00913A3E">
        <w:rPr>
          <w:rFonts w:ascii="Times New Roman" w:eastAsia="MT Extra" w:hAnsi="Times New Roman" w:cs="Times New Roman"/>
          <w:i/>
          <w:lang w:eastAsia="ru-RU"/>
        </w:rPr>
        <w:t>.</w:t>
      </w:r>
    </w:p>
    <w:p w:rsidR="0054307E" w:rsidRPr="00EF7946" w:rsidRDefault="0054307E" w:rsidP="00175ADC">
      <w:pPr>
        <w:spacing w:after="0" w:line="240" w:lineRule="auto"/>
        <w:rPr>
          <w:rFonts w:ascii="Times New Roman" w:eastAsia="MT Extra" w:hAnsi="Times New Roman" w:cs="Times New Roman"/>
          <w:sz w:val="26"/>
          <w:szCs w:val="26"/>
          <w:lang w:eastAsia="ru-RU"/>
        </w:rPr>
      </w:pPr>
    </w:p>
    <w:p w:rsidR="0054307E" w:rsidRPr="00D161AE" w:rsidRDefault="0054307E" w:rsidP="00175ADC">
      <w:pPr>
        <w:widowControl w:val="0"/>
        <w:shd w:val="clear" w:color="auto" w:fill="FFFFFF"/>
        <w:autoSpaceDE w:val="0"/>
        <w:autoSpaceDN w:val="0"/>
        <w:adjustRightInd w:val="0"/>
        <w:spacing w:after="0" w:line="240" w:lineRule="auto"/>
        <w:jc w:val="center"/>
        <w:rPr>
          <w:rFonts w:ascii="Times New Roman" w:eastAsia="MT Extra" w:hAnsi="Times New Roman" w:cs="Times New Roman"/>
          <w:b/>
          <w:i/>
          <w:sz w:val="24"/>
          <w:szCs w:val="24"/>
          <w:lang w:eastAsia="ru-RU"/>
        </w:rPr>
      </w:pPr>
      <w:r w:rsidRPr="00D161AE">
        <w:rPr>
          <w:rFonts w:ascii="Times New Roman" w:eastAsia="MT Extra" w:hAnsi="Times New Roman" w:cs="Times New Roman"/>
          <w:b/>
          <w:i/>
          <w:sz w:val="24"/>
          <w:szCs w:val="24"/>
          <w:lang w:eastAsia="ru-RU"/>
        </w:rPr>
        <w:t xml:space="preserve">Уровень квалификации педагогических </w:t>
      </w:r>
      <w:r w:rsidR="00D161AE" w:rsidRPr="00D161AE">
        <w:rPr>
          <w:rFonts w:ascii="Times New Roman" w:eastAsia="MT Extra" w:hAnsi="Times New Roman" w:cs="Times New Roman"/>
          <w:b/>
          <w:i/>
          <w:sz w:val="24"/>
          <w:szCs w:val="24"/>
          <w:lang w:eastAsia="ru-RU"/>
        </w:rPr>
        <w:t>и руководящих работников МАДОУ</w:t>
      </w:r>
    </w:p>
    <w:tbl>
      <w:tblPr>
        <w:tblpPr w:leftFromText="180" w:rightFromText="180" w:vertAnchor="text" w:horzAnchor="margin" w:tblpX="392" w:tblpY="139"/>
        <w:tblW w:w="9187" w:type="dxa"/>
        <w:shd w:val="clear" w:color="auto" w:fill="FFFFFF"/>
        <w:tblLook w:val="0000" w:firstRow="0" w:lastRow="0" w:firstColumn="0" w:lastColumn="0" w:noHBand="0" w:noVBand="0"/>
      </w:tblPr>
      <w:tblGrid>
        <w:gridCol w:w="1903"/>
        <w:gridCol w:w="635"/>
        <w:gridCol w:w="689"/>
        <w:gridCol w:w="635"/>
        <w:gridCol w:w="689"/>
        <w:gridCol w:w="763"/>
        <w:gridCol w:w="731"/>
        <w:gridCol w:w="687"/>
        <w:gridCol w:w="754"/>
        <w:gridCol w:w="1701"/>
      </w:tblGrid>
      <w:tr w:rsidR="0054307E" w:rsidRPr="00EF7946" w:rsidTr="0031718B">
        <w:trPr>
          <w:trHeight w:val="675"/>
        </w:trPr>
        <w:tc>
          <w:tcPr>
            <w:tcW w:w="1903"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Категория работников</w:t>
            </w:r>
          </w:p>
        </w:tc>
        <w:tc>
          <w:tcPr>
            <w:tcW w:w="1324"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proofErr w:type="gramStart"/>
            <w:r w:rsidRPr="0031718B">
              <w:rPr>
                <w:rFonts w:ascii="Times New Roman" w:eastAsia="Times New Roman" w:hAnsi="Times New Roman" w:cs="Times New Roman"/>
                <w:bCs/>
                <w:lang w:eastAsia="ru-RU"/>
              </w:rPr>
              <w:t>Высшая</w:t>
            </w:r>
            <w:proofErr w:type="gramEnd"/>
            <w:r w:rsidRPr="0031718B">
              <w:rPr>
                <w:rFonts w:ascii="Times New Roman" w:eastAsia="Times New Roman" w:hAnsi="Times New Roman" w:cs="Times New Roman"/>
                <w:bCs/>
                <w:lang w:eastAsia="ru-RU"/>
              </w:rPr>
              <w:t xml:space="preserve"> </w:t>
            </w:r>
            <w:proofErr w:type="spellStart"/>
            <w:r w:rsidRPr="0031718B">
              <w:rPr>
                <w:rFonts w:ascii="Times New Roman" w:eastAsia="Times New Roman" w:hAnsi="Times New Roman" w:cs="Times New Roman"/>
                <w:bCs/>
                <w:lang w:eastAsia="ru-RU"/>
              </w:rPr>
              <w:t>квал</w:t>
            </w:r>
            <w:proofErr w:type="spellEnd"/>
            <w:r w:rsidRPr="0031718B">
              <w:rPr>
                <w:rFonts w:ascii="Times New Roman" w:eastAsia="Times New Roman" w:hAnsi="Times New Roman" w:cs="Times New Roman"/>
                <w:bCs/>
                <w:lang w:eastAsia="ru-RU"/>
              </w:rPr>
              <w:t>. кат.</w:t>
            </w:r>
          </w:p>
        </w:tc>
        <w:tc>
          <w:tcPr>
            <w:tcW w:w="1324"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 xml:space="preserve">Первая </w:t>
            </w:r>
          </w:p>
          <w:p w:rsidR="0054307E" w:rsidRPr="0031718B" w:rsidRDefault="0054307E" w:rsidP="0031718B">
            <w:pPr>
              <w:spacing w:after="0" w:line="240" w:lineRule="auto"/>
              <w:jc w:val="center"/>
              <w:rPr>
                <w:rFonts w:ascii="Times New Roman" w:eastAsia="Times New Roman" w:hAnsi="Times New Roman" w:cs="Times New Roman"/>
                <w:bCs/>
                <w:lang w:eastAsia="ru-RU"/>
              </w:rPr>
            </w:pPr>
            <w:proofErr w:type="spellStart"/>
            <w:r w:rsidRPr="0031718B">
              <w:rPr>
                <w:rFonts w:ascii="Times New Roman" w:eastAsia="Times New Roman" w:hAnsi="Times New Roman" w:cs="Times New Roman"/>
                <w:bCs/>
                <w:lang w:eastAsia="ru-RU"/>
              </w:rPr>
              <w:t>квал</w:t>
            </w:r>
            <w:proofErr w:type="spellEnd"/>
            <w:r w:rsidRPr="0031718B">
              <w:rPr>
                <w:rFonts w:ascii="Times New Roman" w:eastAsia="Times New Roman" w:hAnsi="Times New Roman" w:cs="Times New Roman"/>
                <w:bCs/>
                <w:lang w:eastAsia="ru-RU"/>
              </w:rPr>
              <w:t>. кат.</w:t>
            </w:r>
          </w:p>
        </w:tc>
        <w:tc>
          <w:tcPr>
            <w:tcW w:w="1494"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 xml:space="preserve">Соответствие занимаемой должности </w:t>
            </w:r>
          </w:p>
        </w:tc>
        <w:tc>
          <w:tcPr>
            <w:tcW w:w="1441"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Не аттестовано</w:t>
            </w:r>
          </w:p>
        </w:tc>
        <w:tc>
          <w:tcPr>
            <w:tcW w:w="1701"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ИТОГО</w:t>
            </w:r>
          </w:p>
        </w:tc>
      </w:tr>
      <w:tr w:rsidR="0054307E" w:rsidRPr="00EF7946" w:rsidTr="0031718B">
        <w:trPr>
          <w:trHeight w:val="270"/>
        </w:trPr>
        <w:tc>
          <w:tcPr>
            <w:tcW w:w="1903"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31718B" w:rsidRDefault="0054307E" w:rsidP="0031718B">
            <w:pPr>
              <w:spacing w:after="0" w:line="240" w:lineRule="auto"/>
              <w:rPr>
                <w:rFonts w:ascii="Times New Roman" w:eastAsia="Times New Roman" w:hAnsi="Times New Roman" w:cs="Times New Roman"/>
                <w:bCs/>
                <w:lang w:eastAsia="ru-RU"/>
              </w:rPr>
            </w:pPr>
          </w:p>
        </w:tc>
        <w:tc>
          <w:tcPr>
            <w:tcW w:w="635"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89" w:type="dxa"/>
            <w:tcBorders>
              <w:top w:val="nil"/>
              <w:left w:val="nil"/>
              <w:bottom w:val="nil"/>
              <w:right w:val="single" w:sz="8"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35"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89" w:type="dxa"/>
            <w:tcBorders>
              <w:top w:val="nil"/>
              <w:left w:val="nil"/>
              <w:bottom w:val="nil"/>
              <w:right w:val="single" w:sz="8"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763"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731" w:type="dxa"/>
            <w:tcBorders>
              <w:top w:val="nil"/>
              <w:left w:val="nil"/>
              <w:bottom w:val="nil"/>
              <w:right w:val="nil"/>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87" w:type="dxa"/>
            <w:tcBorders>
              <w:top w:val="single" w:sz="8" w:space="0" w:color="auto"/>
              <w:left w:val="single" w:sz="8" w:space="0" w:color="auto"/>
              <w:bottom w:val="nil"/>
              <w:right w:val="single" w:sz="4" w:space="0" w:color="auto"/>
            </w:tcBorders>
            <w:shd w:val="clear" w:color="auto" w:fill="D9D9D9" w:themeFill="background1" w:themeFillShade="D9"/>
            <w:vAlign w:val="center"/>
          </w:tcPr>
          <w:p w:rsidR="0054307E" w:rsidRPr="0031718B" w:rsidRDefault="00D161A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w:t>
            </w:r>
            <w:r w:rsidR="0054307E" w:rsidRPr="0031718B">
              <w:rPr>
                <w:rFonts w:ascii="Times New Roman" w:eastAsia="Times New Roman" w:hAnsi="Times New Roman" w:cs="Times New Roman"/>
                <w:lang w:eastAsia="ru-RU"/>
              </w:rPr>
              <w:t>ел</w:t>
            </w:r>
            <w:r w:rsidRPr="0031718B">
              <w:rPr>
                <w:rFonts w:ascii="Times New Roman" w:eastAsia="Times New Roman" w:hAnsi="Times New Roman" w:cs="Times New Roman"/>
                <w:lang w:eastAsia="ru-RU"/>
              </w:rPr>
              <w:t>.</w:t>
            </w:r>
          </w:p>
        </w:tc>
        <w:tc>
          <w:tcPr>
            <w:tcW w:w="754" w:type="dxa"/>
            <w:tcBorders>
              <w:top w:val="single" w:sz="8" w:space="0" w:color="auto"/>
              <w:left w:val="nil"/>
              <w:bottom w:val="nil"/>
              <w:right w:val="single" w:sz="8" w:space="0" w:color="auto"/>
            </w:tcBorders>
            <w:shd w:val="clear" w:color="auto" w:fill="D9D9D9" w:themeFill="background1" w:themeFillShade="D9"/>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1701" w:type="dxa"/>
            <w:tcBorders>
              <w:top w:val="nil"/>
              <w:left w:val="nil"/>
              <w:bottom w:val="nil"/>
              <w:right w:val="single" w:sz="4" w:space="0" w:color="auto"/>
            </w:tcBorders>
            <w:shd w:val="clear" w:color="auto" w:fill="D9D9D9" w:themeFill="background1" w:themeFillShade="D9"/>
            <w:vAlign w:val="center"/>
          </w:tcPr>
          <w:p w:rsidR="0054307E" w:rsidRPr="0031718B" w:rsidRDefault="00D161A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ч</w:t>
            </w:r>
            <w:r w:rsidR="0054307E" w:rsidRPr="0031718B">
              <w:rPr>
                <w:rFonts w:ascii="Times New Roman" w:eastAsia="Times New Roman" w:hAnsi="Times New Roman" w:cs="Times New Roman"/>
                <w:b/>
                <w:lang w:eastAsia="ru-RU"/>
              </w:rPr>
              <w:t>ел</w:t>
            </w:r>
            <w:r w:rsidRPr="0031718B">
              <w:rPr>
                <w:rFonts w:ascii="Times New Roman" w:eastAsia="Times New Roman" w:hAnsi="Times New Roman" w:cs="Times New Roman"/>
                <w:b/>
                <w:lang w:eastAsia="ru-RU"/>
              </w:rPr>
              <w:t>.</w:t>
            </w:r>
          </w:p>
        </w:tc>
      </w:tr>
      <w:tr w:rsidR="0054307E" w:rsidRPr="00EF7946" w:rsidTr="0031718B">
        <w:trPr>
          <w:trHeight w:val="255"/>
        </w:trPr>
        <w:tc>
          <w:tcPr>
            <w:tcW w:w="1903" w:type="dxa"/>
            <w:tcBorders>
              <w:top w:val="nil"/>
              <w:left w:val="single" w:sz="4" w:space="0" w:color="auto"/>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Воспитатели</w:t>
            </w:r>
          </w:p>
        </w:tc>
        <w:tc>
          <w:tcPr>
            <w:tcW w:w="63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75</w:t>
            </w:r>
          </w:p>
        </w:tc>
        <w:tc>
          <w:tcPr>
            <w:tcW w:w="689" w:type="dxa"/>
            <w:tcBorders>
              <w:top w:val="single" w:sz="8" w:space="0" w:color="auto"/>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11,8</w:t>
            </w:r>
          </w:p>
        </w:tc>
        <w:tc>
          <w:tcPr>
            <w:tcW w:w="63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311</w:t>
            </w:r>
          </w:p>
        </w:tc>
        <w:tc>
          <w:tcPr>
            <w:tcW w:w="689" w:type="dxa"/>
            <w:tcBorders>
              <w:top w:val="single" w:sz="8" w:space="0" w:color="auto"/>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49,2</w:t>
            </w:r>
          </w:p>
        </w:tc>
        <w:tc>
          <w:tcPr>
            <w:tcW w:w="763"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122</w:t>
            </w:r>
          </w:p>
        </w:tc>
        <w:tc>
          <w:tcPr>
            <w:tcW w:w="731" w:type="dxa"/>
            <w:tcBorders>
              <w:top w:val="single" w:sz="8" w:space="0" w:color="auto"/>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19,3</w:t>
            </w:r>
          </w:p>
        </w:tc>
        <w:tc>
          <w:tcPr>
            <w:tcW w:w="687"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124</w:t>
            </w:r>
          </w:p>
        </w:tc>
        <w:tc>
          <w:tcPr>
            <w:tcW w:w="754" w:type="dxa"/>
            <w:tcBorders>
              <w:top w:val="single" w:sz="8" w:space="0" w:color="auto"/>
              <w:left w:val="nil"/>
              <w:bottom w:val="single" w:sz="4" w:space="0" w:color="auto"/>
              <w:right w:val="single" w:sz="8"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19,6</w:t>
            </w:r>
          </w:p>
        </w:tc>
        <w:tc>
          <w:tcPr>
            <w:tcW w:w="1701" w:type="dxa"/>
            <w:tcBorders>
              <w:top w:val="single" w:sz="8" w:space="0" w:color="auto"/>
              <w:left w:val="nil"/>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632</w:t>
            </w:r>
          </w:p>
        </w:tc>
      </w:tr>
      <w:tr w:rsidR="0054307E" w:rsidRPr="00EF7946" w:rsidTr="0031718B">
        <w:trPr>
          <w:trHeight w:val="277"/>
        </w:trPr>
        <w:tc>
          <w:tcPr>
            <w:tcW w:w="1903" w:type="dxa"/>
            <w:tcBorders>
              <w:top w:val="nil"/>
              <w:left w:val="single" w:sz="4" w:space="0" w:color="auto"/>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Прочие педагогические работники</w:t>
            </w:r>
          </w:p>
        </w:tc>
        <w:tc>
          <w:tcPr>
            <w:tcW w:w="63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78</w:t>
            </w:r>
          </w:p>
        </w:tc>
        <w:tc>
          <w:tcPr>
            <w:tcW w:w="689" w:type="dxa"/>
            <w:tcBorders>
              <w:top w:val="nil"/>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44,3</w:t>
            </w:r>
          </w:p>
        </w:tc>
        <w:tc>
          <w:tcPr>
            <w:tcW w:w="63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69</w:t>
            </w:r>
          </w:p>
        </w:tc>
        <w:tc>
          <w:tcPr>
            <w:tcW w:w="689" w:type="dxa"/>
            <w:tcBorders>
              <w:top w:val="nil"/>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39,2</w:t>
            </w:r>
          </w:p>
        </w:tc>
        <w:tc>
          <w:tcPr>
            <w:tcW w:w="763"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5</w:t>
            </w:r>
          </w:p>
        </w:tc>
        <w:tc>
          <w:tcPr>
            <w:tcW w:w="731" w:type="dxa"/>
            <w:tcBorders>
              <w:top w:val="nil"/>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2,8</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24</w:t>
            </w:r>
          </w:p>
        </w:tc>
        <w:tc>
          <w:tcPr>
            <w:tcW w:w="754" w:type="dxa"/>
            <w:tcBorders>
              <w:top w:val="nil"/>
              <w:left w:val="nil"/>
              <w:bottom w:val="single" w:sz="4" w:space="0" w:color="auto"/>
              <w:right w:val="single" w:sz="8"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13,6</w:t>
            </w:r>
          </w:p>
        </w:tc>
        <w:tc>
          <w:tcPr>
            <w:tcW w:w="1701" w:type="dxa"/>
            <w:tcBorders>
              <w:top w:val="nil"/>
              <w:left w:val="nil"/>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176</w:t>
            </w:r>
          </w:p>
        </w:tc>
      </w:tr>
      <w:tr w:rsidR="0054307E" w:rsidRPr="00EF7946" w:rsidTr="0031718B">
        <w:trPr>
          <w:trHeight w:val="270"/>
        </w:trPr>
        <w:tc>
          <w:tcPr>
            <w:tcW w:w="1903" w:type="dxa"/>
            <w:tcBorders>
              <w:top w:val="nil"/>
              <w:left w:val="single" w:sz="4" w:space="0" w:color="auto"/>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lastRenderedPageBreak/>
              <w:t>Руководящие работники*</w:t>
            </w:r>
          </w:p>
        </w:tc>
        <w:tc>
          <w:tcPr>
            <w:tcW w:w="63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89" w:type="dxa"/>
            <w:tcBorders>
              <w:top w:val="nil"/>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3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89" w:type="dxa"/>
            <w:tcBorders>
              <w:top w:val="nil"/>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763"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5</w:t>
            </w:r>
          </w:p>
        </w:tc>
        <w:tc>
          <w:tcPr>
            <w:tcW w:w="731" w:type="dxa"/>
            <w:tcBorders>
              <w:top w:val="nil"/>
              <w:left w:val="nil"/>
              <w:bottom w:val="single" w:sz="4" w:space="0" w:color="auto"/>
              <w:right w:val="nil"/>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12,1</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35</w:t>
            </w:r>
          </w:p>
        </w:tc>
        <w:tc>
          <w:tcPr>
            <w:tcW w:w="754" w:type="dxa"/>
            <w:tcBorders>
              <w:top w:val="nil"/>
              <w:left w:val="nil"/>
              <w:bottom w:val="single" w:sz="4" w:space="0" w:color="auto"/>
              <w:right w:val="single" w:sz="8"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87,8</w:t>
            </w:r>
          </w:p>
        </w:tc>
        <w:tc>
          <w:tcPr>
            <w:tcW w:w="1701" w:type="dxa"/>
            <w:tcBorders>
              <w:top w:val="nil"/>
              <w:left w:val="nil"/>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40</w:t>
            </w:r>
          </w:p>
        </w:tc>
      </w:tr>
      <w:tr w:rsidR="0054307E" w:rsidRPr="00EF7946" w:rsidTr="0031718B">
        <w:trPr>
          <w:trHeight w:val="270"/>
        </w:trPr>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ИТОГО</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153</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18</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380</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44,7</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132</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15,5</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183</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21,6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07E" w:rsidRPr="0031718B" w:rsidRDefault="0054307E" w:rsidP="0031718B">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848</w:t>
            </w:r>
          </w:p>
        </w:tc>
      </w:tr>
    </w:tbl>
    <w:p w:rsidR="00913A3E" w:rsidRPr="00913A3E" w:rsidRDefault="00913A3E" w:rsidP="0054307E">
      <w:pPr>
        <w:widowControl w:val="0"/>
        <w:shd w:val="clear" w:color="auto" w:fill="FFFFFF"/>
        <w:autoSpaceDE w:val="0"/>
        <w:autoSpaceDN w:val="0"/>
        <w:adjustRightInd w:val="0"/>
        <w:spacing w:after="0" w:line="240" w:lineRule="auto"/>
        <w:rPr>
          <w:rFonts w:ascii="Times New Roman" w:eastAsia="MT Extra" w:hAnsi="Times New Roman" w:cs="Times New Roman"/>
          <w:bCs/>
          <w:i/>
          <w:iCs/>
          <w:sz w:val="8"/>
          <w:szCs w:val="8"/>
          <w:lang w:eastAsia="ru-RU"/>
        </w:rPr>
      </w:pPr>
    </w:p>
    <w:p w:rsidR="0054307E" w:rsidRPr="00913A3E" w:rsidRDefault="0054307E" w:rsidP="00913A3E">
      <w:pPr>
        <w:widowControl w:val="0"/>
        <w:shd w:val="clear" w:color="auto" w:fill="FFFFFF"/>
        <w:autoSpaceDE w:val="0"/>
        <w:autoSpaceDN w:val="0"/>
        <w:adjustRightInd w:val="0"/>
        <w:spacing w:after="0" w:line="240" w:lineRule="auto"/>
        <w:ind w:firstLine="426"/>
        <w:rPr>
          <w:rFonts w:ascii="Times New Roman" w:eastAsia="MT Extra" w:hAnsi="Times New Roman" w:cs="Times New Roman"/>
          <w:bCs/>
          <w:i/>
          <w:iCs/>
          <w:lang w:eastAsia="ru-RU"/>
        </w:rPr>
      </w:pPr>
      <w:r w:rsidRPr="00913A3E">
        <w:rPr>
          <w:rFonts w:ascii="Times New Roman" w:eastAsia="MT Extra" w:hAnsi="Times New Roman" w:cs="Times New Roman"/>
          <w:bCs/>
          <w:i/>
          <w:iCs/>
          <w:lang w:eastAsia="ru-RU"/>
        </w:rPr>
        <w:t>*</w:t>
      </w:r>
      <w:r w:rsidR="00D161AE" w:rsidRPr="00913A3E">
        <w:rPr>
          <w:rFonts w:ascii="Times New Roman" w:eastAsia="MT Extra" w:hAnsi="Times New Roman" w:cs="Times New Roman"/>
          <w:bCs/>
          <w:i/>
          <w:iCs/>
          <w:lang w:eastAsia="ru-RU"/>
        </w:rPr>
        <w:t xml:space="preserve"> </w:t>
      </w:r>
      <w:r w:rsidRPr="00913A3E">
        <w:rPr>
          <w:rFonts w:ascii="Times New Roman" w:eastAsia="MT Extra" w:hAnsi="Times New Roman" w:cs="Times New Roman"/>
          <w:bCs/>
          <w:i/>
          <w:iCs/>
          <w:lang w:eastAsia="ru-RU"/>
        </w:rPr>
        <w:t>без заведующих хозяйством</w:t>
      </w:r>
    </w:p>
    <w:p w:rsidR="0054307E" w:rsidRPr="00EF7946" w:rsidRDefault="0054307E" w:rsidP="0054307E">
      <w:pPr>
        <w:spacing w:after="0" w:line="240" w:lineRule="auto"/>
        <w:rPr>
          <w:rFonts w:ascii="Times New Roman" w:eastAsia="MT Extra" w:hAnsi="Times New Roman" w:cs="Times New Roman"/>
          <w:sz w:val="26"/>
          <w:szCs w:val="26"/>
          <w:lang w:eastAsia="ru-RU"/>
        </w:rPr>
      </w:pPr>
    </w:p>
    <w:p w:rsidR="0054307E" w:rsidRPr="0031718B"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noProof/>
          <w:sz w:val="24"/>
          <w:szCs w:val="24"/>
          <w:lang w:eastAsia="ru-RU"/>
        </w:rPr>
      </w:pPr>
      <w:r w:rsidRPr="0031718B">
        <w:rPr>
          <w:rFonts w:ascii="Times New Roman" w:eastAsia="MT Extra" w:hAnsi="Times New Roman" w:cs="Times New Roman"/>
          <w:b/>
          <w:bCs/>
          <w:i/>
          <w:iCs/>
          <w:sz w:val="24"/>
          <w:szCs w:val="24"/>
          <w:lang w:eastAsia="ru-RU"/>
        </w:rPr>
        <w:t>Стаж работы педагогических и руководящих работников МАДОУ</w:t>
      </w:r>
      <w:r w:rsidRPr="0031718B">
        <w:rPr>
          <w:rFonts w:ascii="Times New Roman" w:eastAsia="MT Extra" w:hAnsi="Times New Roman" w:cs="Times New Roman"/>
          <w:b/>
          <w:bCs/>
          <w:i/>
          <w:iCs/>
          <w:noProof/>
          <w:sz w:val="24"/>
          <w:szCs w:val="24"/>
          <w:lang w:eastAsia="ru-RU"/>
        </w:rPr>
        <w:t xml:space="preserve"> </w:t>
      </w:r>
    </w:p>
    <w:p w:rsidR="0054307E" w:rsidRPr="0031718B" w:rsidRDefault="0054307E" w:rsidP="0054307E">
      <w:pPr>
        <w:widowControl w:val="0"/>
        <w:shd w:val="clear" w:color="auto" w:fill="FFFFFF"/>
        <w:autoSpaceDE w:val="0"/>
        <w:autoSpaceDN w:val="0"/>
        <w:adjustRightInd w:val="0"/>
        <w:spacing w:after="0" w:line="240" w:lineRule="auto"/>
        <w:rPr>
          <w:rFonts w:ascii="Times New Roman" w:eastAsia="MT Extra" w:hAnsi="Times New Roman" w:cs="Times New Roman"/>
          <w:b/>
          <w:bCs/>
          <w:iCs/>
          <w:spacing w:val="6"/>
          <w:w w:val="98"/>
          <w:sz w:val="16"/>
          <w:szCs w:val="16"/>
          <w:lang w:eastAsia="ru-RU"/>
        </w:rPr>
      </w:pPr>
    </w:p>
    <w:tbl>
      <w:tblPr>
        <w:tblW w:w="9000" w:type="dxa"/>
        <w:tblInd w:w="93" w:type="dxa"/>
        <w:shd w:val="clear" w:color="auto" w:fill="FFFFFF"/>
        <w:tblLook w:val="0000" w:firstRow="0" w:lastRow="0" w:firstColumn="0" w:lastColumn="0" w:noHBand="0" w:noVBand="0"/>
      </w:tblPr>
      <w:tblGrid>
        <w:gridCol w:w="1844"/>
        <w:gridCol w:w="619"/>
        <w:gridCol w:w="610"/>
        <w:gridCol w:w="619"/>
        <w:gridCol w:w="610"/>
        <w:gridCol w:w="619"/>
        <w:gridCol w:w="610"/>
        <w:gridCol w:w="619"/>
        <w:gridCol w:w="610"/>
        <w:gridCol w:w="613"/>
        <w:gridCol w:w="610"/>
        <w:gridCol w:w="1017"/>
      </w:tblGrid>
      <w:tr w:rsidR="0054307E" w:rsidRPr="00EF7946" w:rsidTr="0031718B">
        <w:trPr>
          <w:trHeight w:val="525"/>
        </w:trPr>
        <w:tc>
          <w:tcPr>
            <w:tcW w:w="1878"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Категория работников</w:t>
            </w:r>
          </w:p>
        </w:tc>
        <w:tc>
          <w:tcPr>
            <w:tcW w:w="12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0 - 5 лет</w:t>
            </w:r>
          </w:p>
        </w:tc>
        <w:tc>
          <w:tcPr>
            <w:tcW w:w="12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6 - 10 лет</w:t>
            </w:r>
          </w:p>
        </w:tc>
        <w:tc>
          <w:tcPr>
            <w:tcW w:w="12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11 - 20 лет</w:t>
            </w:r>
          </w:p>
        </w:tc>
        <w:tc>
          <w:tcPr>
            <w:tcW w:w="1237"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21 - 25 лет</w:t>
            </w:r>
          </w:p>
        </w:tc>
        <w:tc>
          <w:tcPr>
            <w:tcW w:w="1230"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26 лет и более</w:t>
            </w:r>
          </w:p>
        </w:tc>
        <w:tc>
          <w:tcPr>
            <w:tcW w:w="944"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ИТОГО</w:t>
            </w:r>
          </w:p>
        </w:tc>
      </w:tr>
      <w:tr w:rsidR="0054307E" w:rsidRPr="00EF7946" w:rsidTr="0031718B">
        <w:trPr>
          <w:trHeight w:val="270"/>
        </w:trPr>
        <w:tc>
          <w:tcPr>
            <w:tcW w:w="187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31718B" w:rsidRDefault="0054307E" w:rsidP="0054307E">
            <w:pPr>
              <w:spacing w:after="0" w:line="240" w:lineRule="auto"/>
              <w:rPr>
                <w:rFonts w:ascii="Times New Roman" w:eastAsia="Times New Roman" w:hAnsi="Times New Roman" w:cs="Times New Roman"/>
                <w:bCs/>
                <w:lang w:eastAsia="ru-RU"/>
              </w:rPr>
            </w:pPr>
          </w:p>
        </w:tc>
        <w:tc>
          <w:tcPr>
            <w:tcW w:w="625"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12" w:type="dxa"/>
            <w:tcBorders>
              <w:top w:val="nil"/>
              <w:left w:val="nil"/>
              <w:bottom w:val="nil"/>
              <w:right w:val="single" w:sz="8"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25"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12" w:type="dxa"/>
            <w:tcBorders>
              <w:top w:val="nil"/>
              <w:left w:val="nil"/>
              <w:bottom w:val="nil"/>
              <w:right w:val="single" w:sz="8"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25"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12" w:type="dxa"/>
            <w:tcBorders>
              <w:top w:val="nil"/>
              <w:left w:val="nil"/>
              <w:bottom w:val="nil"/>
              <w:right w:val="single" w:sz="8"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25" w:type="dxa"/>
            <w:tcBorders>
              <w:top w:val="nil"/>
              <w:left w:val="nil"/>
              <w:bottom w:val="nil"/>
              <w:right w:val="single" w:sz="4"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12" w:type="dxa"/>
            <w:tcBorders>
              <w:top w:val="nil"/>
              <w:left w:val="nil"/>
              <w:bottom w:val="nil"/>
              <w:right w:val="nil"/>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4307E" w:rsidRPr="0031718B" w:rsidRDefault="0031718B"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w:t>
            </w:r>
            <w:r w:rsidR="0054307E" w:rsidRPr="0031718B">
              <w:rPr>
                <w:rFonts w:ascii="Times New Roman" w:eastAsia="Times New Roman" w:hAnsi="Times New Roman" w:cs="Times New Roman"/>
                <w:lang w:eastAsia="ru-RU"/>
              </w:rPr>
              <w:t>ел</w:t>
            </w:r>
            <w:r w:rsidRPr="0031718B">
              <w:rPr>
                <w:rFonts w:ascii="Times New Roman" w:eastAsia="Times New Roman" w:hAnsi="Times New Roman" w:cs="Times New Roman"/>
                <w:lang w:eastAsia="ru-RU"/>
              </w:rPr>
              <w:t>.</w:t>
            </w:r>
          </w:p>
        </w:tc>
        <w:tc>
          <w:tcPr>
            <w:tcW w:w="61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944" w:type="dxa"/>
            <w:tcBorders>
              <w:top w:val="nil"/>
              <w:left w:val="nil"/>
              <w:bottom w:val="nil"/>
              <w:right w:val="single" w:sz="4" w:space="0" w:color="auto"/>
            </w:tcBorders>
            <w:shd w:val="clear" w:color="auto" w:fill="D9D9D9" w:themeFill="background1" w:themeFillShade="D9"/>
            <w:vAlign w:val="center"/>
          </w:tcPr>
          <w:p w:rsidR="0054307E" w:rsidRPr="0031718B" w:rsidRDefault="0031718B"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ч</w:t>
            </w:r>
            <w:r w:rsidR="0054307E" w:rsidRPr="0031718B">
              <w:rPr>
                <w:rFonts w:ascii="Times New Roman" w:eastAsia="Times New Roman" w:hAnsi="Times New Roman" w:cs="Times New Roman"/>
                <w:b/>
                <w:lang w:eastAsia="ru-RU"/>
              </w:rPr>
              <w:t>ел</w:t>
            </w:r>
            <w:r w:rsidRPr="0031718B">
              <w:rPr>
                <w:rFonts w:ascii="Times New Roman" w:eastAsia="Times New Roman" w:hAnsi="Times New Roman" w:cs="Times New Roman"/>
                <w:b/>
                <w:lang w:eastAsia="ru-RU"/>
              </w:rPr>
              <w:t>.</w:t>
            </w:r>
          </w:p>
        </w:tc>
      </w:tr>
      <w:tr w:rsidR="0054307E" w:rsidRPr="00EF7946" w:rsidTr="0054307E">
        <w:trPr>
          <w:trHeight w:val="255"/>
        </w:trPr>
        <w:tc>
          <w:tcPr>
            <w:tcW w:w="1878" w:type="dxa"/>
            <w:tcBorders>
              <w:top w:val="nil"/>
              <w:left w:val="single" w:sz="4" w:space="0" w:color="auto"/>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Воспитатели</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115</w:t>
            </w:r>
          </w:p>
        </w:tc>
        <w:tc>
          <w:tcPr>
            <w:tcW w:w="612"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18,1</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106</w:t>
            </w:r>
          </w:p>
        </w:tc>
        <w:tc>
          <w:tcPr>
            <w:tcW w:w="612"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16,7</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112</w:t>
            </w:r>
          </w:p>
        </w:tc>
        <w:tc>
          <w:tcPr>
            <w:tcW w:w="612"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17,7</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80</w:t>
            </w:r>
          </w:p>
        </w:tc>
        <w:tc>
          <w:tcPr>
            <w:tcW w:w="612" w:type="dxa"/>
            <w:tcBorders>
              <w:top w:val="single" w:sz="8" w:space="0" w:color="auto"/>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12,6</w:t>
            </w:r>
          </w:p>
        </w:tc>
        <w:tc>
          <w:tcPr>
            <w:tcW w:w="618"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219</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34,6</w:t>
            </w:r>
          </w:p>
        </w:tc>
        <w:tc>
          <w:tcPr>
            <w:tcW w:w="944"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632</w:t>
            </w:r>
          </w:p>
        </w:tc>
      </w:tr>
      <w:tr w:rsidR="0054307E" w:rsidRPr="00EF7946" w:rsidTr="0054307E">
        <w:trPr>
          <w:trHeight w:val="270"/>
        </w:trPr>
        <w:tc>
          <w:tcPr>
            <w:tcW w:w="1878" w:type="dxa"/>
            <w:tcBorders>
              <w:top w:val="nil"/>
              <w:left w:val="single" w:sz="4" w:space="0" w:color="auto"/>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Прочие педагогические работники</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4</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2,3</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16</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9,1</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41</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23,3</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37</w:t>
            </w:r>
          </w:p>
        </w:tc>
        <w:tc>
          <w:tcPr>
            <w:tcW w:w="612" w:type="dxa"/>
            <w:tcBorders>
              <w:top w:val="nil"/>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21</w:t>
            </w:r>
          </w:p>
        </w:tc>
        <w:tc>
          <w:tcPr>
            <w:tcW w:w="618"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78</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44,3</w:t>
            </w:r>
          </w:p>
        </w:tc>
        <w:tc>
          <w:tcPr>
            <w:tcW w:w="944"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176</w:t>
            </w:r>
          </w:p>
        </w:tc>
      </w:tr>
      <w:tr w:rsidR="0054307E" w:rsidRPr="00EF7946" w:rsidTr="0054307E">
        <w:trPr>
          <w:trHeight w:val="270"/>
        </w:trPr>
        <w:tc>
          <w:tcPr>
            <w:tcW w:w="1878" w:type="dxa"/>
            <w:tcBorders>
              <w:top w:val="nil"/>
              <w:left w:val="single" w:sz="4" w:space="0" w:color="auto"/>
              <w:bottom w:val="nil"/>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Руководящие работники*</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12"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w:t>
            </w:r>
          </w:p>
        </w:tc>
        <w:tc>
          <w:tcPr>
            <w:tcW w:w="612"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2,5</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8</w:t>
            </w:r>
          </w:p>
        </w:tc>
        <w:tc>
          <w:tcPr>
            <w:tcW w:w="612"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20</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14</w:t>
            </w:r>
          </w:p>
        </w:tc>
        <w:tc>
          <w:tcPr>
            <w:tcW w:w="612" w:type="dxa"/>
            <w:tcBorders>
              <w:top w:val="nil"/>
              <w:left w:val="nil"/>
              <w:bottom w:val="single" w:sz="8"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35</w:t>
            </w:r>
          </w:p>
        </w:tc>
        <w:tc>
          <w:tcPr>
            <w:tcW w:w="618"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17</w:t>
            </w:r>
          </w:p>
        </w:tc>
        <w:tc>
          <w:tcPr>
            <w:tcW w:w="612" w:type="dxa"/>
            <w:tcBorders>
              <w:top w:val="nil"/>
              <w:left w:val="nil"/>
              <w:bottom w:val="nil"/>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42,5</w:t>
            </w:r>
          </w:p>
        </w:tc>
        <w:tc>
          <w:tcPr>
            <w:tcW w:w="944"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40</w:t>
            </w:r>
          </w:p>
        </w:tc>
      </w:tr>
      <w:tr w:rsidR="0054307E" w:rsidRPr="00EF7946" w:rsidTr="0054307E">
        <w:trPr>
          <w:trHeight w:val="270"/>
        </w:trPr>
        <w:tc>
          <w:tcPr>
            <w:tcW w:w="1878"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ИТОГО</w:t>
            </w:r>
          </w:p>
        </w:tc>
        <w:tc>
          <w:tcPr>
            <w:tcW w:w="625"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119</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14</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123</w:t>
            </w:r>
          </w:p>
        </w:tc>
        <w:tc>
          <w:tcPr>
            <w:tcW w:w="612" w:type="dxa"/>
            <w:tcBorders>
              <w:top w:val="nil"/>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14,5</w:t>
            </w:r>
          </w:p>
        </w:tc>
        <w:tc>
          <w:tcPr>
            <w:tcW w:w="625"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161</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19</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131</w:t>
            </w:r>
          </w:p>
        </w:tc>
        <w:tc>
          <w:tcPr>
            <w:tcW w:w="61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15,4</w:t>
            </w:r>
          </w:p>
        </w:tc>
        <w:tc>
          <w:tcPr>
            <w:tcW w:w="618"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314</w:t>
            </w:r>
          </w:p>
        </w:tc>
        <w:tc>
          <w:tcPr>
            <w:tcW w:w="612" w:type="dxa"/>
            <w:tcBorders>
              <w:top w:val="single" w:sz="8" w:space="0" w:color="auto"/>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37</w:t>
            </w:r>
          </w:p>
        </w:tc>
        <w:tc>
          <w:tcPr>
            <w:tcW w:w="944"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848</w:t>
            </w:r>
          </w:p>
        </w:tc>
      </w:tr>
    </w:tbl>
    <w:p w:rsidR="0054307E" w:rsidRPr="00913A3E" w:rsidRDefault="0054307E" w:rsidP="00913A3E">
      <w:pPr>
        <w:spacing w:after="0" w:line="240" w:lineRule="auto"/>
        <w:ind w:firstLine="426"/>
        <w:jc w:val="both"/>
        <w:rPr>
          <w:rFonts w:ascii="Times New Roman" w:eastAsia="MT Extra" w:hAnsi="Times New Roman" w:cs="Times New Roman"/>
          <w:bCs/>
          <w:i/>
          <w:iCs/>
          <w:lang w:eastAsia="ru-RU"/>
        </w:rPr>
      </w:pPr>
      <w:r w:rsidRPr="0031718B">
        <w:rPr>
          <w:rFonts w:ascii="Times New Roman" w:eastAsia="MT Extra" w:hAnsi="Times New Roman" w:cs="Times New Roman"/>
          <w:lang w:eastAsia="ru-RU"/>
        </w:rPr>
        <w:t>*</w:t>
      </w:r>
      <w:r w:rsidR="0031718B" w:rsidRPr="0031718B">
        <w:rPr>
          <w:rFonts w:ascii="Times New Roman" w:eastAsia="MT Extra" w:hAnsi="Times New Roman" w:cs="Times New Roman"/>
          <w:lang w:eastAsia="ru-RU"/>
        </w:rPr>
        <w:t xml:space="preserve"> </w:t>
      </w:r>
      <w:r w:rsidRPr="00913A3E">
        <w:rPr>
          <w:rFonts w:ascii="Times New Roman" w:eastAsia="MT Extra" w:hAnsi="Times New Roman" w:cs="Times New Roman"/>
          <w:i/>
          <w:lang w:eastAsia="ru-RU"/>
        </w:rPr>
        <w:t>без заведующих хозяйством</w:t>
      </w:r>
      <w:r w:rsidR="00913A3E">
        <w:rPr>
          <w:rFonts w:ascii="Times New Roman" w:eastAsia="MT Extra" w:hAnsi="Times New Roman" w:cs="Times New Roman"/>
          <w:i/>
          <w:lang w:eastAsia="ru-RU"/>
        </w:rPr>
        <w:t>.</w:t>
      </w:r>
    </w:p>
    <w:p w:rsidR="0054307E" w:rsidRPr="00913A3E" w:rsidRDefault="0054307E" w:rsidP="0054307E">
      <w:pPr>
        <w:spacing w:after="0" w:line="240" w:lineRule="auto"/>
        <w:ind w:firstLine="708"/>
        <w:jc w:val="both"/>
        <w:rPr>
          <w:rFonts w:ascii="Times New Roman" w:eastAsia="MT Extra" w:hAnsi="Times New Roman" w:cs="Times New Roman"/>
          <w:bCs/>
          <w:i/>
          <w:iCs/>
          <w:sz w:val="16"/>
          <w:szCs w:val="16"/>
          <w:lang w:eastAsia="ru-RU"/>
        </w:rPr>
      </w:pPr>
    </w:p>
    <w:p w:rsidR="009F6C38" w:rsidRPr="00EF7946" w:rsidRDefault="0054307E" w:rsidP="0031718B">
      <w:pPr>
        <w:spacing w:after="0" w:line="240" w:lineRule="auto"/>
        <w:ind w:firstLine="567"/>
        <w:jc w:val="both"/>
        <w:rPr>
          <w:rFonts w:ascii="Times New Roman" w:eastAsia="MT Extra" w:hAnsi="Times New Roman" w:cs="Times New Roman"/>
          <w:sz w:val="26"/>
          <w:szCs w:val="26"/>
          <w:lang w:eastAsia="ru-RU"/>
        </w:rPr>
      </w:pPr>
      <w:r w:rsidRPr="00EF7946">
        <w:rPr>
          <w:rFonts w:ascii="Times New Roman" w:eastAsia="MT Extra" w:hAnsi="Times New Roman" w:cs="Times New Roman"/>
          <w:bCs/>
          <w:iCs/>
          <w:sz w:val="26"/>
          <w:szCs w:val="26"/>
          <w:lang w:eastAsia="ru-RU"/>
        </w:rPr>
        <w:t>Средний возраст педагогов МАДОУ –  43 года.</w:t>
      </w:r>
    </w:p>
    <w:p w:rsidR="0054307E" w:rsidRPr="00EF7946" w:rsidRDefault="009F6C38" w:rsidP="0031718B">
      <w:pPr>
        <w:spacing w:after="0" w:line="240" w:lineRule="auto"/>
        <w:ind w:firstLine="567"/>
        <w:jc w:val="both"/>
        <w:rPr>
          <w:rFonts w:ascii="Times New Roman" w:eastAsia="MT Extra" w:hAnsi="Times New Roman" w:cs="Times New Roman"/>
          <w:sz w:val="26"/>
          <w:szCs w:val="26"/>
          <w:lang w:eastAsia="ru-RU"/>
        </w:rPr>
      </w:pPr>
      <w:r w:rsidRPr="00EF7946">
        <w:rPr>
          <w:rFonts w:ascii="Times New Roman" w:eastAsia="MT Extra" w:hAnsi="Times New Roman" w:cs="Times New Roman"/>
          <w:sz w:val="26"/>
          <w:szCs w:val="26"/>
          <w:lang w:eastAsia="ru-RU"/>
        </w:rPr>
        <w:t>Н</w:t>
      </w:r>
      <w:r w:rsidR="0054307E" w:rsidRPr="00EF7946">
        <w:rPr>
          <w:rFonts w:ascii="Times New Roman" w:eastAsia="MT Extra" w:hAnsi="Times New Roman" w:cs="Times New Roman"/>
          <w:sz w:val="26"/>
          <w:szCs w:val="26"/>
          <w:lang w:eastAsia="ru-RU"/>
        </w:rPr>
        <w:t>аграды в 2015-2016 учебном году получили более 400 педагогических</w:t>
      </w:r>
      <w:r w:rsidRPr="00EF7946">
        <w:rPr>
          <w:rFonts w:ascii="Times New Roman" w:eastAsia="MT Extra" w:hAnsi="Times New Roman" w:cs="Times New Roman"/>
          <w:sz w:val="26"/>
          <w:szCs w:val="26"/>
          <w:lang w:eastAsia="ru-RU"/>
        </w:rPr>
        <w:t>,</w:t>
      </w:r>
      <w:r w:rsidR="0054307E" w:rsidRPr="00EF7946">
        <w:rPr>
          <w:rFonts w:ascii="Times New Roman" w:eastAsia="MT Extra" w:hAnsi="Times New Roman" w:cs="Times New Roman"/>
          <w:sz w:val="26"/>
          <w:szCs w:val="26"/>
          <w:lang w:eastAsia="ru-RU"/>
        </w:rPr>
        <w:t xml:space="preserve"> руководящих и других работников МАДОУ, 5 работников МАДОУ награждены Почетными Грамотами Министерства образования и науки </w:t>
      </w:r>
      <w:r w:rsidR="0031718B">
        <w:rPr>
          <w:rFonts w:ascii="Times New Roman" w:eastAsia="MT Extra" w:hAnsi="Times New Roman" w:cs="Times New Roman"/>
          <w:sz w:val="26"/>
          <w:szCs w:val="26"/>
          <w:lang w:eastAsia="ru-RU"/>
        </w:rPr>
        <w:t>Российской Федерации, 5 человек</w:t>
      </w:r>
      <w:r w:rsidR="0054307E" w:rsidRPr="00EF7946">
        <w:rPr>
          <w:rFonts w:ascii="Times New Roman" w:eastAsia="MT Extra" w:hAnsi="Times New Roman" w:cs="Times New Roman"/>
          <w:sz w:val="26"/>
          <w:szCs w:val="26"/>
          <w:lang w:eastAsia="ru-RU"/>
        </w:rPr>
        <w:t xml:space="preserve"> - Почетными Грамотами Министерства общего и профессионального образования Свердловской области.</w:t>
      </w:r>
    </w:p>
    <w:p w:rsidR="0054307E" w:rsidRPr="00EF7946" w:rsidRDefault="0054307E" w:rsidP="0054307E">
      <w:pPr>
        <w:spacing w:after="0" w:line="240" w:lineRule="auto"/>
        <w:ind w:firstLine="708"/>
        <w:jc w:val="both"/>
        <w:rPr>
          <w:rFonts w:ascii="Times New Roman" w:eastAsia="MT Extra" w:hAnsi="Times New Roman" w:cs="Times New Roman"/>
          <w:bCs/>
          <w:iCs/>
          <w:sz w:val="26"/>
          <w:szCs w:val="26"/>
          <w:lang w:eastAsia="ru-RU"/>
        </w:rPr>
      </w:pPr>
    </w:p>
    <w:p w:rsidR="0054307E" w:rsidRPr="00EF7946" w:rsidRDefault="0054307E" w:rsidP="0031718B">
      <w:pPr>
        <w:spacing w:after="0" w:line="240" w:lineRule="auto"/>
        <w:jc w:val="both"/>
        <w:rPr>
          <w:rFonts w:ascii="Times New Roman" w:eastAsia="MT Extra" w:hAnsi="Times New Roman" w:cs="Times New Roman"/>
          <w:b/>
          <w:bCs/>
          <w:iCs/>
          <w:sz w:val="26"/>
          <w:szCs w:val="26"/>
          <w:lang w:eastAsia="ru-RU"/>
        </w:rPr>
      </w:pPr>
      <w:r w:rsidRPr="00EF7946">
        <w:rPr>
          <w:rFonts w:ascii="Times New Roman" w:eastAsia="MT Extra" w:hAnsi="Times New Roman" w:cs="Times New Roman"/>
          <w:b/>
          <w:bCs/>
          <w:iCs/>
          <w:sz w:val="26"/>
          <w:szCs w:val="26"/>
          <w:lang w:eastAsia="ru-RU"/>
        </w:rPr>
        <w:t>3.1.2. Общеобразовательные организации.</w:t>
      </w:r>
    </w:p>
    <w:p w:rsidR="0054307E" w:rsidRPr="0031718B" w:rsidRDefault="0054307E" w:rsidP="0054307E">
      <w:pPr>
        <w:tabs>
          <w:tab w:val="num" w:pos="0"/>
        </w:tabs>
        <w:spacing w:after="0" w:line="240" w:lineRule="auto"/>
        <w:jc w:val="both"/>
        <w:rPr>
          <w:rFonts w:ascii="Times New Roman" w:eastAsia="MT Extra" w:hAnsi="Times New Roman" w:cs="Times New Roman"/>
          <w:bCs/>
          <w:iCs/>
          <w:sz w:val="16"/>
          <w:szCs w:val="16"/>
          <w:lang w:eastAsia="ru-RU"/>
        </w:rPr>
      </w:pPr>
      <w:r w:rsidRPr="00EF7946">
        <w:rPr>
          <w:rFonts w:ascii="Times New Roman" w:eastAsia="MT Extra" w:hAnsi="Times New Roman" w:cs="Times New Roman"/>
          <w:bCs/>
          <w:iCs/>
          <w:sz w:val="26"/>
          <w:szCs w:val="26"/>
          <w:lang w:eastAsia="ru-RU"/>
        </w:rPr>
        <w:tab/>
      </w:r>
    </w:p>
    <w:p w:rsidR="0054307E" w:rsidRPr="00EF7946" w:rsidRDefault="0054307E" w:rsidP="0031718B">
      <w:pPr>
        <w:tabs>
          <w:tab w:val="num" w:pos="0"/>
        </w:tabs>
        <w:spacing w:after="0" w:line="240" w:lineRule="auto"/>
        <w:ind w:firstLine="567"/>
        <w:jc w:val="both"/>
        <w:rPr>
          <w:rFonts w:ascii="Times New Roman" w:eastAsia="MT Extra" w:hAnsi="Times New Roman" w:cs="Times New Roman"/>
          <w:bCs/>
          <w:iCs/>
          <w:sz w:val="26"/>
          <w:szCs w:val="26"/>
          <w:lang w:eastAsia="ru-RU"/>
        </w:rPr>
      </w:pPr>
      <w:proofErr w:type="gramStart"/>
      <w:r w:rsidRPr="00EF7946">
        <w:rPr>
          <w:rFonts w:ascii="Times New Roman" w:eastAsia="MT Extra" w:hAnsi="Times New Roman" w:cs="Times New Roman"/>
          <w:bCs/>
          <w:iCs/>
          <w:sz w:val="26"/>
          <w:szCs w:val="26"/>
          <w:lang w:eastAsia="ru-RU"/>
        </w:rPr>
        <w:t xml:space="preserve">По данным отделов кадров МКУ «ЦБ и МТО МОУ» НГО, МАОУ «Лицей </w:t>
      </w:r>
      <w:r w:rsidR="0031718B">
        <w:rPr>
          <w:rFonts w:ascii="Times New Roman" w:eastAsia="MT Extra" w:hAnsi="Times New Roman" w:cs="Times New Roman"/>
          <w:bCs/>
          <w:iCs/>
          <w:sz w:val="26"/>
          <w:szCs w:val="26"/>
          <w:lang w:eastAsia="ru-RU"/>
        </w:rPr>
        <w:t xml:space="preserve">        </w:t>
      </w:r>
      <w:r w:rsidRPr="00EF7946">
        <w:rPr>
          <w:rFonts w:ascii="Times New Roman" w:eastAsia="MT Extra" w:hAnsi="Times New Roman" w:cs="Times New Roman"/>
          <w:bCs/>
          <w:iCs/>
          <w:sz w:val="26"/>
          <w:szCs w:val="26"/>
          <w:lang w:eastAsia="ru-RU"/>
        </w:rPr>
        <w:t>№ 56», МАОУ «СОШ № 48», МАОУ «СОШ д. Починок», МАОУ «Школа-интернат № 53», МАОУ «Гимназия № 41», МАОУ «СОШ № 45» на 31.05.2016 года в общеобразовательных организациях работало 758 педагогических и руководящих работников*, из них 597 учителей (включая учителей-дефектологов, учителей-логопедов), 103 прочих педагогических работник</w:t>
      </w:r>
      <w:r w:rsidR="009F6C38" w:rsidRPr="00EF7946">
        <w:rPr>
          <w:rFonts w:ascii="Times New Roman" w:eastAsia="MT Extra" w:hAnsi="Times New Roman" w:cs="Times New Roman"/>
          <w:bCs/>
          <w:iCs/>
          <w:sz w:val="26"/>
          <w:szCs w:val="26"/>
          <w:lang w:eastAsia="ru-RU"/>
        </w:rPr>
        <w:t>а</w:t>
      </w:r>
      <w:r w:rsidRPr="00EF7946">
        <w:rPr>
          <w:rFonts w:ascii="Times New Roman" w:eastAsia="MT Extra" w:hAnsi="Times New Roman" w:cs="Times New Roman"/>
          <w:bCs/>
          <w:iCs/>
          <w:sz w:val="26"/>
          <w:szCs w:val="26"/>
          <w:lang w:eastAsia="ru-RU"/>
        </w:rPr>
        <w:t>.</w:t>
      </w:r>
      <w:proofErr w:type="gramEnd"/>
      <w:r w:rsidRPr="00EF7946">
        <w:rPr>
          <w:rFonts w:ascii="Times New Roman" w:eastAsia="MT Extra" w:hAnsi="Times New Roman" w:cs="Times New Roman"/>
          <w:bCs/>
          <w:iCs/>
          <w:sz w:val="26"/>
          <w:szCs w:val="26"/>
          <w:lang w:eastAsia="ru-RU"/>
        </w:rPr>
        <w:t xml:space="preserve"> Общее количество работников общеобразовательных учреждений составило 1112 работников, из них 337 прочих работников. </w:t>
      </w:r>
    </w:p>
    <w:p w:rsidR="0054307E" w:rsidRPr="00EF7946" w:rsidRDefault="0054307E" w:rsidP="0031718B">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sz w:val="26"/>
          <w:szCs w:val="26"/>
          <w:lang w:eastAsia="ru-RU"/>
        </w:rPr>
        <w:t>Основные профессионально значимые характеристики педагогов и руководящих педагогических работников представлены в таблицах</w:t>
      </w:r>
      <w:r w:rsidRPr="00EF7946">
        <w:rPr>
          <w:rFonts w:ascii="Times New Roman" w:eastAsia="MT Extra" w:hAnsi="Times New Roman" w:cs="Times New Roman"/>
          <w:bCs/>
          <w:iCs/>
          <w:sz w:val="26"/>
          <w:szCs w:val="26"/>
          <w:lang w:eastAsia="ru-RU"/>
        </w:rPr>
        <w:t>.</w:t>
      </w:r>
    </w:p>
    <w:p w:rsidR="0054307E" w:rsidRPr="00EF7946" w:rsidRDefault="0054307E" w:rsidP="0054307E">
      <w:pPr>
        <w:widowControl w:val="0"/>
        <w:shd w:val="clear" w:color="auto" w:fill="FFFFFF"/>
        <w:autoSpaceDE w:val="0"/>
        <w:autoSpaceDN w:val="0"/>
        <w:adjustRightInd w:val="0"/>
        <w:spacing w:after="0" w:line="240" w:lineRule="auto"/>
        <w:ind w:firstLine="360"/>
        <w:jc w:val="both"/>
        <w:rPr>
          <w:rFonts w:ascii="Times New Roman" w:eastAsia="MT Extra" w:hAnsi="Times New Roman" w:cs="Times New Roman"/>
          <w:b/>
          <w:bCs/>
          <w:iCs/>
          <w:spacing w:val="6"/>
          <w:w w:val="98"/>
          <w:sz w:val="26"/>
          <w:szCs w:val="26"/>
          <w:lang w:eastAsia="ru-RU"/>
        </w:rPr>
      </w:pPr>
    </w:p>
    <w:p w:rsidR="002E1FE6" w:rsidRDefault="0054307E" w:rsidP="0031718B">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337A57">
        <w:rPr>
          <w:rFonts w:ascii="Times New Roman" w:eastAsia="MT Extra" w:hAnsi="Times New Roman" w:cs="Times New Roman"/>
          <w:b/>
          <w:bCs/>
          <w:i/>
          <w:iCs/>
          <w:sz w:val="24"/>
          <w:szCs w:val="24"/>
          <w:lang w:eastAsia="ru-RU"/>
        </w:rPr>
        <w:t xml:space="preserve">Образовательный ценз педагогических и руководящих работников </w:t>
      </w:r>
    </w:p>
    <w:p w:rsidR="0054307E" w:rsidRPr="00337A57" w:rsidRDefault="0031718B" w:rsidP="0031718B">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337A57">
        <w:rPr>
          <w:rFonts w:ascii="Times New Roman" w:eastAsia="MT Extra" w:hAnsi="Times New Roman" w:cs="Times New Roman"/>
          <w:b/>
          <w:bCs/>
          <w:i/>
          <w:iCs/>
          <w:sz w:val="24"/>
          <w:szCs w:val="24"/>
          <w:lang w:eastAsia="ru-RU"/>
        </w:rPr>
        <w:t>общеобразовательных организаций</w:t>
      </w:r>
    </w:p>
    <w:p w:rsidR="0054307E" w:rsidRPr="0031718B" w:rsidRDefault="0054307E" w:rsidP="0054307E">
      <w:pPr>
        <w:widowControl w:val="0"/>
        <w:shd w:val="clear" w:color="auto" w:fill="FFFFFF"/>
        <w:autoSpaceDE w:val="0"/>
        <w:autoSpaceDN w:val="0"/>
        <w:adjustRightInd w:val="0"/>
        <w:spacing w:after="0" w:line="240" w:lineRule="auto"/>
        <w:rPr>
          <w:rFonts w:ascii="Times New Roman" w:eastAsia="MT Extra" w:hAnsi="Times New Roman" w:cs="Times New Roman"/>
          <w:b/>
          <w:bCs/>
          <w:iCs/>
          <w:spacing w:val="6"/>
          <w:w w:val="98"/>
          <w:sz w:val="16"/>
          <w:szCs w:val="16"/>
          <w:lang w:eastAsia="ru-RU"/>
        </w:rPr>
      </w:pPr>
    </w:p>
    <w:tbl>
      <w:tblPr>
        <w:tblW w:w="9731" w:type="dxa"/>
        <w:shd w:val="clear" w:color="auto" w:fill="FFFFFF"/>
        <w:tblLayout w:type="fixed"/>
        <w:tblLook w:val="0000" w:firstRow="0" w:lastRow="0" w:firstColumn="0" w:lastColumn="0" w:noHBand="0" w:noVBand="0"/>
      </w:tblPr>
      <w:tblGrid>
        <w:gridCol w:w="1312"/>
        <w:gridCol w:w="639"/>
        <w:gridCol w:w="567"/>
        <w:gridCol w:w="1134"/>
        <w:gridCol w:w="567"/>
        <w:gridCol w:w="992"/>
        <w:gridCol w:w="851"/>
        <w:gridCol w:w="785"/>
        <w:gridCol w:w="642"/>
        <w:gridCol w:w="699"/>
        <w:gridCol w:w="566"/>
        <w:gridCol w:w="977"/>
      </w:tblGrid>
      <w:tr w:rsidR="00337A57" w:rsidRPr="00EF7946" w:rsidTr="00337A57">
        <w:trPr>
          <w:trHeight w:val="478"/>
        </w:trPr>
        <w:tc>
          <w:tcPr>
            <w:tcW w:w="131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Категория работников</w:t>
            </w:r>
          </w:p>
        </w:tc>
        <w:tc>
          <w:tcPr>
            <w:tcW w:w="2907" w:type="dxa"/>
            <w:gridSpan w:val="4"/>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Высшее профессиональное</w:t>
            </w:r>
          </w:p>
        </w:tc>
        <w:tc>
          <w:tcPr>
            <w:tcW w:w="327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Среднее профессиональное</w:t>
            </w:r>
          </w:p>
        </w:tc>
        <w:tc>
          <w:tcPr>
            <w:tcW w:w="1265" w:type="dxa"/>
            <w:gridSpan w:val="2"/>
            <w:vMerge w:val="restart"/>
            <w:tcBorders>
              <w:top w:val="single" w:sz="4" w:space="0" w:color="auto"/>
              <w:left w:val="single" w:sz="4" w:space="0" w:color="auto"/>
              <w:right w:val="single" w:sz="8" w:space="0" w:color="000000"/>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 xml:space="preserve">Общее </w:t>
            </w:r>
            <w:proofErr w:type="spellStart"/>
            <w:proofErr w:type="gramStart"/>
            <w:r w:rsidRPr="0031718B">
              <w:rPr>
                <w:rFonts w:ascii="Times New Roman" w:eastAsia="Times New Roman" w:hAnsi="Times New Roman" w:cs="Times New Roman"/>
                <w:bCs/>
                <w:lang w:eastAsia="ru-RU"/>
              </w:rPr>
              <w:t>образова</w:t>
            </w:r>
            <w:r>
              <w:rPr>
                <w:rFonts w:ascii="Times New Roman" w:eastAsia="Times New Roman" w:hAnsi="Times New Roman" w:cs="Times New Roman"/>
                <w:bCs/>
                <w:lang w:eastAsia="ru-RU"/>
              </w:rPr>
              <w:t>-</w:t>
            </w:r>
            <w:r w:rsidRPr="0031718B">
              <w:rPr>
                <w:rFonts w:ascii="Times New Roman" w:eastAsia="Times New Roman" w:hAnsi="Times New Roman" w:cs="Times New Roman"/>
                <w:bCs/>
                <w:lang w:eastAsia="ru-RU"/>
              </w:rPr>
              <w:t>ние</w:t>
            </w:r>
            <w:proofErr w:type="spellEnd"/>
            <w:proofErr w:type="gramEnd"/>
          </w:p>
        </w:tc>
        <w:tc>
          <w:tcPr>
            <w:tcW w:w="977" w:type="dxa"/>
            <w:vMerge w:val="restart"/>
            <w:tcBorders>
              <w:top w:val="single" w:sz="4" w:space="0" w:color="auto"/>
              <w:left w:val="nil"/>
              <w:right w:val="single" w:sz="4" w:space="0" w:color="auto"/>
            </w:tcBorders>
            <w:shd w:val="clear" w:color="auto" w:fill="D9D9D9" w:themeFill="background1" w:themeFillShade="D9"/>
            <w:vAlign w:val="center"/>
          </w:tcPr>
          <w:p w:rsidR="00337A57" w:rsidRPr="00337A57" w:rsidRDefault="00337A57" w:rsidP="0054307E">
            <w:pPr>
              <w:spacing w:after="0" w:line="240" w:lineRule="auto"/>
              <w:jc w:val="center"/>
              <w:rPr>
                <w:rFonts w:ascii="Times New Roman" w:eastAsia="Times New Roman" w:hAnsi="Times New Roman" w:cs="Times New Roman"/>
                <w:b/>
                <w:bCs/>
                <w:sz w:val="20"/>
                <w:szCs w:val="20"/>
                <w:lang w:eastAsia="ru-RU"/>
              </w:rPr>
            </w:pPr>
            <w:r w:rsidRPr="00337A57">
              <w:rPr>
                <w:rFonts w:ascii="Times New Roman" w:eastAsia="Times New Roman" w:hAnsi="Times New Roman" w:cs="Times New Roman"/>
                <w:b/>
                <w:bCs/>
                <w:sz w:val="20"/>
                <w:szCs w:val="20"/>
                <w:lang w:eastAsia="ru-RU"/>
              </w:rPr>
              <w:t>ИТОГО</w:t>
            </w:r>
          </w:p>
          <w:p w:rsidR="00337A57" w:rsidRPr="00337A57" w:rsidRDefault="00337A57" w:rsidP="0054307E">
            <w:pPr>
              <w:spacing w:after="0" w:line="240" w:lineRule="auto"/>
              <w:jc w:val="center"/>
              <w:rPr>
                <w:rFonts w:ascii="Times New Roman" w:eastAsia="Times New Roman" w:hAnsi="Times New Roman" w:cs="Times New Roman"/>
                <w:b/>
                <w:bCs/>
                <w:sz w:val="20"/>
                <w:szCs w:val="20"/>
                <w:lang w:eastAsia="ru-RU"/>
              </w:rPr>
            </w:pPr>
            <w:r w:rsidRPr="0031718B">
              <w:rPr>
                <w:rFonts w:ascii="Times New Roman" w:eastAsia="Times New Roman" w:hAnsi="Times New Roman" w:cs="Times New Roman"/>
                <w:b/>
                <w:lang w:eastAsia="ru-RU"/>
              </w:rPr>
              <w:t> </w:t>
            </w:r>
          </w:p>
        </w:tc>
      </w:tr>
      <w:tr w:rsidR="00337A57" w:rsidRPr="00EF7946" w:rsidTr="00A75972">
        <w:trPr>
          <w:trHeight w:val="682"/>
        </w:trPr>
        <w:tc>
          <w:tcPr>
            <w:tcW w:w="1312" w:type="dxa"/>
            <w:vMerge/>
            <w:tcBorders>
              <w:left w:val="single" w:sz="4" w:space="0" w:color="auto"/>
              <w:right w:val="single" w:sz="8"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p>
        </w:tc>
        <w:tc>
          <w:tcPr>
            <w:tcW w:w="1206"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37A57" w:rsidRPr="0031718B" w:rsidRDefault="00A62EF0" w:rsidP="0054307E">
            <w:pPr>
              <w:spacing w:after="0" w:line="240" w:lineRule="auto"/>
              <w:jc w:val="center"/>
              <w:rPr>
                <w:rFonts w:ascii="Times New Roman" w:eastAsia="Times New Roman" w:hAnsi="Times New Roman" w:cs="Times New Roman"/>
                <w:bCs/>
                <w:lang w:eastAsia="ru-RU"/>
              </w:rPr>
            </w:pPr>
            <w:proofErr w:type="spellStart"/>
            <w:proofErr w:type="gramStart"/>
            <w:r>
              <w:rPr>
                <w:rFonts w:ascii="Times New Roman" w:eastAsia="Times New Roman" w:hAnsi="Times New Roman" w:cs="Times New Roman"/>
                <w:bCs/>
                <w:lang w:eastAsia="ru-RU"/>
              </w:rPr>
              <w:t>к</w:t>
            </w:r>
            <w:r w:rsidR="00337A57" w:rsidRPr="0031718B">
              <w:rPr>
                <w:rFonts w:ascii="Times New Roman" w:eastAsia="Times New Roman" w:hAnsi="Times New Roman" w:cs="Times New Roman"/>
                <w:bCs/>
                <w:lang w:eastAsia="ru-RU"/>
              </w:rPr>
              <w:t>андида</w:t>
            </w:r>
            <w:proofErr w:type="spellEnd"/>
            <w:r w:rsidR="00337A57">
              <w:rPr>
                <w:rFonts w:ascii="Times New Roman" w:eastAsia="Times New Roman" w:hAnsi="Times New Roman" w:cs="Times New Roman"/>
                <w:bCs/>
                <w:lang w:eastAsia="ru-RU"/>
              </w:rPr>
              <w:t>-</w:t>
            </w:r>
            <w:r w:rsidR="00337A57" w:rsidRPr="0031718B">
              <w:rPr>
                <w:rFonts w:ascii="Times New Roman" w:eastAsia="Times New Roman" w:hAnsi="Times New Roman" w:cs="Times New Roman"/>
                <w:bCs/>
                <w:lang w:eastAsia="ru-RU"/>
              </w:rPr>
              <w:t>ты</w:t>
            </w:r>
            <w:proofErr w:type="gramEnd"/>
            <w:r w:rsidR="00337A57" w:rsidRPr="0031718B">
              <w:rPr>
                <w:rFonts w:ascii="Times New Roman" w:eastAsia="Times New Roman" w:hAnsi="Times New Roman" w:cs="Times New Roman"/>
                <w:bCs/>
                <w:lang w:eastAsia="ru-RU"/>
              </w:rPr>
              <w:t xml:space="preserve"> и доктора наук</w:t>
            </w:r>
          </w:p>
        </w:tc>
        <w:tc>
          <w:tcPr>
            <w:tcW w:w="1701"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бакалавр/</w:t>
            </w:r>
          </w:p>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специалист/</w:t>
            </w:r>
          </w:p>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магистр</w:t>
            </w:r>
          </w:p>
        </w:tc>
        <w:tc>
          <w:tcPr>
            <w:tcW w:w="1843"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r w:rsidRPr="0031718B">
              <w:rPr>
                <w:rFonts w:ascii="Times New Roman" w:eastAsia="MT Extra" w:hAnsi="Times New Roman" w:cs="Times New Roman"/>
                <w:bCs/>
                <w:iCs/>
                <w:lang w:eastAsia="ru-RU"/>
              </w:rPr>
              <w:t>специалисты среднего звена</w:t>
            </w:r>
          </w:p>
        </w:tc>
        <w:tc>
          <w:tcPr>
            <w:tcW w:w="1427"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proofErr w:type="spellStart"/>
            <w:proofErr w:type="gramStart"/>
            <w:r>
              <w:rPr>
                <w:rFonts w:ascii="Times New Roman" w:eastAsia="MT Extra" w:hAnsi="Times New Roman" w:cs="Times New Roman"/>
                <w:bCs/>
                <w:iCs/>
                <w:lang w:eastAsia="ru-RU"/>
              </w:rPr>
              <w:t>к</w:t>
            </w:r>
            <w:r w:rsidRPr="0031718B">
              <w:rPr>
                <w:rFonts w:ascii="Times New Roman" w:eastAsia="MT Extra" w:hAnsi="Times New Roman" w:cs="Times New Roman"/>
                <w:bCs/>
                <w:iCs/>
                <w:lang w:eastAsia="ru-RU"/>
              </w:rPr>
              <w:t>валифици</w:t>
            </w:r>
            <w:r>
              <w:rPr>
                <w:rFonts w:ascii="Times New Roman" w:eastAsia="MT Extra" w:hAnsi="Times New Roman" w:cs="Times New Roman"/>
                <w:bCs/>
                <w:iCs/>
                <w:lang w:eastAsia="ru-RU"/>
              </w:rPr>
              <w:t>-</w:t>
            </w:r>
            <w:r w:rsidRPr="0031718B">
              <w:rPr>
                <w:rFonts w:ascii="Times New Roman" w:eastAsia="MT Extra" w:hAnsi="Times New Roman" w:cs="Times New Roman"/>
                <w:bCs/>
                <w:iCs/>
                <w:lang w:eastAsia="ru-RU"/>
              </w:rPr>
              <w:t>рованные</w:t>
            </w:r>
            <w:proofErr w:type="spellEnd"/>
            <w:proofErr w:type="gramEnd"/>
            <w:r w:rsidRPr="0031718B">
              <w:rPr>
                <w:rFonts w:ascii="Times New Roman" w:eastAsia="MT Extra" w:hAnsi="Times New Roman" w:cs="Times New Roman"/>
                <w:bCs/>
                <w:iCs/>
                <w:lang w:eastAsia="ru-RU"/>
              </w:rPr>
              <w:t xml:space="preserve"> рабочие</w:t>
            </w:r>
          </w:p>
        </w:tc>
        <w:tc>
          <w:tcPr>
            <w:tcW w:w="1265" w:type="dxa"/>
            <w:gridSpan w:val="2"/>
            <w:vMerge/>
            <w:tcBorders>
              <w:left w:val="single" w:sz="8" w:space="0" w:color="auto"/>
              <w:bottom w:val="nil"/>
              <w:right w:val="single" w:sz="8" w:space="0" w:color="000000"/>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Cs/>
                <w:lang w:eastAsia="ru-RU"/>
              </w:rPr>
            </w:pPr>
          </w:p>
        </w:tc>
        <w:tc>
          <w:tcPr>
            <w:tcW w:w="977" w:type="dxa"/>
            <w:vMerge/>
            <w:tcBorders>
              <w:left w:val="nil"/>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
                <w:bCs/>
                <w:lang w:eastAsia="ru-RU"/>
              </w:rPr>
            </w:pPr>
          </w:p>
        </w:tc>
      </w:tr>
      <w:tr w:rsidR="00337A57" w:rsidRPr="00EF7946" w:rsidTr="00A75972">
        <w:trPr>
          <w:trHeight w:val="270"/>
        </w:trPr>
        <w:tc>
          <w:tcPr>
            <w:tcW w:w="1312" w:type="dxa"/>
            <w:vMerge/>
            <w:tcBorders>
              <w:left w:val="single" w:sz="4" w:space="0" w:color="auto"/>
              <w:bottom w:val="single" w:sz="8" w:space="0" w:color="000000"/>
              <w:right w:val="single" w:sz="8" w:space="0" w:color="auto"/>
            </w:tcBorders>
            <w:shd w:val="clear" w:color="auto" w:fill="D9D9D9" w:themeFill="background1" w:themeFillShade="D9"/>
            <w:vAlign w:val="center"/>
          </w:tcPr>
          <w:p w:rsidR="00337A57" w:rsidRPr="0031718B" w:rsidRDefault="00337A57" w:rsidP="0054307E">
            <w:pPr>
              <w:spacing w:after="0" w:line="240" w:lineRule="auto"/>
              <w:rPr>
                <w:rFonts w:ascii="Times New Roman" w:eastAsia="Times New Roman" w:hAnsi="Times New Roman" w:cs="Times New Roman"/>
                <w:bCs/>
                <w:lang w:eastAsia="ru-RU"/>
              </w:rPr>
            </w:pPr>
          </w:p>
        </w:tc>
        <w:tc>
          <w:tcPr>
            <w:tcW w:w="639" w:type="dxa"/>
            <w:tcBorders>
              <w:top w:val="nil"/>
              <w:left w:val="nil"/>
              <w:bottom w:val="nil"/>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567" w:type="dxa"/>
            <w:tcBorders>
              <w:top w:val="nil"/>
              <w:left w:val="nil"/>
              <w:bottom w:val="nil"/>
              <w:right w:val="single" w:sz="8"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1134" w:type="dxa"/>
            <w:tcBorders>
              <w:top w:val="nil"/>
              <w:left w:val="nil"/>
              <w:bottom w:val="nil"/>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567" w:type="dxa"/>
            <w:tcBorders>
              <w:top w:val="nil"/>
              <w:left w:val="nil"/>
              <w:bottom w:val="nil"/>
              <w:right w:val="single" w:sz="8"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992" w:type="dxa"/>
            <w:tcBorders>
              <w:top w:val="nil"/>
              <w:left w:val="nil"/>
              <w:bottom w:val="nil"/>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851" w:type="dxa"/>
            <w:tcBorders>
              <w:top w:val="nil"/>
              <w:left w:val="nil"/>
              <w:bottom w:val="nil"/>
              <w:right w:val="single" w:sz="8"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785" w:type="dxa"/>
            <w:tcBorders>
              <w:top w:val="nil"/>
              <w:left w:val="nil"/>
              <w:bottom w:val="nil"/>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чел.</w:t>
            </w:r>
          </w:p>
        </w:tc>
        <w:tc>
          <w:tcPr>
            <w:tcW w:w="642" w:type="dxa"/>
            <w:tcBorders>
              <w:top w:val="nil"/>
              <w:left w:val="nil"/>
              <w:bottom w:val="nil"/>
              <w:right w:val="nil"/>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9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Pr="0031718B">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56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977" w:type="dxa"/>
            <w:vMerge/>
            <w:tcBorders>
              <w:left w:val="nil"/>
              <w:bottom w:val="nil"/>
              <w:right w:val="single" w:sz="4" w:space="0" w:color="auto"/>
            </w:tcBorders>
            <w:shd w:val="clear" w:color="auto" w:fill="D9D9D9" w:themeFill="background1" w:themeFillShade="D9"/>
            <w:vAlign w:val="center"/>
          </w:tcPr>
          <w:p w:rsidR="00337A57" w:rsidRPr="0031718B" w:rsidRDefault="00337A57" w:rsidP="0054307E">
            <w:pPr>
              <w:spacing w:after="0" w:line="240" w:lineRule="auto"/>
              <w:jc w:val="center"/>
              <w:rPr>
                <w:rFonts w:ascii="Times New Roman" w:eastAsia="Times New Roman" w:hAnsi="Times New Roman" w:cs="Times New Roman"/>
                <w:b/>
                <w:lang w:eastAsia="ru-RU"/>
              </w:rPr>
            </w:pPr>
          </w:p>
        </w:tc>
      </w:tr>
      <w:tr w:rsidR="0054307E" w:rsidRPr="00EF7946" w:rsidTr="00337A57">
        <w:trPr>
          <w:trHeight w:val="255"/>
        </w:trPr>
        <w:tc>
          <w:tcPr>
            <w:tcW w:w="1312" w:type="dxa"/>
            <w:tcBorders>
              <w:top w:val="nil"/>
              <w:left w:val="single" w:sz="4" w:space="0" w:color="auto"/>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Учителя</w:t>
            </w:r>
          </w:p>
        </w:tc>
        <w:tc>
          <w:tcPr>
            <w:tcW w:w="639"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6</w:t>
            </w:r>
          </w:p>
        </w:tc>
        <w:tc>
          <w:tcPr>
            <w:tcW w:w="567"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1</w:t>
            </w:r>
          </w:p>
        </w:tc>
        <w:tc>
          <w:tcPr>
            <w:tcW w:w="1134"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563</w:t>
            </w:r>
          </w:p>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4/518/41</w:t>
            </w:r>
          </w:p>
        </w:tc>
        <w:tc>
          <w:tcPr>
            <w:tcW w:w="567"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94,3</w:t>
            </w:r>
          </w:p>
        </w:tc>
        <w:tc>
          <w:tcPr>
            <w:tcW w:w="992"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26</w:t>
            </w:r>
          </w:p>
        </w:tc>
        <w:tc>
          <w:tcPr>
            <w:tcW w:w="851"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4,4</w:t>
            </w:r>
          </w:p>
        </w:tc>
        <w:tc>
          <w:tcPr>
            <w:tcW w:w="78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w:t>
            </w:r>
          </w:p>
        </w:tc>
        <w:tc>
          <w:tcPr>
            <w:tcW w:w="642" w:type="dxa"/>
            <w:tcBorders>
              <w:top w:val="single" w:sz="8" w:space="0" w:color="auto"/>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w:t>
            </w:r>
          </w:p>
        </w:tc>
        <w:tc>
          <w:tcPr>
            <w:tcW w:w="699"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2</w:t>
            </w:r>
          </w:p>
        </w:tc>
        <w:tc>
          <w:tcPr>
            <w:tcW w:w="566" w:type="dxa"/>
            <w:tcBorders>
              <w:top w:val="nil"/>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MT Extra" w:hAnsi="Times New Roman" w:cs="Times New Roman"/>
                <w:lang w:eastAsia="ru-RU"/>
              </w:rPr>
            </w:pPr>
            <w:r w:rsidRPr="0031718B">
              <w:rPr>
                <w:rFonts w:ascii="Times New Roman" w:eastAsia="MT Extra" w:hAnsi="Times New Roman" w:cs="Times New Roman"/>
                <w:lang w:eastAsia="ru-RU"/>
              </w:rPr>
              <w:t>0,3</w:t>
            </w:r>
          </w:p>
        </w:tc>
        <w:tc>
          <w:tcPr>
            <w:tcW w:w="977" w:type="dxa"/>
            <w:tcBorders>
              <w:top w:val="single" w:sz="8" w:space="0" w:color="auto"/>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597</w:t>
            </w:r>
          </w:p>
        </w:tc>
      </w:tr>
      <w:tr w:rsidR="0054307E" w:rsidRPr="00EF7946" w:rsidTr="00337A57">
        <w:trPr>
          <w:trHeight w:val="285"/>
        </w:trPr>
        <w:tc>
          <w:tcPr>
            <w:tcW w:w="1312" w:type="dxa"/>
            <w:tcBorders>
              <w:top w:val="nil"/>
              <w:left w:val="single" w:sz="4" w:space="0" w:color="auto"/>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 xml:space="preserve">Прочие </w:t>
            </w:r>
            <w:proofErr w:type="spellStart"/>
            <w:r w:rsidRPr="0031718B">
              <w:rPr>
                <w:rFonts w:ascii="Times New Roman" w:eastAsia="Times New Roman" w:hAnsi="Times New Roman" w:cs="Times New Roman"/>
                <w:bCs/>
                <w:lang w:eastAsia="ru-RU"/>
              </w:rPr>
              <w:lastRenderedPageBreak/>
              <w:t>пед</w:t>
            </w:r>
            <w:proofErr w:type="spellEnd"/>
            <w:r w:rsidRPr="0031718B">
              <w:rPr>
                <w:rFonts w:ascii="Times New Roman" w:eastAsia="Times New Roman" w:hAnsi="Times New Roman" w:cs="Times New Roman"/>
                <w:bCs/>
                <w:lang w:eastAsia="ru-RU"/>
              </w:rPr>
              <w:t>. работники</w:t>
            </w:r>
          </w:p>
        </w:tc>
        <w:tc>
          <w:tcPr>
            <w:tcW w:w="639"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lastRenderedPageBreak/>
              <w:t>2</w:t>
            </w:r>
          </w:p>
        </w:tc>
        <w:tc>
          <w:tcPr>
            <w:tcW w:w="567"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1,9</w:t>
            </w:r>
          </w:p>
        </w:tc>
        <w:tc>
          <w:tcPr>
            <w:tcW w:w="1134"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74</w:t>
            </w:r>
          </w:p>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lastRenderedPageBreak/>
              <w:t>1/73 / −</w:t>
            </w:r>
          </w:p>
        </w:tc>
        <w:tc>
          <w:tcPr>
            <w:tcW w:w="567"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lastRenderedPageBreak/>
              <w:t>71</w:t>
            </w:r>
          </w:p>
        </w:tc>
        <w:tc>
          <w:tcPr>
            <w:tcW w:w="992"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24</w:t>
            </w:r>
          </w:p>
        </w:tc>
        <w:tc>
          <w:tcPr>
            <w:tcW w:w="851"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23,3</w:t>
            </w:r>
          </w:p>
        </w:tc>
        <w:tc>
          <w:tcPr>
            <w:tcW w:w="78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4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99"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w:t>
            </w:r>
          </w:p>
        </w:tc>
        <w:tc>
          <w:tcPr>
            <w:tcW w:w="566" w:type="dxa"/>
            <w:tcBorders>
              <w:top w:val="nil"/>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3</w:t>
            </w:r>
          </w:p>
        </w:tc>
        <w:tc>
          <w:tcPr>
            <w:tcW w:w="977"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103</w:t>
            </w:r>
          </w:p>
        </w:tc>
      </w:tr>
      <w:tr w:rsidR="0054307E" w:rsidRPr="00EF7946" w:rsidTr="00337A57">
        <w:trPr>
          <w:trHeight w:val="270"/>
        </w:trPr>
        <w:tc>
          <w:tcPr>
            <w:tcW w:w="1312" w:type="dxa"/>
            <w:tcBorders>
              <w:top w:val="nil"/>
              <w:left w:val="single" w:sz="4" w:space="0" w:color="auto"/>
              <w:bottom w:val="nil"/>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lastRenderedPageBreak/>
              <w:t>Рук.</w:t>
            </w:r>
          </w:p>
          <w:p w:rsidR="0054307E" w:rsidRPr="0031718B" w:rsidRDefault="0054307E" w:rsidP="0054307E">
            <w:pPr>
              <w:spacing w:after="0" w:line="240" w:lineRule="auto"/>
              <w:jc w:val="center"/>
              <w:rPr>
                <w:rFonts w:ascii="Times New Roman" w:eastAsia="Times New Roman" w:hAnsi="Times New Roman" w:cs="Times New Roman"/>
                <w:bCs/>
                <w:lang w:eastAsia="ru-RU"/>
              </w:rPr>
            </w:pPr>
            <w:r w:rsidRPr="0031718B">
              <w:rPr>
                <w:rFonts w:ascii="Times New Roman" w:eastAsia="Times New Roman" w:hAnsi="Times New Roman" w:cs="Times New Roman"/>
                <w:bCs/>
                <w:lang w:eastAsia="ru-RU"/>
              </w:rPr>
              <w:t>работники*</w:t>
            </w:r>
          </w:p>
        </w:tc>
        <w:tc>
          <w:tcPr>
            <w:tcW w:w="639"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567"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1134"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58</w:t>
            </w:r>
          </w:p>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−/57/1</w:t>
            </w:r>
          </w:p>
        </w:tc>
        <w:tc>
          <w:tcPr>
            <w:tcW w:w="567"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100</w:t>
            </w:r>
          </w:p>
        </w:tc>
        <w:tc>
          <w:tcPr>
            <w:tcW w:w="992"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851"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785" w:type="dxa"/>
            <w:tcBorders>
              <w:top w:val="nil"/>
              <w:left w:val="single" w:sz="8" w:space="0" w:color="auto"/>
              <w:bottom w:val="single" w:sz="8"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42" w:type="dxa"/>
            <w:tcBorders>
              <w:top w:val="nil"/>
              <w:left w:val="nil"/>
              <w:bottom w:val="single" w:sz="8"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699" w:type="dxa"/>
            <w:tcBorders>
              <w:top w:val="nil"/>
              <w:left w:val="single" w:sz="8" w:space="0" w:color="auto"/>
              <w:bottom w:val="nil"/>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566" w:type="dxa"/>
            <w:tcBorders>
              <w:top w:val="nil"/>
              <w:left w:val="nil"/>
              <w:bottom w:val="nil"/>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lang w:eastAsia="ru-RU"/>
              </w:rPr>
            </w:pPr>
            <w:r w:rsidRPr="0031718B">
              <w:rPr>
                <w:rFonts w:ascii="Times New Roman" w:eastAsia="Times New Roman" w:hAnsi="Times New Roman" w:cs="Times New Roman"/>
                <w:lang w:eastAsia="ru-RU"/>
              </w:rPr>
              <w:t>−</w:t>
            </w:r>
          </w:p>
        </w:tc>
        <w:tc>
          <w:tcPr>
            <w:tcW w:w="977" w:type="dxa"/>
            <w:tcBorders>
              <w:top w:val="nil"/>
              <w:left w:val="nil"/>
              <w:bottom w:val="nil"/>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58</w:t>
            </w:r>
          </w:p>
        </w:tc>
      </w:tr>
      <w:tr w:rsidR="0054307E" w:rsidRPr="00EF7946" w:rsidTr="00337A57">
        <w:trPr>
          <w:trHeight w:val="270"/>
        </w:trPr>
        <w:tc>
          <w:tcPr>
            <w:tcW w:w="1312"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ИТОГО</w:t>
            </w:r>
          </w:p>
        </w:tc>
        <w:tc>
          <w:tcPr>
            <w:tcW w:w="639"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8</w:t>
            </w:r>
          </w:p>
        </w:tc>
        <w:tc>
          <w:tcPr>
            <w:tcW w:w="567"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1,1</w:t>
            </w:r>
          </w:p>
        </w:tc>
        <w:tc>
          <w:tcPr>
            <w:tcW w:w="1134"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695</w:t>
            </w:r>
          </w:p>
        </w:tc>
        <w:tc>
          <w:tcPr>
            <w:tcW w:w="567" w:type="dxa"/>
            <w:tcBorders>
              <w:top w:val="nil"/>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92</w:t>
            </w:r>
          </w:p>
        </w:tc>
        <w:tc>
          <w:tcPr>
            <w:tcW w:w="992" w:type="dxa"/>
            <w:tcBorders>
              <w:top w:val="nil"/>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50</w:t>
            </w:r>
          </w:p>
        </w:tc>
        <w:tc>
          <w:tcPr>
            <w:tcW w:w="851"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6,6</w:t>
            </w:r>
          </w:p>
        </w:tc>
        <w:tc>
          <w:tcPr>
            <w:tcW w:w="785" w:type="dxa"/>
            <w:tcBorders>
              <w:top w:val="nil"/>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w:t>
            </w:r>
          </w:p>
        </w:tc>
        <w:tc>
          <w:tcPr>
            <w:tcW w:w="642" w:type="dxa"/>
            <w:tcBorders>
              <w:top w:val="nil"/>
              <w:left w:val="nil"/>
              <w:bottom w:val="single" w:sz="4" w:space="0" w:color="auto"/>
              <w:right w:val="nil"/>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w:t>
            </w:r>
          </w:p>
        </w:tc>
        <w:tc>
          <w:tcPr>
            <w:tcW w:w="699"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5</w:t>
            </w:r>
          </w:p>
        </w:tc>
        <w:tc>
          <w:tcPr>
            <w:tcW w:w="566" w:type="dxa"/>
            <w:tcBorders>
              <w:top w:val="single" w:sz="8" w:space="0" w:color="auto"/>
              <w:left w:val="nil"/>
              <w:bottom w:val="single" w:sz="4" w:space="0" w:color="auto"/>
              <w:right w:val="single" w:sz="8"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lang w:eastAsia="ru-RU"/>
              </w:rPr>
            </w:pPr>
            <w:r w:rsidRPr="0031718B">
              <w:rPr>
                <w:rFonts w:ascii="Times New Roman" w:eastAsia="Times New Roman" w:hAnsi="Times New Roman" w:cs="Times New Roman"/>
                <w:b/>
                <w:lang w:eastAsia="ru-RU"/>
              </w:rPr>
              <w:t>0,6</w:t>
            </w:r>
          </w:p>
        </w:tc>
        <w:tc>
          <w:tcPr>
            <w:tcW w:w="977" w:type="dxa"/>
            <w:tcBorders>
              <w:top w:val="single" w:sz="8" w:space="0" w:color="auto"/>
              <w:left w:val="nil"/>
              <w:bottom w:val="single" w:sz="4" w:space="0" w:color="auto"/>
              <w:right w:val="single" w:sz="4" w:space="0" w:color="auto"/>
            </w:tcBorders>
            <w:shd w:val="clear" w:color="auto" w:fill="FFFFFF"/>
            <w:vAlign w:val="center"/>
          </w:tcPr>
          <w:p w:rsidR="0054307E" w:rsidRPr="0031718B" w:rsidRDefault="0054307E" w:rsidP="0054307E">
            <w:pPr>
              <w:spacing w:after="0" w:line="240" w:lineRule="auto"/>
              <w:jc w:val="center"/>
              <w:rPr>
                <w:rFonts w:ascii="Times New Roman" w:eastAsia="Times New Roman" w:hAnsi="Times New Roman" w:cs="Times New Roman"/>
                <w:b/>
                <w:bCs/>
                <w:lang w:eastAsia="ru-RU"/>
              </w:rPr>
            </w:pPr>
            <w:r w:rsidRPr="0031718B">
              <w:rPr>
                <w:rFonts w:ascii="Times New Roman" w:eastAsia="Times New Roman" w:hAnsi="Times New Roman" w:cs="Times New Roman"/>
                <w:b/>
                <w:bCs/>
                <w:lang w:eastAsia="ru-RU"/>
              </w:rPr>
              <w:t>758</w:t>
            </w:r>
          </w:p>
        </w:tc>
      </w:tr>
    </w:tbl>
    <w:p w:rsidR="0054307E" w:rsidRPr="00913A3E" w:rsidRDefault="0054307E" w:rsidP="0054307E">
      <w:pPr>
        <w:spacing w:after="0" w:line="240" w:lineRule="auto"/>
        <w:rPr>
          <w:rFonts w:ascii="Times New Roman" w:eastAsia="MT Extra" w:hAnsi="Times New Roman" w:cs="Times New Roman"/>
          <w:i/>
          <w:sz w:val="26"/>
          <w:szCs w:val="26"/>
          <w:lang w:eastAsia="ru-RU"/>
        </w:rPr>
      </w:pPr>
      <w:r w:rsidRPr="00913A3E">
        <w:rPr>
          <w:rFonts w:ascii="Times New Roman" w:eastAsia="MT Extra" w:hAnsi="Times New Roman" w:cs="Times New Roman"/>
          <w:i/>
          <w:sz w:val="26"/>
          <w:szCs w:val="26"/>
          <w:lang w:eastAsia="ru-RU"/>
        </w:rPr>
        <w:t xml:space="preserve">* </w:t>
      </w:r>
      <w:r w:rsidRPr="00913A3E">
        <w:rPr>
          <w:rFonts w:ascii="Times New Roman" w:eastAsia="MT Extra" w:hAnsi="Times New Roman" w:cs="Times New Roman"/>
          <w:i/>
          <w:lang w:eastAsia="ru-RU"/>
        </w:rPr>
        <w:t>кроме заместителей директора по АХР, заведующих хозяйством, заведующих канцелярией, главных бухгалтеров</w:t>
      </w:r>
      <w:r w:rsidR="00913A3E">
        <w:rPr>
          <w:rFonts w:ascii="Times New Roman" w:eastAsia="MT Extra" w:hAnsi="Times New Roman" w:cs="Times New Roman"/>
          <w:i/>
          <w:lang w:eastAsia="ru-RU"/>
        </w:rPr>
        <w:t>.</w:t>
      </w:r>
    </w:p>
    <w:p w:rsidR="0054307E" w:rsidRPr="00EF7946" w:rsidRDefault="0054307E" w:rsidP="0054307E">
      <w:pPr>
        <w:widowControl w:val="0"/>
        <w:shd w:val="clear" w:color="auto" w:fill="FFFFFF"/>
        <w:autoSpaceDE w:val="0"/>
        <w:autoSpaceDN w:val="0"/>
        <w:adjustRightInd w:val="0"/>
        <w:spacing w:after="0" w:line="240" w:lineRule="auto"/>
        <w:rPr>
          <w:rFonts w:ascii="Times New Roman" w:eastAsia="MT Extra" w:hAnsi="Times New Roman" w:cs="Times New Roman"/>
          <w:b/>
          <w:bCs/>
          <w:iCs/>
          <w:spacing w:val="6"/>
          <w:w w:val="98"/>
          <w:sz w:val="26"/>
          <w:szCs w:val="26"/>
          <w:lang w:eastAsia="ru-RU"/>
        </w:rPr>
      </w:pPr>
    </w:p>
    <w:p w:rsidR="002E1FE6"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2E1FE6">
        <w:rPr>
          <w:rFonts w:ascii="Times New Roman" w:eastAsia="MT Extra" w:hAnsi="Times New Roman" w:cs="Times New Roman"/>
          <w:b/>
          <w:bCs/>
          <w:i/>
          <w:iCs/>
          <w:sz w:val="24"/>
          <w:szCs w:val="24"/>
          <w:lang w:eastAsia="ru-RU"/>
        </w:rPr>
        <w:t xml:space="preserve">Уровень квалификации педагогических и руководящих работников </w:t>
      </w:r>
    </w:p>
    <w:p w:rsidR="0054307E" w:rsidRPr="002E1FE6" w:rsidRDefault="002E1FE6"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2E1FE6">
        <w:rPr>
          <w:rFonts w:ascii="Times New Roman" w:eastAsia="MT Extra" w:hAnsi="Times New Roman" w:cs="Times New Roman"/>
          <w:b/>
          <w:bCs/>
          <w:i/>
          <w:iCs/>
          <w:sz w:val="24"/>
          <w:szCs w:val="24"/>
          <w:lang w:eastAsia="ru-RU"/>
        </w:rPr>
        <w:t>общеобразовательных организаций</w:t>
      </w:r>
    </w:p>
    <w:p w:rsidR="0054307E" w:rsidRPr="002E1FE6" w:rsidRDefault="0054307E" w:rsidP="0054307E">
      <w:pPr>
        <w:widowControl w:val="0"/>
        <w:shd w:val="clear" w:color="auto" w:fill="FFFFFF"/>
        <w:autoSpaceDE w:val="0"/>
        <w:autoSpaceDN w:val="0"/>
        <w:adjustRightInd w:val="0"/>
        <w:spacing w:after="0" w:line="240" w:lineRule="auto"/>
        <w:rPr>
          <w:rFonts w:ascii="Times New Roman" w:eastAsia="MT Extra" w:hAnsi="Times New Roman" w:cs="Times New Roman"/>
          <w:b/>
          <w:bCs/>
          <w:iCs/>
          <w:spacing w:val="6"/>
          <w:w w:val="98"/>
          <w:sz w:val="16"/>
          <w:szCs w:val="16"/>
          <w:lang w:eastAsia="ru-RU"/>
        </w:rPr>
      </w:pPr>
    </w:p>
    <w:tbl>
      <w:tblPr>
        <w:tblW w:w="9187" w:type="dxa"/>
        <w:shd w:val="clear" w:color="auto" w:fill="FFFFFF"/>
        <w:tblLook w:val="0000" w:firstRow="0" w:lastRow="0" w:firstColumn="0" w:lastColumn="0" w:noHBand="0" w:noVBand="0"/>
      </w:tblPr>
      <w:tblGrid>
        <w:gridCol w:w="1899"/>
        <w:gridCol w:w="636"/>
        <w:gridCol w:w="689"/>
        <w:gridCol w:w="635"/>
        <w:gridCol w:w="689"/>
        <w:gridCol w:w="763"/>
        <w:gridCol w:w="731"/>
        <w:gridCol w:w="687"/>
        <w:gridCol w:w="754"/>
        <w:gridCol w:w="1704"/>
      </w:tblGrid>
      <w:tr w:rsidR="0054307E" w:rsidRPr="00EF7946" w:rsidTr="002E1FE6">
        <w:trPr>
          <w:trHeight w:val="675"/>
        </w:trPr>
        <w:tc>
          <w:tcPr>
            <w:tcW w:w="1908"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Категория работников</w:t>
            </w:r>
          </w:p>
        </w:tc>
        <w:tc>
          <w:tcPr>
            <w:tcW w:w="132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proofErr w:type="gramStart"/>
            <w:r w:rsidRPr="002E1FE6">
              <w:rPr>
                <w:rFonts w:ascii="Times New Roman" w:eastAsia="Times New Roman" w:hAnsi="Times New Roman" w:cs="Times New Roman"/>
                <w:bCs/>
                <w:lang w:eastAsia="ru-RU"/>
              </w:rPr>
              <w:t>Высшая</w:t>
            </w:r>
            <w:proofErr w:type="gramEnd"/>
            <w:r w:rsidRPr="002E1FE6">
              <w:rPr>
                <w:rFonts w:ascii="Times New Roman" w:eastAsia="Times New Roman" w:hAnsi="Times New Roman" w:cs="Times New Roman"/>
                <w:bCs/>
                <w:lang w:eastAsia="ru-RU"/>
              </w:rPr>
              <w:t xml:space="preserve"> </w:t>
            </w:r>
            <w:proofErr w:type="spellStart"/>
            <w:r w:rsidRPr="002E1FE6">
              <w:rPr>
                <w:rFonts w:ascii="Times New Roman" w:eastAsia="Times New Roman" w:hAnsi="Times New Roman" w:cs="Times New Roman"/>
                <w:bCs/>
                <w:lang w:eastAsia="ru-RU"/>
              </w:rPr>
              <w:t>квал</w:t>
            </w:r>
            <w:proofErr w:type="spellEnd"/>
            <w:r w:rsidRPr="002E1FE6">
              <w:rPr>
                <w:rFonts w:ascii="Times New Roman" w:eastAsia="Times New Roman" w:hAnsi="Times New Roman" w:cs="Times New Roman"/>
                <w:bCs/>
                <w:lang w:eastAsia="ru-RU"/>
              </w:rPr>
              <w:t>. кат.</w:t>
            </w:r>
          </w:p>
        </w:tc>
        <w:tc>
          <w:tcPr>
            <w:tcW w:w="132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 xml:space="preserve">Первая </w:t>
            </w:r>
          </w:p>
          <w:p w:rsidR="0054307E" w:rsidRPr="002E1FE6" w:rsidRDefault="0054307E" w:rsidP="0054307E">
            <w:pPr>
              <w:spacing w:after="0" w:line="240" w:lineRule="auto"/>
              <w:jc w:val="center"/>
              <w:rPr>
                <w:rFonts w:ascii="Times New Roman" w:eastAsia="Times New Roman" w:hAnsi="Times New Roman" w:cs="Times New Roman"/>
                <w:bCs/>
                <w:lang w:eastAsia="ru-RU"/>
              </w:rPr>
            </w:pPr>
            <w:proofErr w:type="spellStart"/>
            <w:r w:rsidRPr="002E1FE6">
              <w:rPr>
                <w:rFonts w:ascii="Times New Roman" w:eastAsia="Times New Roman" w:hAnsi="Times New Roman" w:cs="Times New Roman"/>
                <w:bCs/>
                <w:lang w:eastAsia="ru-RU"/>
              </w:rPr>
              <w:t>квал</w:t>
            </w:r>
            <w:proofErr w:type="spellEnd"/>
            <w:r w:rsidRPr="002E1FE6">
              <w:rPr>
                <w:rFonts w:ascii="Times New Roman" w:eastAsia="Times New Roman" w:hAnsi="Times New Roman" w:cs="Times New Roman"/>
                <w:bCs/>
                <w:lang w:eastAsia="ru-RU"/>
              </w:rPr>
              <w:t>. кат.</w:t>
            </w:r>
          </w:p>
        </w:tc>
        <w:tc>
          <w:tcPr>
            <w:tcW w:w="1466"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 xml:space="preserve">Соответствие занимаемой должности </w:t>
            </w:r>
          </w:p>
        </w:tc>
        <w:tc>
          <w:tcPr>
            <w:tcW w:w="1443"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Не аттестовано</w:t>
            </w:r>
          </w:p>
        </w:tc>
        <w:tc>
          <w:tcPr>
            <w:tcW w:w="1716"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b/>
                <w:bCs/>
                <w:lang w:eastAsia="ru-RU"/>
              </w:rPr>
            </w:pPr>
            <w:r w:rsidRPr="002E1FE6">
              <w:rPr>
                <w:rFonts w:ascii="Times New Roman" w:eastAsia="Times New Roman" w:hAnsi="Times New Roman" w:cs="Times New Roman"/>
                <w:b/>
                <w:bCs/>
                <w:lang w:eastAsia="ru-RU"/>
              </w:rPr>
              <w:t>ИТОГО</w:t>
            </w:r>
          </w:p>
        </w:tc>
      </w:tr>
      <w:tr w:rsidR="0054307E" w:rsidRPr="00EF7946" w:rsidTr="002E1FE6">
        <w:trPr>
          <w:trHeight w:val="270"/>
        </w:trPr>
        <w:tc>
          <w:tcPr>
            <w:tcW w:w="190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2E1FE6" w:rsidRDefault="0054307E" w:rsidP="0054307E">
            <w:pPr>
              <w:spacing w:after="0" w:line="240" w:lineRule="auto"/>
              <w:rPr>
                <w:rFonts w:ascii="Times New Roman" w:eastAsia="Times New Roman" w:hAnsi="Times New Roman" w:cs="Times New Roman"/>
                <w:bCs/>
                <w:lang w:eastAsia="ru-RU"/>
              </w:rPr>
            </w:pPr>
          </w:p>
        </w:tc>
        <w:tc>
          <w:tcPr>
            <w:tcW w:w="636" w:type="dxa"/>
            <w:tcBorders>
              <w:top w:val="nil"/>
              <w:left w:val="nil"/>
              <w:bottom w:val="nil"/>
              <w:right w:val="single" w:sz="4"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691" w:type="dxa"/>
            <w:tcBorders>
              <w:top w:val="nil"/>
              <w:left w:val="nil"/>
              <w:bottom w:val="nil"/>
              <w:right w:val="single" w:sz="8"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36" w:type="dxa"/>
            <w:tcBorders>
              <w:top w:val="nil"/>
              <w:left w:val="nil"/>
              <w:bottom w:val="nil"/>
              <w:right w:val="single" w:sz="4"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691" w:type="dxa"/>
            <w:tcBorders>
              <w:top w:val="nil"/>
              <w:left w:val="nil"/>
              <w:bottom w:val="nil"/>
              <w:right w:val="single" w:sz="8"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763" w:type="dxa"/>
            <w:tcBorders>
              <w:top w:val="nil"/>
              <w:left w:val="nil"/>
              <w:bottom w:val="nil"/>
              <w:right w:val="single" w:sz="4"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703" w:type="dxa"/>
            <w:tcBorders>
              <w:top w:val="nil"/>
              <w:left w:val="nil"/>
              <w:bottom w:val="nil"/>
              <w:right w:val="nil"/>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87" w:type="dxa"/>
            <w:tcBorders>
              <w:top w:val="single" w:sz="8" w:space="0" w:color="auto"/>
              <w:left w:val="single" w:sz="8" w:space="0" w:color="auto"/>
              <w:bottom w:val="nil"/>
              <w:right w:val="single" w:sz="4" w:space="0" w:color="auto"/>
            </w:tcBorders>
            <w:shd w:val="clear" w:color="auto" w:fill="D9D9D9" w:themeFill="background1" w:themeFillShade="D9"/>
            <w:vAlign w:val="center"/>
          </w:tcPr>
          <w:p w:rsidR="0054307E" w:rsidRPr="002E1FE6" w:rsidRDefault="002E1FE6"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w:t>
            </w:r>
            <w:r w:rsidR="0054307E" w:rsidRPr="002E1FE6">
              <w:rPr>
                <w:rFonts w:ascii="Times New Roman" w:eastAsia="Times New Roman" w:hAnsi="Times New Roman" w:cs="Times New Roman"/>
                <w:lang w:eastAsia="ru-RU"/>
              </w:rPr>
              <w:t>ел</w:t>
            </w:r>
            <w:r w:rsidRPr="002E1FE6">
              <w:rPr>
                <w:rFonts w:ascii="Times New Roman" w:eastAsia="Times New Roman" w:hAnsi="Times New Roman" w:cs="Times New Roman"/>
                <w:lang w:eastAsia="ru-RU"/>
              </w:rPr>
              <w:t>.</w:t>
            </w:r>
          </w:p>
        </w:tc>
        <w:tc>
          <w:tcPr>
            <w:tcW w:w="756" w:type="dxa"/>
            <w:tcBorders>
              <w:top w:val="single" w:sz="8" w:space="0" w:color="auto"/>
              <w:left w:val="nil"/>
              <w:bottom w:val="nil"/>
              <w:right w:val="single" w:sz="8" w:space="0" w:color="auto"/>
            </w:tcBorders>
            <w:shd w:val="clear" w:color="auto" w:fill="D9D9D9" w:themeFill="background1" w:themeFillShade="D9"/>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1716" w:type="dxa"/>
            <w:tcBorders>
              <w:top w:val="nil"/>
              <w:left w:val="nil"/>
              <w:bottom w:val="nil"/>
              <w:right w:val="single" w:sz="4" w:space="0" w:color="auto"/>
            </w:tcBorders>
            <w:shd w:val="clear" w:color="auto" w:fill="D9D9D9" w:themeFill="background1" w:themeFillShade="D9"/>
            <w:vAlign w:val="center"/>
          </w:tcPr>
          <w:p w:rsidR="0054307E" w:rsidRPr="002E1FE6" w:rsidRDefault="002E1FE6"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ч</w:t>
            </w:r>
            <w:r w:rsidR="0054307E" w:rsidRPr="002E1FE6">
              <w:rPr>
                <w:rFonts w:ascii="Times New Roman" w:eastAsia="Times New Roman" w:hAnsi="Times New Roman" w:cs="Times New Roman"/>
                <w:b/>
                <w:lang w:eastAsia="ru-RU"/>
              </w:rPr>
              <w:t>ел</w:t>
            </w:r>
            <w:r w:rsidRPr="002E1FE6">
              <w:rPr>
                <w:rFonts w:ascii="Times New Roman" w:eastAsia="Times New Roman" w:hAnsi="Times New Roman" w:cs="Times New Roman"/>
                <w:b/>
                <w:lang w:eastAsia="ru-RU"/>
              </w:rPr>
              <w:t>.</w:t>
            </w:r>
          </w:p>
        </w:tc>
      </w:tr>
      <w:tr w:rsidR="0054307E" w:rsidRPr="00EF7946" w:rsidTr="0054307E">
        <w:trPr>
          <w:trHeight w:val="255"/>
        </w:trPr>
        <w:tc>
          <w:tcPr>
            <w:tcW w:w="1908" w:type="dxa"/>
            <w:tcBorders>
              <w:top w:val="nil"/>
              <w:left w:val="single" w:sz="4" w:space="0" w:color="auto"/>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Учителя</w:t>
            </w:r>
          </w:p>
        </w:tc>
        <w:tc>
          <w:tcPr>
            <w:tcW w:w="636"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191</w:t>
            </w:r>
          </w:p>
        </w:tc>
        <w:tc>
          <w:tcPr>
            <w:tcW w:w="691" w:type="dxa"/>
            <w:tcBorders>
              <w:top w:val="single" w:sz="8" w:space="0" w:color="auto"/>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32</w:t>
            </w:r>
          </w:p>
        </w:tc>
        <w:tc>
          <w:tcPr>
            <w:tcW w:w="636"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309</w:t>
            </w:r>
          </w:p>
        </w:tc>
        <w:tc>
          <w:tcPr>
            <w:tcW w:w="691" w:type="dxa"/>
            <w:tcBorders>
              <w:top w:val="single" w:sz="8" w:space="0" w:color="auto"/>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51,8</w:t>
            </w:r>
          </w:p>
        </w:tc>
        <w:tc>
          <w:tcPr>
            <w:tcW w:w="763"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44</w:t>
            </w:r>
          </w:p>
        </w:tc>
        <w:tc>
          <w:tcPr>
            <w:tcW w:w="703" w:type="dxa"/>
            <w:tcBorders>
              <w:top w:val="single" w:sz="8" w:space="0" w:color="auto"/>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7,4</w:t>
            </w:r>
          </w:p>
        </w:tc>
        <w:tc>
          <w:tcPr>
            <w:tcW w:w="687"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53</w:t>
            </w:r>
          </w:p>
        </w:tc>
        <w:tc>
          <w:tcPr>
            <w:tcW w:w="756" w:type="dxa"/>
            <w:tcBorders>
              <w:top w:val="single" w:sz="8" w:space="0" w:color="auto"/>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8,8</w:t>
            </w:r>
          </w:p>
        </w:tc>
        <w:tc>
          <w:tcPr>
            <w:tcW w:w="1716" w:type="dxa"/>
            <w:tcBorders>
              <w:top w:val="single" w:sz="8" w:space="0" w:color="auto"/>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597</w:t>
            </w:r>
          </w:p>
        </w:tc>
      </w:tr>
      <w:tr w:rsidR="0054307E" w:rsidRPr="00EF7946" w:rsidTr="0054307E">
        <w:trPr>
          <w:trHeight w:val="510"/>
        </w:trPr>
        <w:tc>
          <w:tcPr>
            <w:tcW w:w="1908" w:type="dxa"/>
            <w:tcBorders>
              <w:top w:val="nil"/>
              <w:left w:val="single" w:sz="4" w:space="0" w:color="auto"/>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 xml:space="preserve">Прочие </w:t>
            </w:r>
            <w:proofErr w:type="spellStart"/>
            <w:r w:rsidRPr="002E1FE6">
              <w:rPr>
                <w:rFonts w:ascii="Times New Roman" w:eastAsia="Times New Roman" w:hAnsi="Times New Roman" w:cs="Times New Roman"/>
                <w:bCs/>
                <w:lang w:eastAsia="ru-RU"/>
              </w:rPr>
              <w:t>пед</w:t>
            </w:r>
            <w:proofErr w:type="spellEnd"/>
            <w:r w:rsidRPr="002E1FE6">
              <w:rPr>
                <w:rFonts w:ascii="Times New Roman" w:eastAsia="Times New Roman" w:hAnsi="Times New Roman" w:cs="Times New Roman"/>
                <w:bCs/>
                <w:lang w:eastAsia="ru-RU"/>
              </w:rPr>
              <w:t>. работники</w:t>
            </w:r>
          </w:p>
        </w:tc>
        <w:tc>
          <w:tcPr>
            <w:tcW w:w="636"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19</w:t>
            </w:r>
          </w:p>
        </w:tc>
        <w:tc>
          <w:tcPr>
            <w:tcW w:w="691"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18,4</w:t>
            </w:r>
          </w:p>
        </w:tc>
        <w:tc>
          <w:tcPr>
            <w:tcW w:w="636"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44</w:t>
            </w:r>
          </w:p>
        </w:tc>
        <w:tc>
          <w:tcPr>
            <w:tcW w:w="691"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42,8</w:t>
            </w:r>
          </w:p>
        </w:tc>
        <w:tc>
          <w:tcPr>
            <w:tcW w:w="763"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11</w:t>
            </w:r>
          </w:p>
        </w:tc>
        <w:tc>
          <w:tcPr>
            <w:tcW w:w="703"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10,8</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29</w:t>
            </w:r>
          </w:p>
        </w:tc>
        <w:tc>
          <w:tcPr>
            <w:tcW w:w="756" w:type="dxa"/>
            <w:tcBorders>
              <w:top w:val="nil"/>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28</w:t>
            </w:r>
          </w:p>
        </w:tc>
        <w:tc>
          <w:tcPr>
            <w:tcW w:w="1716"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103</w:t>
            </w:r>
          </w:p>
        </w:tc>
      </w:tr>
      <w:tr w:rsidR="0054307E" w:rsidRPr="00EF7946" w:rsidTr="0054307E">
        <w:trPr>
          <w:trHeight w:val="270"/>
        </w:trPr>
        <w:tc>
          <w:tcPr>
            <w:tcW w:w="1908" w:type="dxa"/>
            <w:tcBorders>
              <w:top w:val="nil"/>
              <w:left w:val="single" w:sz="4" w:space="0" w:color="auto"/>
              <w:bottom w:val="nil"/>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Рук</w:t>
            </w:r>
            <w:proofErr w:type="gramStart"/>
            <w:r w:rsidRPr="002E1FE6">
              <w:rPr>
                <w:rFonts w:ascii="Times New Roman" w:eastAsia="Times New Roman" w:hAnsi="Times New Roman" w:cs="Times New Roman"/>
                <w:bCs/>
                <w:lang w:eastAsia="ru-RU"/>
              </w:rPr>
              <w:t>.</w:t>
            </w:r>
            <w:proofErr w:type="gramEnd"/>
            <w:r w:rsidRPr="002E1FE6">
              <w:rPr>
                <w:rFonts w:ascii="Times New Roman" w:eastAsia="Times New Roman" w:hAnsi="Times New Roman" w:cs="Times New Roman"/>
                <w:bCs/>
                <w:lang w:eastAsia="ru-RU"/>
              </w:rPr>
              <w:t xml:space="preserve"> </w:t>
            </w:r>
            <w:proofErr w:type="gramStart"/>
            <w:r w:rsidRPr="002E1FE6">
              <w:rPr>
                <w:rFonts w:ascii="Times New Roman" w:eastAsia="Times New Roman" w:hAnsi="Times New Roman" w:cs="Times New Roman"/>
                <w:bCs/>
                <w:lang w:eastAsia="ru-RU"/>
              </w:rPr>
              <w:t>р</w:t>
            </w:r>
            <w:proofErr w:type="gramEnd"/>
            <w:r w:rsidRPr="002E1FE6">
              <w:rPr>
                <w:rFonts w:ascii="Times New Roman" w:eastAsia="Times New Roman" w:hAnsi="Times New Roman" w:cs="Times New Roman"/>
                <w:bCs/>
                <w:lang w:eastAsia="ru-RU"/>
              </w:rPr>
              <w:t>аботники*</w:t>
            </w:r>
          </w:p>
        </w:tc>
        <w:tc>
          <w:tcPr>
            <w:tcW w:w="636"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91" w:type="dxa"/>
            <w:tcBorders>
              <w:top w:val="nil"/>
              <w:left w:val="nil"/>
              <w:bottom w:val="single" w:sz="8"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36"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91" w:type="dxa"/>
            <w:tcBorders>
              <w:top w:val="nil"/>
              <w:left w:val="nil"/>
              <w:bottom w:val="single" w:sz="8"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763"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13</w:t>
            </w:r>
          </w:p>
        </w:tc>
        <w:tc>
          <w:tcPr>
            <w:tcW w:w="703" w:type="dxa"/>
            <w:tcBorders>
              <w:top w:val="nil"/>
              <w:left w:val="nil"/>
              <w:bottom w:val="single" w:sz="8"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22,4</w:t>
            </w:r>
          </w:p>
        </w:tc>
        <w:tc>
          <w:tcPr>
            <w:tcW w:w="687"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b/>
                <w:bCs/>
                <w:lang w:eastAsia="ru-RU"/>
              </w:rPr>
            </w:pPr>
            <w:r w:rsidRPr="002E1FE6">
              <w:rPr>
                <w:rFonts w:ascii="Times New Roman" w:eastAsia="MT Extra" w:hAnsi="Times New Roman" w:cs="Times New Roman"/>
                <w:lang w:eastAsia="ru-RU"/>
              </w:rPr>
              <w:t>45</w:t>
            </w:r>
          </w:p>
        </w:tc>
        <w:tc>
          <w:tcPr>
            <w:tcW w:w="756" w:type="dxa"/>
            <w:tcBorders>
              <w:top w:val="nil"/>
              <w:left w:val="nil"/>
              <w:bottom w:val="single" w:sz="8"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77,6</w:t>
            </w:r>
          </w:p>
        </w:tc>
        <w:tc>
          <w:tcPr>
            <w:tcW w:w="1716" w:type="dxa"/>
            <w:tcBorders>
              <w:top w:val="nil"/>
              <w:left w:val="nil"/>
              <w:bottom w:val="nil"/>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MT Extra" w:hAnsi="Times New Roman" w:cs="Times New Roman"/>
                <w:b/>
                <w:bCs/>
                <w:lang w:eastAsia="ru-RU"/>
              </w:rPr>
              <w:t>58</w:t>
            </w:r>
          </w:p>
        </w:tc>
      </w:tr>
      <w:tr w:rsidR="0054307E" w:rsidRPr="00EF7946" w:rsidTr="0054307E">
        <w:trPr>
          <w:trHeight w:val="270"/>
        </w:trPr>
        <w:tc>
          <w:tcPr>
            <w:tcW w:w="1908"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bCs/>
                <w:lang w:eastAsia="ru-RU"/>
              </w:rPr>
            </w:pPr>
            <w:r w:rsidRPr="002E1FE6">
              <w:rPr>
                <w:rFonts w:ascii="Times New Roman" w:eastAsia="Times New Roman" w:hAnsi="Times New Roman" w:cs="Times New Roman"/>
                <w:b/>
                <w:bCs/>
                <w:lang w:eastAsia="ru-RU"/>
              </w:rPr>
              <w:t>ИТОГО</w:t>
            </w:r>
          </w:p>
        </w:tc>
        <w:tc>
          <w:tcPr>
            <w:tcW w:w="636"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210</w:t>
            </w:r>
          </w:p>
        </w:tc>
        <w:tc>
          <w:tcPr>
            <w:tcW w:w="691"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27,7</w:t>
            </w:r>
          </w:p>
        </w:tc>
        <w:tc>
          <w:tcPr>
            <w:tcW w:w="636"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353</w:t>
            </w:r>
          </w:p>
        </w:tc>
        <w:tc>
          <w:tcPr>
            <w:tcW w:w="691" w:type="dxa"/>
            <w:tcBorders>
              <w:top w:val="nil"/>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46,6</w:t>
            </w:r>
          </w:p>
        </w:tc>
        <w:tc>
          <w:tcPr>
            <w:tcW w:w="763"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68</w:t>
            </w:r>
          </w:p>
        </w:tc>
        <w:tc>
          <w:tcPr>
            <w:tcW w:w="703"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9</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127</w:t>
            </w:r>
          </w:p>
        </w:tc>
        <w:tc>
          <w:tcPr>
            <w:tcW w:w="756" w:type="dxa"/>
            <w:tcBorders>
              <w:top w:val="nil"/>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16,7</w:t>
            </w:r>
          </w:p>
        </w:tc>
        <w:tc>
          <w:tcPr>
            <w:tcW w:w="1716" w:type="dxa"/>
            <w:tcBorders>
              <w:top w:val="single" w:sz="8" w:space="0" w:color="auto"/>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bCs/>
                <w:lang w:eastAsia="ru-RU"/>
              </w:rPr>
            </w:pPr>
            <w:r w:rsidRPr="002E1FE6">
              <w:rPr>
                <w:rFonts w:ascii="Times New Roman" w:eastAsia="Times New Roman" w:hAnsi="Times New Roman" w:cs="Times New Roman"/>
                <w:b/>
                <w:bCs/>
                <w:lang w:eastAsia="ru-RU"/>
              </w:rPr>
              <w:t>758</w:t>
            </w:r>
          </w:p>
        </w:tc>
      </w:tr>
    </w:tbl>
    <w:p w:rsidR="0054307E" w:rsidRPr="00913A3E" w:rsidRDefault="0054307E" w:rsidP="0054307E">
      <w:pPr>
        <w:spacing w:after="0" w:line="240" w:lineRule="auto"/>
        <w:rPr>
          <w:rFonts w:ascii="Times New Roman" w:eastAsia="MT Extra" w:hAnsi="Times New Roman" w:cs="Times New Roman"/>
          <w:i/>
          <w:lang w:eastAsia="ru-RU"/>
        </w:rPr>
      </w:pPr>
      <w:r w:rsidRPr="00913A3E">
        <w:rPr>
          <w:rFonts w:ascii="Times New Roman" w:eastAsia="MT Extra" w:hAnsi="Times New Roman" w:cs="Times New Roman"/>
          <w:i/>
          <w:sz w:val="26"/>
          <w:szCs w:val="26"/>
          <w:lang w:eastAsia="ru-RU"/>
        </w:rPr>
        <w:t xml:space="preserve">* </w:t>
      </w:r>
      <w:r w:rsidRPr="00913A3E">
        <w:rPr>
          <w:rFonts w:ascii="Times New Roman" w:eastAsia="MT Extra" w:hAnsi="Times New Roman" w:cs="Times New Roman"/>
          <w:i/>
          <w:lang w:eastAsia="ru-RU"/>
        </w:rPr>
        <w:t>кроме заместителей директора по АХР, заведующих хозяйством, заведующих канцелярией, главных бухгалтеров</w:t>
      </w:r>
      <w:r w:rsidR="00913A3E">
        <w:rPr>
          <w:rFonts w:ascii="Times New Roman" w:eastAsia="MT Extra" w:hAnsi="Times New Roman" w:cs="Times New Roman"/>
          <w:i/>
          <w:lang w:eastAsia="ru-RU"/>
        </w:rPr>
        <w:t>.</w:t>
      </w:r>
    </w:p>
    <w:p w:rsidR="0054307E" w:rsidRPr="00EF7946" w:rsidRDefault="0054307E" w:rsidP="0054307E">
      <w:pPr>
        <w:widowControl w:val="0"/>
        <w:shd w:val="clear" w:color="auto" w:fill="FFFFFF"/>
        <w:autoSpaceDE w:val="0"/>
        <w:autoSpaceDN w:val="0"/>
        <w:adjustRightInd w:val="0"/>
        <w:spacing w:after="0" w:line="240" w:lineRule="auto"/>
        <w:rPr>
          <w:rFonts w:ascii="Times New Roman" w:eastAsia="MT Extra" w:hAnsi="Times New Roman" w:cs="Times New Roman"/>
          <w:b/>
          <w:bCs/>
          <w:iCs/>
          <w:spacing w:val="6"/>
          <w:w w:val="98"/>
          <w:sz w:val="26"/>
          <w:szCs w:val="26"/>
          <w:lang w:eastAsia="ru-RU"/>
        </w:rPr>
      </w:pPr>
    </w:p>
    <w:p w:rsidR="002E1FE6"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2E1FE6">
        <w:rPr>
          <w:rFonts w:ascii="Times New Roman" w:eastAsia="MT Extra" w:hAnsi="Times New Roman" w:cs="Times New Roman"/>
          <w:b/>
          <w:bCs/>
          <w:i/>
          <w:iCs/>
          <w:sz w:val="24"/>
          <w:szCs w:val="24"/>
          <w:lang w:eastAsia="ru-RU"/>
        </w:rPr>
        <w:t xml:space="preserve">Педагогический стаж педагогических и руководящих работников </w:t>
      </w:r>
    </w:p>
    <w:p w:rsidR="0054307E" w:rsidRPr="00EF7946"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Cs/>
          <w:sz w:val="26"/>
          <w:szCs w:val="26"/>
          <w:lang w:eastAsia="ru-RU"/>
        </w:rPr>
      </w:pPr>
      <w:r w:rsidRPr="002E1FE6">
        <w:rPr>
          <w:rFonts w:ascii="Times New Roman" w:eastAsia="MT Extra" w:hAnsi="Times New Roman" w:cs="Times New Roman"/>
          <w:b/>
          <w:bCs/>
          <w:i/>
          <w:iCs/>
          <w:sz w:val="24"/>
          <w:szCs w:val="24"/>
          <w:lang w:eastAsia="ru-RU"/>
        </w:rPr>
        <w:t>общеобразовательных организаций</w:t>
      </w:r>
    </w:p>
    <w:p w:rsidR="0054307E" w:rsidRPr="002E1FE6" w:rsidRDefault="0054307E" w:rsidP="0054307E">
      <w:pPr>
        <w:spacing w:after="0" w:line="240" w:lineRule="auto"/>
        <w:ind w:left="360"/>
        <w:rPr>
          <w:rFonts w:ascii="Times New Roman" w:eastAsia="MT Extra" w:hAnsi="Times New Roman" w:cs="Times New Roman"/>
          <w:b/>
          <w:sz w:val="16"/>
          <w:szCs w:val="16"/>
          <w:lang w:eastAsia="ru-RU"/>
        </w:rPr>
      </w:pPr>
    </w:p>
    <w:tbl>
      <w:tblPr>
        <w:tblW w:w="9000" w:type="dxa"/>
        <w:tblInd w:w="93" w:type="dxa"/>
        <w:shd w:val="clear" w:color="auto" w:fill="FFFFFF"/>
        <w:tblLook w:val="0000" w:firstRow="0" w:lastRow="0" w:firstColumn="0" w:lastColumn="0" w:noHBand="0" w:noVBand="0"/>
      </w:tblPr>
      <w:tblGrid>
        <w:gridCol w:w="1825"/>
        <w:gridCol w:w="622"/>
        <w:gridCol w:w="611"/>
        <w:gridCol w:w="622"/>
        <w:gridCol w:w="611"/>
        <w:gridCol w:w="622"/>
        <w:gridCol w:w="611"/>
        <w:gridCol w:w="622"/>
        <w:gridCol w:w="611"/>
        <w:gridCol w:w="615"/>
        <w:gridCol w:w="611"/>
        <w:gridCol w:w="1017"/>
      </w:tblGrid>
      <w:tr w:rsidR="0054307E" w:rsidRPr="00EF7946" w:rsidTr="0054307E">
        <w:trPr>
          <w:trHeight w:val="525"/>
        </w:trPr>
        <w:tc>
          <w:tcPr>
            <w:tcW w:w="1878" w:type="dxa"/>
            <w:vMerge w:val="restart"/>
            <w:tcBorders>
              <w:top w:val="single" w:sz="4" w:space="0" w:color="auto"/>
              <w:left w:val="single" w:sz="4" w:space="0" w:color="auto"/>
              <w:bottom w:val="single" w:sz="8" w:space="0" w:color="000000"/>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Категория работников</w:t>
            </w:r>
          </w:p>
        </w:tc>
        <w:tc>
          <w:tcPr>
            <w:tcW w:w="1237" w:type="dxa"/>
            <w:gridSpan w:val="2"/>
            <w:tcBorders>
              <w:top w:val="single" w:sz="4" w:space="0" w:color="auto"/>
              <w:left w:val="nil"/>
              <w:bottom w:val="single" w:sz="8" w:space="0" w:color="auto"/>
              <w:right w:val="single" w:sz="8" w:space="0" w:color="000000"/>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0 - 5 лет</w:t>
            </w:r>
          </w:p>
        </w:tc>
        <w:tc>
          <w:tcPr>
            <w:tcW w:w="1237" w:type="dxa"/>
            <w:gridSpan w:val="2"/>
            <w:tcBorders>
              <w:top w:val="single" w:sz="4" w:space="0" w:color="auto"/>
              <w:left w:val="nil"/>
              <w:bottom w:val="single" w:sz="8" w:space="0" w:color="auto"/>
              <w:right w:val="single" w:sz="8" w:space="0" w:color="000000"/>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6 - 10 лет</w:t>
            </w:r>
          </w:p>
        </w:tc>
        <w:tc>
          <w:tcPr>
            <w:tcW w:w="1237" w:type="dxa"/>
            <w:gridSpan w:val="2"/>
            <w:tcBorders>
              <w:top w:val="single" w:sz="4" w:space="0" w:color="auto"/>
              <w:left w:val="nil"/>
              <w:bottom w:val="single" w:sz="8" w:space="0" w:color="auto"/>
              <w:right w:val="single" w:sz="8" w:space="0" w:color="000000"/>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11 - 20 лет</w:t>
            </w:r>
          </w:p>
        </w:tc>
        <w:tc>
          <w:tcPr>
            <w:tcW w:w="1237" w:type="dxa"/>
            <w:gridSpan w:val="2"/>
            <w:tcBorders>
              <w:top w:val="single" w:sz="4" w:space="0" w:color="auto"/>
              <w:left w:val="nil"/>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21 - 25 лет</w:t>
            </w:r>
          </w:p>
        </w:tc>
        <w:tc>
          <w:tcPr>
            <w:tcW w:w="1230" w:type="dxa"/>
            <w:gridSpan w:val="2"/>
            <w:tcBorders>
              <w:top w:val="single" w:sz="4" w:space="0" w:color="auto"/>
              <w:left w:val="single" w:sz="8" w:space="0" w:color="auto"/>
              <w:bottom w:val="nil"/>
              <w:right w:val="single" w:sz="8" w:space="0" w:color="000000"/>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26 лет и более</w:t>
            </w:r>
          </w:p>
        </w:tc>
        <w:tc>
          <w:tcPr>
            <w:tcW w:w="944" w:type="dxa"/>
            <w:tcBorders>
              <w:top w:val="single" w:sz="4" w:space="0" w:color="auto"/>
              <w:left w:val="nil"/>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bCs/>
                <w:lang w:eastAsia="ru-RU"/>
              </w:rPr>
            </w:pPr>
            <w:r w:rsidRPr="002E1FE6">
              <w:rPr>
                <w:rFonts w:ascii="Times New Roman" w:eastAsia="Times New Roman" w:hAnsi="Times New Roman" w:cs="Times New Roman"/>
                <w:b/>
                <w:bCs/>
                <w:lang w:eastAsia="ru-RU"/>
              </w:rPr>
              <w:t>ИТОГО</w:t>
            </w:r>
          </w:p>
        </w:tc>
      </w:tr>
      <w:tr w:rsidR="0054307E" w:rsidRPr="00EF7946" w:rsidTr="0054307E">
        <w:trPr>
          <w:trHeight w:val="270"/>
        </w:trPr>
        <w:tc>
          <w:tcPr>
            <w:tcW w:w="1878"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54307E" w:rsidRPr="002E1FE6" w:rsidRDefault="0054307E" w:rsidP="0054307E">
            <w:pPr>
              <w:spacing w:after="0" w:line="240" w:lineRule="auto"/>
              <w:rPr>
                <w:rFonts w:ascii="Times New Roman" w:eastAsia="Times New Roman" w:hAnsi="Times New Roman" w:cs="Times New Roman"/>
                <w:bCs/>
                <w:lang w:eastAsia="ru-RU"/>
              </w:rPr>
            </w:pPr>
          </w:p>
        </w:tc>
        <w:tc>
          <w:tcPr>
            <w:tcW w:w="625" w:type="dxa"/>
            <w:tcBorders>
              <w:top w:val="nil"/>
              <w:left w:val="nil"/>
              <w:bottom w:val="nil"/>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612" w:type="dxa"/>
            <w:tcBorders>
              <w:top w:val="nil"/>
              <w:left w:val="nil"/>
              <w:bottom w:val="nil"/>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25" w:type="dxa"/>
            <w:tcBorders>
              <w:top w:val="nil"/>
              <w:left w:val="nil"/>
              <w:bottom w:val="nil"/>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612" w:type="dxa"/>
            <w:tcBorders>
              <w:top w:val="nil"/>
              <w:left w:val="nil"/>
              <w:bottom w:val="nil"/>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25" w:type="dxa"/>
            <w:tcBorders>
              <w:top w:val="nil"/>
              <w:left w:val="nil"/>
              <w:bottom w:val="nil"/>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612" w:type="dxa"/>
            <w:tcBorders>
              <w:top w:val="nil"/>
              <w:left w:val="nil"/>
              <w:bottom w:val="nil"/>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25" w:type="dxa"/>
            <w:tcBorders>
              <w:top w:val="nil"/>
              <w:left w:val="nil"/>
              <w:bottom w:val="nil"/>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чел.</w:t>
            </w:r>
          </w:p>
        </w:tc>
        <w:tc>
          <w:tcPr>
            <w:tcW w:w="612" w:type="dxa"/>
            <w:tcBorders>
              <w:top w:val="nil"/>
              <w:left w:val="nil"/>
              <w:bottom w:val="nil"/>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618" w:type="dxa"/>
            <w:tcBorders>
              <w:top w:val="single" w:sz="8" w:space="0" w:color="auto"/>
              <w:left w:val="single" w:sz="8" w:space="0" w:color="auto"/>
              <w:bottom w:val="single" w:sz="8" w:space="0" w:color="auto"/>
              <w:right w:val="single" w:sz="4" w:space="0" w:color="auto"/>
            </w:tcBorders>
            <w:shd w:val="clear" w:color="auto" w:fill="FFFFFF"/>
            <w:vAlign w:val="center"/>
          </w:tcPr>
          <w:p w:rsidR="0054307E" w:rsidRPr="002E1FE6" w:rsidRDefault="00A27595" w:rsidP="005430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0054307E" w:rsidRPr="002E1FE6">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612" w:type="dxa"/>
            <w:tcBorders>
              <w:top w:val="single" w:sz="8" w:space="0" w:color="auto"/>
              <w:left w:val="nil"/>
              <w:bottom w:val="single" w:sz="8"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w:t>
            </w:r>
          </w:p>
        </w:tc>
        <w:tc>
          <w:tcPr>
            <w:tcW w:w="944" w:type="dxa"/>
            <w:tcBorders>
              <w:top w:val="nil"/>
              <w:left w:val="nil"/>
              <w:bottom w:val="nil"/>
              <w:right w:val="single" w:sz="4" w:space="0" w:color="auto"/>
            </w:tcBorders>
            <w:shd w:val="clear" w:color="auto" w:fill="FFFFFF"/>
            <w:vAlign w:val="center"/>
          </w:tcPr>
          <w:p w:rsidR="0054307E" w:rsidRPr="002E1FE6" w:rsidRDefault="00A27595" w:rsidP="0054307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w:t>
            </w:r>
            <w:r w:rsidR="0054307E" w:rsidRPr="002E1FE6">
              <w:rPr>
                <w:rFonts w:ascii="Times New Roman" w:eastAsia="Times New Roman" w:hAnsi="Times New Roman" w:cs="Times New Roman"/>
                <w:b/>
                <w:lang w:eastAsia="ru-RU"/>
              </w:rPr>
              <w:t>ел</w:t>
            </w:r>
            <w:r>
              <w:rPr>
                <w:rFonts w:ascii="Times New Roman" w:eastAsia="Times New Roman" w:hAnsi="Times New Roman" w:cs="Times New Roman"/>
                <w:b/>
                <w:lang w:eastAsia="ru-RU"/>
              </w:rPr>
              <w:t>.</w:t>
            </w:r>
          </w:p>
        </w:tc>
      </w:tr>
      <w:tr w:rsidR="0054307E" w:rsidRPr="00EF7946" w:rsidTr="0054307E">
        <w:trPr>
          <w:trHeight w:val="255"/>
        </w:trPr>
        <w:tc>
          <w:tcPr>
            <w:tcW w:w="1878" w:type="dxa"/>
            <w:tcBorders>
              <w:top w:val="nil"/>
              <w:left w:val="single" w:sz="4" w:space="0" w:color="auto"/>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Учителя</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45</w:t>
            </w:r>
          </w:p>
        </w:tc>
        <w:tc>
          <w:tcPr>
            <w:tcW w:w="612" w:type="dxa"/>
            <w:tcBorders>
              <w:top w:val="single" w:sz="8" w:space="0" w:color="auto"/>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7,5</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28</w:t>
            </w:r>
          </w:p>
        </w:tc>
        <w:tc>
          <w:tcPr>
            <w:tcW w:w="612" w:type="dxa"/>
            <w:tcBorders>
              <w:top w:val="single" w:sz="8" w:space="0" w:color="auto"/>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4,7</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132</w:t>
            </w:r>
          </w:p>
        </w:tc>
        <w:tc>
          <w:tcPr>
            <w:tcW w:w="612" w:type="dxa"/>
            <w:tcBorders>
              <w:top w:val="single" w:sz="8" w:space="0" w:color="auto"/>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22,1</w:t>
            </w:r>
          </w:p>
        </w:tc>
        <w:tc>
          <w:tcPr>
            <w:tcW w:w="625"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134</w:t>
            </w:r>
          </w:p>
        </w:tc>
        <w:tc>
          <w:tcPr>
            <w:tcW w:w="612" w:type="dxa"/>
            <w:tcBorders>
              <w:top w:val="single" w:sz="8" w:space="0" w:color="auto"/>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22,4</w:t>
            </w:r>
          </w:p>
        </w:tc>
        <w:tc>
          <w:tcPr>
            <w:tcW w:w="618"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258</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43,2</w:t>
            </w:r>
          </w:p>
        </w:tc>
        <w:tc>
          <w:tcPr>
            <w:tcW w:w="944"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597</w:t>
            </w:r>
          </w:p>
        </w:tc>
      </w:tr>
      <w:tr w:rsidR="0054307E" w:rsidRPr="00EF7946" w:rsidTr="0054307E">
        <w:trPr>
          <w:trHeight w:val="270"/>
        </w:trPr>
        <w:tc>
          <w:tcPr>
            <w:tcW w:w="1878" w:type="dxa"/>
            <w:tcBorders>
              <w:top w:val="nil"/>
              <w:left w:val="single" w:sz="4" w:space="0" w:color="auto"/>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 xml:space="preserve">Прочие </w:t>
            </w:r>
            <w:proofErr w:type="spellStart"/>
            <w:r w:rsidRPr="002E1FE6">
              <w:rPr>
                <w:rFonts w:ascii="Times New Roman" w:eastAsia="Times New Roman" w:hAnsi="Times New Roman" w:cs="Times New Roman"/>
                <w:bCs/>
                <w:lang w:eastAsia="ru-RU"/>
              </w:rPr>
              <w:t>пед</w:t>
            </w:r>
            <w:proofErr w:type="spellEnd"/>
            <w:r w:rsidRPr="002E1FE6">
              <w:rPr>
                <w:rFonts w:ascii="Times New Roman" w:eastAsia="Times New Roman" w:hAnsi="Times New Roman" w:cs="Times New Roman"/>
                <w:bCs/>
                <w:lang w:eastAsia="ru-RU"/>
              </w:rPr>
              <w:t>. работ.</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21</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20,4</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14</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13,6</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21</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20,4</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20</w:t>
            </w:r>
          </w:p>
        </w:tc>
        <w:tc>
          <w:tcPr>
            <w:tcW w:w="612" w:type="dxa"/>
            <w:tcBorders>
              <w:top w:val="nil"/>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19,4</w:t>
            </w:r>
          </w:p>
        </w:tc>
        <w:tc>
          <w:tcPr>
            <w:tcW w:w="618"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27</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26,2</w:t>
            </w:r>
          </w:p>
        </w:tc>
        <w:tc>
          <w:tcPr>
            <w:tcW w:w="944"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103</w:t>
            </w:r>
          </w:p>
        </w:tc>
      </w:tr>
      <w:tr w:rsidR="0054307E" w:rsidRPr="00EF7946" w:rsidTr="0054307E">
        <w:trPr>
          <w:trHeight w:val="270"/>
        </w:trPr>
        <w:tc>
          <w:tcPr>
            <w:tcW w:w="1878" w:type="dxa"/>
            <w:tcBorders>
              <w:top w:val="nil"/>
              <w:left w:val="single" w:sz="4" w:space="0" w:color="auto"/>
              <w:bottom w:val="nil"/>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Cs/>
                <w:lang w:eastAsia="ru-RU"/>
              </w:rPr>
            </w:pPr>
            <w:r w:rsidRPr="002E1FE6">
              <w:rPr>
                <w:rFonts w:ascii="Times New Roman" w:eastAsia="Times New Roman" w:hAnsi="Times New Roman" w:cs="Times New Roman"/>
                <w:bCs/>
                <w:lang w:eastAsia="ru-RU"/>
              </w:rPr>
              <w:t>Рук</w:t>
            </w:r>
            <w:proofErr w:type="gramStart"/>
            <w:r w:rsidRPr="002E1FE6">
              <w:rPr>
                <w:rFonts w:ascii="Times New Roman" w:eastAsia="Times New Roman" w:hAnsi="Times New Roman" w:cs="Times New Roman"/>
                <w:bCs/>
                <w:lang w:eastAsia="ru-RU"/>
              </w:rPr>
              <w:t>.</w:t>
            </w:r>
            <w:proofErr w:type="gramEnd"/>
            <w:r w:rsidRPr="002E1FE6">
              <w:rPr>
                <w:rFonts w:ascii="Times New Roman" w:eastAsia="Times New Roman" w:hAnsi="Times New Roman" w:cs="Times New Roman"/>
                <w:bCs/>
                <w:lang w:eastAsia="ru-RU"/>
              </w:rPr>
              <w:t xml:space="preserve"> </w:t>
            </w:r>
            <w:proofErr w:type="gramStart"/>
            <w:r w:rsidRPr="002E1FE6">
              <w:rPr>
                <w:rFonts w:ascii="Times New Roman" w:eastAsia="Times New Roman" w:hAnsi="Times New Roman" w:cs="Times New Roman"/>
                <w:bCs/>
                <w:lang w:eastAsia="ru-RU"/>
              </w:rPr>
              <w:t>р</w:t>
            </w:r>
            <w:proofErr w:type="gramEnd"/>
            <w:r w:rsidRPr="002E1FE6">
              <w:rPr>
                <w:rFonts w:ascii="Times New Roman" w:eastAsia="Times New Roman" w:hAnsi="Times New Roman" w:cs="Times New Roman"/>
                <w:bCs/>
                <w:lang w:eastAsia="ru-RU"/>
              </w:rPr>
              <w:t>аботники*</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w:t>
            </w:r>
          </w:p>
        </w:tc>
        <w:tc>
          <w:tcPr>
            <w:tcW w:w="612" w:type="dxa"/>
            <w:tcBorders>
              <w:top w:val="nil"/>
              <w:left w:val="nil"/>
              <w:bottom w:val="single" w:sz="8"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w:t>
            </w:r>
          </w:p>
        </w:tc>
        <w:tc>
          <w:tcPr>
            <w:tcW w:w="612" w:type="dxa"/>
            <w:tcBorders>
              <w:top w:val="nil"/>
              <w:left w:val="nil"/>
              <w:bottom w:val="single" w:sz="8"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1,7</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6</w:t>
            </w:r>
          </w:p>
        </w:tc>
        <w:tc>
          <w:tcPr>
            <w:tcW w:w="612" w:type="dxa"/>
            <w:tcBorders>
              <w:top w:val="nil"/>
              <w:left w:val="nil"/>
              <w:bottom w:val="single" w:sz="8"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MT Extra" w:hAnsi="Times New Roman" w:cs="Times New Roman"/>
                <w:lang w:eastAsia="ru-RU"/>
              </w:rPr>
            </w:pPr>
            <w:r w:rsidRPr="002E1FE6">
              <w:rPr>
                <w:rFonts w:ascii="Times New Roman" w:eastAsia="MT Extra" w:hAnsi="Times New Roman" w:cs="Times New Roman"/>
                <w:lang w:eastAsia="ru-RU"/>
              </w:rPr>
              <w:t>10,3</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21</w:t>
            </w:r>
          </w:p>
        </w:tc>
        <w:tc>
          <w:tcPr>
            <w:tcW w:w="612" w:type="dxa"/>
            <w:tcBorders>
              <w:top w:val="nil"/>
              <w:left w:val="nil"/>
              <w:bottom w:val="single" w:sz="8"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36,3</w:t>
            </w:r>
          </w:p>
        </w:tc>
        <w:tc>
          <w:tcPr>
            <w:tcW w:w="618"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MT Extra" w:hAnsi="Times New Roman" w:cs="Times New Roman"/>
                <w:lang w:eastAsia="ru-RU"/>
              </w:rPr>
              <w:t>30</w:t>
            </w:r>
          </w:p>
        </w:tc>
        <w:tc>
          <w:tcPr>
            <w:tcW w:w="612" w:type="dxa"/>
            <w:tcBorders>
              <w:top w:val="nil"/>
              <w:left w:val="nil"/>
              <w:bottom w:val="nil"/>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lang w:eastAsia="ru-RU"/>
              </w:rPr>
            </w:pPr>
            <w:r w:rsidRPr="002E1FE6">
              <w:rPr>
                <w:rFonts w:ascii="Times New Roman" w:eastAsia="Times New Roman" w:hAnsi="Times New Roman" w:cs="Times New Roman"/>
                <w:lang w:eastAsia="ru-RU"/>
              </w:rPr>
              <w:t>51,7</w:t>
            </w:r>
          </w:p>
        </w:tc>
        <w:tc>
          <w:tcPr>
            <w:tcW w:w="944" w:type="dxa"/>
            <w:tcBorders>
              <w:top w:val="nil"/>
              <w:left w:val="single" w:sz="8" w:space="0" w:color="auto"/>
              <w:bottom w:val="single" w:sz="8"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58</w:t>
            </w:r>
          </w:p>
        </w:tc>
      </w:tr>
      <w:tr w:rsidR="0054307E" w:rsidRPr="00EF7946" w:rsidTr="0054307E">
        <w:trPr>
          <w:trHeight w:val="270"/>
        </w:trPr>
        <w:tc>
          <w:tcPr>
            <w:tcW w:w="1878"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bCs/>
                <w:lang w:eastAsia="ru-RU"/>
              </w:rPr>
            </w:pPr>
            <w:r w:rsidRPr="002E1FE6">
              <w:rPr>
                <w:rFonts w:ascii="Times New Roman" w:eastAsia="Times New Roman" w:hAnsi="Times New Roman" w:cs="Times New Roman"/>
                <w:b/>
                <w:bCs/>
                <w:lang w:eastAsia="ru-RU"/>
              </w:rPr>
              <w:t>ИТОГО</w:t>
            </w:r>
          </w:p>
        </w:tc>
        <w:tc>
          <w:tcPr>
            <w:tcW w:w="625"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66</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8,7</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43</w:t>
            </w:r>
          </w:p>
        </w:tc>
        <w:tc>
          <w:tcPr>
            <w:tcW w:w="612" w:type="dxa"/>
            <w:tcBorders>
              <w:top w:val="nil"/>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5,7</w:t>
            </w:r>
          </w:p>
        </w:tc>
        <w:tc>
          <w:tcPr>
            <w:tcW w:w="625"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159</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21</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175</w:t>
            </w:r>
          </w:p>
        </w:tc>
        <w:tc>
          <w:tcPr>
            <w:tcW w:w="612" w:type="dxa"/>
            <w:tcBorders>
              <w:top w:val="nil"/>
              <w:left w:val="nil"/>
              <w:bottom w:val="single" w:sz="4" w:space="0" w:color="auto"/>
              <w:right w:val="nil"/>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23,1</w:t>
            </w:r>
          </w:p>
        </w:tc>
        <w:tc>
          <w:tcPr>
            <w:tcW w:w="618"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315</w:t>
            </w:r>
          </w:p>
        </w:tc>
        <w:tc>
          <w:tcPr>
            <w:tcW w:w="612" w:type="dxa"/>
            <w:tcBorders>
              <w:top w:val="single" w:sz="8" w:space="0" w:color="auto"/>
              <w:left w:val="nil"/>
              <w:bottom w:val="single" w:sz="4" w:space="0" w:color="auto"/>
              <w:right w:val="single" w:sz="8"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lang w:eastAsia="ru-RU"/>
              </w:rPr>
            </w:pPr>
            <w:r w:rsidRPr="002E1FE6">
              <w:rPr>
                <w:rFonts w:ascii="Times New Roman" w:eastAsia="Times New Roman" w:hAnsi="Times New Roman" w:cs="Times New Roman"/>
                <w:b/>
                <w:lang w:eastAsia="ru-RU"/>
              </w:rPr>
              <w:t>41,5</w:t>
            </w:r>
          </w:p>
        </w:tc>
        <w:tc>
          <w:tcPr>
            <w:tcW w:w="944" w:type="dxa"/>
            <w:tcBorders>
              <w:top w:val="nil"/>
              <w:left w:val="nil"/>
              <w:bottom w:val="single" w:sz="4" w:space="0" w:color="auto"/>
              <w:right w:val="single" w:sz="4" w:space="0" w:color="auto"/>
            </w:tcBorders>
            <w:shd w:val="clear" w:color="auto" w:fill="FFFFFF"/>
            <w:vAlign w:val="center"/>
          </w:tcPr>
          <w:p w:rsidR="0054307E" w:rsidRPr="002E1FE6" w:rsidRDefault="0054307E" w:rsidP="0054307E">
            <w:pPr>
              <w:spacing w:after="0" w:line="240" w:lineRule="auto"/>
              <w:jc w:val="center"/>
              <w:rPr>
                <w:rFonts w:ascii="Times New Roman" w:eastAsia="Times New Roman" w:hAnsi="Times New Roman" w:cs="Times New Roman"/>
                <w:b/>
                <w:bCs/>
                <w:lang w:eastAsia="ru-RU"/>
              </w:rPr>
            </w:pPr>
            <w:r w:rsidRPr="002E1FE6">
              <w:rPr>
                <w:rFonts w:ascii="Times New Roman" w:eastAsia="Times New Roman" w:hAnsi="Times New Roman" w:cs="Times New Roman"/>
                <w:b/>
                <w:bCs/>
                <w:lang w:eastAsia="ru-RU"/>
              </w:rPr>
              <w:t>758</w:t>
            </w:r>
          </w:p>
        </w:tc>
      </w:tr>
    </w:tbl>
    <w:p w:rsidR="0054307E" w:rsidRPr="00913A3E" w:rsidRDefault="0054307E" w:rsidP="0054307E">
      <w:pPr>
        <w:spacing w:after="0" w:line="240" w:lineRule="auto"/>
        <w:rPr>
          <w:rFonts w:ascii="Times New Roman" w:eastAsia="MT Extra" w:hAnsi="Times New Roman" w:cs="Times New Roman"/>
          <w:i/>
          <w:lang w:eastAsia="ru-RU"/>
        </w:rPr>
      </w:pPr>
      <w:r w:rsidRPr="00913A3E">
        <w:rPr>
          <w:rFonts w:ascii="Times New Roman" w:eastAsia="MT Extra" w:hAnsi="Times New Roman" w:cs="Times New Roman"/>
          <w:i/>
          <w:sz w:val="26"/>
          <w:szCs w:val="26"/>
          <w:lang w:eastAsia="ru-RU"/>
        </w:rPr>
        <w:t xml:space="preserve">* </w:t>
      </w:r>
      <w:r w:rsidRPr="00913A3E">
        <w:rPr>
          <w:rFonts w:ascii="Times New Roman" w:eastAsia="MT Extra" w:hAnsi="Times New Roman" w:cs="Times New Roman"/>
          <w:i/>
          <w:lang w:eastAsia="ru-RU"/>
        </w:rPr>
        <w:t>кроме заместителей директора по АХР, заведующих хозяйством, заведующих канцелярией, главных бухгалтеров</w:t>
      </w:r>
      <w:r w:rsidR="00913A3E">
        <w:rPr>
          <w:rFonts w:ascii="Times New Roman" w:eastAsia="MT Extra" w:hAnsi="Times New Roman" w:cs="Times New Roman"/>
          <w:i/>
          <w:lang w:eastAsia="ru-RU"/>
        </w:rPr>
        <w:t>.</w:t>
      </w:r>
    </w:p>
    <w:p w:rsidR="0054307E" w:rsidRPr="00EF7946" w:rsidRDefault="0054307E" w:rsidP="0054307E">
      <w:pPr>
        <w:spacing w:after="0" w:line="240" w:lineRule="auto"/>
        <w:rPr>
          <w:rFonts w:ascii="Times New Roman" w:eastAsia="MT Extra" w:hAnsi="Times New Roman" w:cs="Times New Roman"/>
          <w:sz w:val="26"/>
          <w:szCs w:val="26"/>
          <w:lang w:eastAsia="ru-RU"/>
        </w:rPr>
      </w:pPr>
    </w:p>
    <w:p w:rsidR="0054307E" w:rsidRPr="00EF7946" w:rsidRDefault="0054307E" w:rsidP="00AB23EF">
      <w:pPr>
        <w:spacing w:after="0" w:line="240" w:lineRule="auto"/>
        <w:ind w:firstLine="567"/>
        <w:jc w:val="both"/>
        <w:rPr>
          <w:rFonts w:ascii="Times New Roman" w:eastAsia="MT Extra" w:hAnsi="Times New Roman" w:cs="Times New Roman"/>
          <w:bCs/>
          <w:iCs/>
          <w:sz w:val="26"/>
          <w:szCs w:val="26"/>
          <w:lang w:eastAsia="ru-RU"/>
        </w:rPr>
      </w:pPr>
      <w:r w:rsidRPr="00AB23EF">
        <w:rPr>
          <w:rFonts w:ascii="Times New Roman" w:eastAsia="MT Extra" w:hAnsi="Times New Roman" w:cs="Times New Roman"/>
          <w:bCs/>
          <w:iCs/>
          <w:spacing w:val="-4"/>
          <w:sz w:val="26"/>
          <w:szCs w:val="26"/>
          <w:lang w:eastAsia="ru-RU"/>
        </w:rPr>
        <w:t>Средний возраст педагогических работников общеобразовательных организаций −</w:t>
      </w:r>
      <w:r w:rsidRPr="00EF7946">
        <w:rPr>
          <w:rFonts w:ascii="Times New Roman" w:eastAsia="MT Extra" w:hAnsi="Times New Roman" w:cs="Times New Roman"/>
          <w:bCs/>
          <w:iCs/>
          <w:sz w:val="26"/>
          <w:szCs w:val="26"/>
          <w:lang w:eastAsia="ru-RU"/>
        </w:rPr>
        <w:t xml:space="preserve"> 45 лет.</w:t>
      </w:r>
    </w:p>
    <w:p w:rsidR="0054307E" w:rsidRPr="00EF7946" w:rsidRDefault="0054307E" w:rsidP="00AB23EF">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 xml:space="preserve">Как и в прошлые годы, коллективы педагогических работников общеобразовательных организаций отличаются высоким образовательным и квалификационным уровнем. </w:t>
      </w:r>
    </w:p>
    <w:p w:rsidR="0054307E" w:rsidRPr="00EF7946" w:rsidRDefault="0054307E" w:rsidP="00AB23EF">
      <w:pPr>
        <w:spacing w:after="0" w:line="240" w:lineRule="auto"/>
        <w:ind w:firstLine="567"/>
        <w:jc w:val="both"/>
        <w:rPr>
          <w:rFonts w:ascii="Times New Roman" w:eastAsia="MT Extra" w:hAnsi="Times New Roman" w:cs="Times New Roman"/>
          <w:sz w:val="26"/>
          <w:szCs w:val="26"/>
          <w:lang w:eastAsia="ru-RU"/>
        </w:rPr>
      </w:pPr>
      <w:r w:rsidRPr="00EF7946">
        <w:rPr>
          <w:rFonts w:ascii="Times New Roman" w:eastAsia="MT Extra" w:hAnsi="Times New Roman" w:cs="Times New Roman"/>
          <w:sz w:val="26"/>
          <w:szCs w:val="26"/>
          <w:lang w:eastAsia="ru-RU"/>
        </w:rPr>
        <w:t>Более 300 педагогов и руководителей общеобраз</w:t>
      </w:r>
      <w:r w:rsidR="00AB23EF">
        <w:rPr>
          <w:rFonts w:ascii="Times New Roman" w:eastAsia="MT Extra" w:hAnsi="Times New Roman" w:cs="Times New Roman"/>
          <w:sz w:val="26"/>
          <w:szCs w:val="26"/>
          <w:lang w:eastAsia="ru-RU"/>
        </w:rPr>
        <w:t>овательных организаций в 2015-</w:t>
      </w:r>
      <w:r w:rsidRPr="00EF7946">
        <w:rPr>
          <w:rFonts w:ascii="Times New Roman" w:eastAsia="MT Extra" w:hAnsi="Times New Roman" w:cs="Times New Roman"/>
          <w:sz w:val="26"/>
          <w:szCs w:val="26"/>
          <w:lang w:eastAsia="ru-RU"/>
        </w:rPr>
        <w:t>2016 учебном году получили награды различного уровня, из них 2 работника награждены нагрудным знаком «Почетный работник общего образования Российской Федерации», 2 работника – Почетной грамотой Министерства образования и науки Российской Федерации, 7 работников – Почетной грамотой Министерства общего и профессионального образования Свердловской области.</w:t>
      </w:r>
    </w:p>
    <w:p w:rsidR="0054307E" w:rsidRPr="00EF7946" w:rsidRDefault="0054307E" w:rsidP="00AB23EF">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 xml:space="preserve">В настоящее время в системе образования Новоуральского городского округа остается актуальной проблема старения педагогических кадров общеобразовательных учреждений. По состоянию на 01.01.2016 г. в школах города работало 115 педагогов в </w:t>
      </w:r>
      <w:r w:rsidRPr="00EF7946">
        <w:rPr>
          <w:rFonts w:ascii="Times New Roman" w:eastAsia="MT Extra" w:hAnsi="Times New Roman" w:cs="Times New Roman"/>
          <w:bCs/>
          <w:iCs/>
          <w:sz w:val="26"/>
          <w:szCs w:val="26"/>
          <w:lang w:eastAsia="ru-RU"/>
        </w:rPr>
        <w:lastRenderedPageBreak/>
        <w:t xml:space="preserve">возрасте до 35 лет (16,3%), тогда как количество педагогических работников пенсионного и </w:t>
      </w:r>
      <w:proofErr w:type="spellStart"/>
      <w:r w:rsidRPr="00EF7946">
        <w:rPr>
          <w:rFonts w:ascii="Times New Roman" w:eastAsia="MT Extra" w:hAnsi="Times New Roman" w:cs="Times New Roman"/>
          <w:bCs/>
          <w:iCs/>
          <w:sz w:val="26"/>
          <w:szCs w:val="26"/>
          <w:lang w:eastAsia="ru-RU"/>
        </w:rPr>
        <w:t>предпенсионного</w:t>
      </w:r>
      <w:proofErr w:type="spellEnd"/>
      <w:r w:rsidRPr="00EF7946">
        <w:rPr>
          <w:rFonts w:ascii="Times New Roman" w:eastAsia="MT Extra" w:hAnsi="Times New Roman" w:cs="Times New Roman"/>
          <w:bCs/>
          <w:iCs/>
          <w:sz w:val="26"/>
          <w:szCs w:val="26"/>
          <w:lang w:eastAsia="ru-RU"/>
        </w:rPr>
        <w:t xml:space="preserve"> возраста составило 234 педагога (33,2%).</w:t>
      </w:r>
    </w:p>
    <w:p w:rsidR="0054307E" w:rsidRPr="00EF7946" w:rsidRDefault="0054307E" w:rsidP="00271318">
      <w:pPr>
        <w:spacing w:after="0" w:line="264"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В связи с приходом в 2015-2016 учебном году в систему общеобразовательных организации НГО 6 молодых специалистов (5 учителей и 1 воспитатель)</w:t>
      </w:r>
      <w:r w:rsidR="00AB23EF">
        <w:rPr>
          <w:rFonts w:ascii="Times New Roman" w:eastAsia="MT Extra" w:hAnsi="Times New Roman" w:cs="Times New Roman"/>
          <w:bCs/>
          <w:iCs/>
          <w:sz w:val="26"/>
          <w:szCs w:val="26"/>
          <w:lang w:eastAsia="ru-RU"/>
        </w:rPr>
        <w:t>. Д</w:t>
      </w:r>
      <w:r w:rsidRPr="00EF7946">
        <w:rPr>
          <w:rFonts w:ascii="Times New Roman" w:eastAsia="MT Extra" w:hAnsi="Times New Roman" w:cs="Times New Roman"/>
          <w:bCs/>
          <w:iCs/>
          <w:sz w:val="26"/>
          <w:szCs w:val="26"/>
          <w:lang w:eastAsia="ru-RU"/>
        </w:rPr>
        <w:t xml:space="preserve">оля учителей в возрасте до 35 лет увеличилась на 1%, однако радикально это проблемы не решило. </w:t>
      </w:r>
    </w:p>
    <w:p w:rsidR="0054307E" w:rsidRPr="00EF7946" w:rsidRDefault="0054307E" w:rsidP="00271318">
      <w:pPr>
        <w:spacing w:after="0" w:line="264"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Доля педагого</w:t>
      </w:r>
      <w:proofErr w:type="gramStart"/>
      <w:r w:rsidRPr="00EF7946">
        <w:rPr>
          <w:rFonts w:ascii="Times New Roman" w:eastAsia="MT Extra" w:hAnsi="Times New Roman" w:cs="Times New Roman"/>
          <w:bCs/>
          <w:iCs/>
          <w:sz w:val="26"/>
          <w:szCs w:val="26"/>
          <w:lang w:eastAsia="ru-RU"/>
        </w:rPr>
        <w:t>в</w:t>
      </w:r>
      <w:r w:rsidR="00AB23EF">
        <w:rPr>
          <w:rFonts w:ascii="Times New Roman" w:eastAsia="MT Extra" w:hAnsi="Times New Roman" w:cs="Times New Roman"/>
          <w:bCs/>
          <w:iCs/>
          <w:sz w:val="26"/>
          <w:szCs w:val="26"/>
          <w:lang w:eastAsia="ru-RU"/>
        </w:rPr>
        <w:t>-</w:t>
      </w:r>
      <w:proofErr w:type="gramEnd"/>
      <w:r w:rsidRPr="00EF7946">
        <w:rPr>
          <w:rFonts w:ascii="Times New Roman" w:eastAsia="MT Extra" w:hAnsi="Times New Roman" w:cs="Times New Roman"/>
          <w:bCs/>
          <w:iCs/>
          <w:sz w:val="26"/>
          <w:szCs w:val="26"/>
          <w:lang w:eastAsia="ru-RU"/>
        </w:rPr>
        <w:t>«</w:t>
      </w:r>
      <w:proofErr w:type="spellStart"/>
      <w:r w:rsidRPr="00EF7946">
        <w:rPr>
          <w:rFonts w:ascii="Times New Roman" w:eastAsia="MT Extra" w:hAnsi="Times New Roman" w:cs="Times New Roman"/>
          <w:bCs/>
          <w:iCs/>
          <w:sz w:val="26"/>
          <w:szCs w:val="26"/>
          <w:lang w:eastAsia="ru-RU"/>
        </w:rPr>
        <w:t>стажистов</w:t>
      </w:r>
      <w:proofErr w:type="spellEnd"/>
      <w:r w:rsidRPr="00EF7946">
        <w:rPr>
          <w:rFonts w:ascii="Times New Roman" w:eastAsia="MT Extra" w:hAnsi="Times New Roman" w:cs="Times New Roman"/>
          <w:bCs/>
          <w:iCs/>
          <w:sz w:val="26"/>
          <w:szCs w:val="26"/>
          <w:lang w:eastAsia="ru-RU"/>
        </w:rPr>
        <w:t>» (имеющих стаж работы более 25 лет) в 2016 г</w:t>
      </w:r>
      <w:r w:rsidR="00AB23EF">
        <w:rPr>
          <w:rFonts w:ascii="Times New Roman" w:eastAsia="MT Extra" w:hAnsi="Times New Roman" w:cs="Times New Roman"/>
          <w:bCs/>
          <w:iCs/>
          <w:sz w:val="26"/>
          <w:szCs w:val="26"/>
          <w:lang w:eastAsia="ru-RU"/>
        </w:rPr>
        <w:t>оду увеличилась на 1</w:t>
      </w:r>
      <w:r w:rsidRPr="00EF7946">
        <w:rPr>
          <w:rFonts w:ascii="Times New Roman" w:eastAsia="MT Extra" w:hAnsi="Times New Roman" w:cs="Times New Roman"/>
          <w:bCs/>
          <w:iCs/>
          <w:sz w:val="26"/>
          <w:szCs w:val="26"/>
          <w:lang w:eastAsia="ru-RU"/>
        </w:rPr>
        <w:t>% в сравнении с 2015 г</w:t>
      </w:r>
      <w:r w:rsidR="00AB23EF">
        <w:rPr>
          <w:rFonts w:ascii="Times New Roman" w:eastAsia="MT Extra" w:hAnsi="Times New Roman" w:cs="Times New Roman"/>
          <w:bCs/>
          <w:iCs/>
          <w:sz w:val="26"/>
          <w:szCs w:val="26"/>
          <w:lang w:eastAsia="ru-RU"/>
        </w:rPr>
        <w:t>ода</w:t>
      </w:r>
      <w:r w:rsidRPr="00EF7946">
        <w:rPr>
          <w:rFonts w:ascii="Times New Roman" w:eastAsia="MT Extra" w:hAnsi="Times New Roman" w:cs="Times New Roman"/>
          <w:bCs/>
          <w:iCs/>
          <w:sz w:val="26"/>
          <w:szCs w:val="26"/>
          <w:lang w:eastAsia="ru-RU"/>
        </w:rPr>
        <w:t>. Наблюдается старение учителей-предметников</w:t>
      </w:r>
      <w:r w:rsidR="008A5E0B" w:rsidRPr="00EF7946">
        <w:rPr>
          <w:rFonts w:ascii="Times New Roman" w:eastAsia="MT Extra" w:hAnsi="Times New Roman" w:cs="Times New Roman"/>
          <w:bCs/>
          <w:iCs/>
          <w:sz w:val="26"/>
          <w:szCs w:val="26"/>
          <w:lang w:eastAsia="ru-RU"/>
        </w:rPr>
        <w:t>:</w:t>
      </w:r>
      <w:r w:rsidRPr="00EF7946">
        <w:rPr>
          <w:rFonts w:ascii="Times New Roman" w:eastAsia="MT Extra" w:hAnsi="Times New Roman" w:cs="Times New Roman"/>
          <w:bCs/>
          <w:iCs/>
          <w:sz w:val="26"/>
          <w:szCs w:val="26"/>
          <w:lang w:eastAsia="ru-RU"/>
        </w:rPr>
        <w:t xml:space="preserve"> по состоянию на 01.01.2016 г</w:t>
      </w:r>
      <w:r w:rsidR="00AB23EF">
        <w:rPr>
          <w:rFonts w:ascii="Times New Roman" w:eastAsia="MT Extra" w:hAnsi="Times New Roman" w:cs="Times New Roman"/>
          <w:bCs/>
          <w:iCs/>
          <w:sz w:val="26"/>
          <w:szCs w:val="26"/>
          <w:lang w:eastAsia="ru-RU"/>
        </w:rPr>
        <w:t>ода</w:t>
      </w:r>
      <w:r w:rsidRPr="00EF7946">
        <w:rPr>
          <w:rFonts w:ascii="Times New Roman" w:eastAsia="MT Extra" w:hAnsi="Times New Roman" w:cs="Times New Roman"/>
          <w:bCs/>
          <w:iCs/>
          <w:sz w:val="26"/>
          <w:szCs w:val="26"/>
          <w:lang w:eastAsia="ru-RU"/>
        </w:rPr>
        <w:t xml:space="preserve"> </w:t>
      </w:r>
      <w:r w:rsidR="009F6C38" w:rsidRPr="00EF7946">
        <w:rPr>
          <w:rFonts w:ascii="Times New Roman" w:eastAsia="MT Extra" w:hAnsi="Times New Roman" w:cs="Times New Roman"/>
          <w:bCs/>
          <w:iCs/>
          <w:sz w:val="26"/>
          <w:szCs w:val="26"/>
          <w:lang w:eastAsia="ru-RU"/>
        </w:rPr>
        <w:t>наи</w:t>
      </w:r>
      <w:r w:rsidRPr="00EF7946">
        <w:rPr>
          <w:rFonts w:ascii="Times New Roman" w:eastAsia="MT Extra" w:hAnsi="Times New Roman" w:cs="Times New Roman"/>
          <w:bCs/>
          <w:iCs/>
          <w:sz w:val="26"/>
          <w:szCs w:val="26"/>
          <w:lang w:eastAsia="ru-RU"/>
        </w:rPr>
        <w:t xml:space="preserve">большее количество лиц пенсионного возраста наблюдается </w:t>
      </w:r>
      <w:r w:rsidR="009F6C38" w:rsidRPr="00EF7946">
        <w:rPr>
          <w:rFonts w:ascii="Times New Roman" w:eastAsia="MT Extra" w:hAnsi="Times New Roman" w:cs="Times New Roman"/>
          <w:bCs/>
          <w:iCs/>
          <w:sz w:val="26"/>
          <w:szCs w:val="26"/>
          <w:lang w:eastAsia="ru-RU"/>
        </w:rPr>
        <w:t>среди</w:t>
      </w:r>
      <w:r w:rsidRPr="00EF7946">
        <w:rPr>
          <w:rFonts w:ascii="Times New Roman" w:eastAsia="MT Extra" w:hAnsi="Times New Roman" w:cs="Times New Roman"/>
          <w:bCs/>
          <w:iCs/>
          <w:sz w:val="26"/>
          <w:szCs w:val="26"/>
          <w:lang w:eastAsia="ru-RU"/>
        </w:rPr>
        <w:t xml:space="preserve"> учител</w:t>
      </w:r>
      <w:r w:rsidR="009F6C38" w:rsidRPr="00EF7946">
        <w:rPr>
          <w:rFonts w:ascii="Times New Roman" w:eastAsia="MT Extra" w:hAnsi="Times New Roman" w:cs="Times New Roman"/>
          <w:bCs/>
          <w:iCs/>
          <w:sz w:val="26"/>
          <w:szCs w:val="26"/>
          <w:lang w:eastAsia="ru-RU"/>
        </w:rPr>
        <w:t>ей</w:t>
      </w:r>
      <w:r w:rsidRPr="00EF7946">
        <w:rPr>
          <w:rFonts w:ascii="Times New Roman" w:eastAsia="MT Extra" w:hAnsi="Times New Roman" w:cs="Times New Roman"/>
          <w:bCs/>
          <w:iCs/>
          <w:sz w:val="26"/>
          <w:szCs w:val="26"/>
          <w:lang w:eastAsia="ru-RU"/>
        </w:rPr>
        <w:t xml:space="preserve"> химии (50%), технологии (38,3), математики (27,2%), физики (33,3%), истории и обществознания (38,5%), географии (21,1%), физической культуры (31,9%).</w:t>
      </w:r>
    </w:p>
    <w:p w:rsidR="0054307E" w:rsidRPr="00EF7946" w:rsidRDefault="009F6C38" w:rsidP="00271318">
      <w:pPr>
        <w:spacing w:after="0" w:line="264"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sz w:val="26"/>
          <w:szCs w:val="26"/>
          <w:shd w:val="clear" w:color="auto" w:fill="FFFFFF"/>
          <w:lang w:eastAsia="ru-RU"/>
        </w:rPr>
        <w:t>Н</w:t>
      </w:r>
      <w:r w:rsidR="0054307E" w:rsidRPr="00EF7946">
        <w:rPr>
          <w:rFonts w:ascii="Times New Roman" w:eastAsia="MT Extra" w:hAnsi="Times New Roman" w:cs="Times New Roman"/>
          <w:sz w:val="26"/>
          <w:szCs w:val="26"/>
          <w:shd w:val="clear" w:color="auto" w:fill="FFFFFF"/>
          <w:lang w:eastAsia="ru-RU"/>
        </w:rPr>
        <w:t>еобходимо пр</w:t>
      </w:r>
      <w:r w:rsidR="00AB23EF">
        <w:rPr>
          <w:rFonts w:ascii="Times New Roman" w:eastAsia="MT Extra" w:hAnsi="Times New Roman" w:cs="Times New Roman"/>
          <w:sz w:val="26"/>
          <w:szCs w:val="26"/>
          <w:shd w:val="clear" w:color="auto" w:fill="FFFFFF"/>
          <w:lang w:eastAsia="ru-RU"/>
        </w:rPr>
        <w:t xml:space="preserve">одолжить работу по привлечению </w:t>
      </w:r>
      <w:r w:rsidR="0054307E" w:rsidRPr="00EF7946">
        <w:rPr>
          <w:rFonts w:ascii="Times New Roman" w:eastAsia="MT Extra" w:hAnsi="Times New Roman" w:cs="Times New Roman"/>
          <w:sz w:val="26"/>
          <w:szCs w:val="26"/>
          <w:shd w:val="clear" w:color="auto" w:fill="FFFFFF"/>
          <w:lang w:eastAsia="ru-RU"/>
        </w:rPr>
        <w:t>и закреплению молодых учителей в системе образования НГО путем взаимодействия с организациями среднего и высшего профессионального образования</w:t>
      </w:r>
      <w:r w:rsidR="00AB23EF">
        <w:rPr>
          <w:rFonts w:ascii="Times New Roman" w:eastAsia="MT Extra" w:hAnsi="Times New Roman" w:cs="Times New Roman"/>
          <w:sz w:val="26"/>
          <w:szCs w:val="26"/>
          <w:shd w:val="clear" w:color="auto" w:fill="FFFFFF"/>
          <w:lang w:eastAsia="ru-RU"/>
        </w:rPr>
        <w:t>,</w:t>
      </w:r>
      <w:r w:rsidR="0054307E" w:rsidRPr="00EF7946">
        <w:rPr>
          <w:rFonts w:ascii="Times New Roman" w:eastAsia="MT Extra" w:hAnsi="Times New Roman" w:cs="Times New Roman"/>
          <w:sz w:val="26"/>
          <w:szCs w:val="26"/>
          <w:shd w:val="clear" w:color="auto" w:fill="FFFFFF"/>
          <w:lang w:eastAsia="ru-RU"/>
        </w:rPr>
        <w:t xml:space="preserve"> ока</w:t>
      </w:r>
      <w:r w:rsidR="0054307E" w:rsidRPr="00EF7946">
        <w:rPr>
          <w:rFonts w:ascii="Times New Roman" w:eastAsia="MT Extra" w:hAnsi="Times New Roman" w:cs="Times New Roman"/>
          <w:sz w:val="26"/>
          <w:szCs w:val="26"/>
          <w:shd w:val="clear" w:color="auto" w:fill="FFFFFF"/>
          <w:lang w:eastAsia="ru-RU"/>
        </w:rPr>
        <w:softHyphen/>
        <w:t>зания молодым педагога</w:t>
      </w:r>
      <w:r w:rsidR="008A5E0B" w:rsidRPr="00EF7946">
        <w:rPr>
          <w:rFonts w:ascii="Times New Roman" w:eastAsia="MT Extra" w:hAnsi="Times New Roman" w:cs="Times New Roman"/>
          <w:sz w:val="26"/>
          <w:szCs w:val="26"/>
          <w:shd w:val="clear" w:color="auto" w:fill="FFFFFF"/>
          <w:lang w:eastAsia="ru-RU"/>
        </w:rPr>
        <w:t>м</w:t>
      </w:r>
      <w:r w:rsidR="00AB23EF">
        <w:rPr>
          <w:rFonts w:ascii="Times New Roman" w:eastAsia="MT Extra" w:hAnsi="Times New Roman" w:cs="Times New Roman"/>
          <w:sz w:val="26"/>
          <w:szCs w:val="26"/>
          <w:shd w:val="clear" w:color="auto" w:fill="FFFFFF"/>
          <w:lang w:eastAsia="ru-RU"/>
        </w:rPr>
        <w:t xml:space="preserve"> материальной поддержки, решения жилищных вопросов,</w:t>
      </w:r>
      <w:r w:rsidR="0054307E" w:rsidRPr="00EF7946">
        <w:rPr>
          <w:rFonts w:ascii="Times New Roman" w:eastAsia="MT Extra" w:hAnsi="Times New Roman" w:cs="Times New Roman"/>
          <w:sz w:val="26"/>
          <w:szCs w:val="26"/>
          <w:shd w:val="clear" w:color="auto" w:fill="FFFFFF"/>
          <w:lang w:eastAsia="ru-RU"/>
        </w:rPr>
        <w:t xml:space="preserve"> развития нас</w:t>
      </w:r>
      <w:r w:rsidR="0054307E" w:rsidRPr="00EF7946">
        <w:rPr>
          <w:rFonts w:ascii="Times New Roman" w:eastAsia="MT Extra" w:hAnsi="Times New Roman" w:cs="Times New Roman"/>
          <w:sz w:val="26"/>
          <w:szCs w:val="26"/>
          <w:shd w:val="clear" w:color="auto" w:fill="FFFFFF"/>
          <w:lang w:eastAsia="ru-RU"/>
        </w:rPr>
        <w:softHyphen/>
        <w:t>тавни</w:t>
      </w:r>
      <w:r w:rsidR="0054307E" w:rsidRPr="00EF7946">
        <w:rPr>
          <w:rFonts w:ascii="Times New Roman" w:eastAsia="MT Extra" w:hAnsi="Times New Roman" w:cs="Times New Roman"/>
          <w:sz w:val="26"/>
          <w:szCs w:val="26"/>
          <w:shd w:val="clear" w:color="auto" w:fill="FFFFFF"/>
          <w:lang w:eastAsia="ru-RU"/>
        </w:rPr>
        <w:softHyphen/>
        <w:t>чес</w:t>
      </w:r>
      <w:r w:rsidR="0054307E" w:rsidRPr="00EF7946">
        <w:rPr>
          <w:rFonts w:ascii="Times New Roman" w:eastAsia="MT Extra" w:hAnsi="Times New Roman" w:cs="Times New Roman"/>
          <w:sz w:val="26"/>
          <w:szCs w:val="26"/>
          <w:shd w:val="clear" w:color="auto" w:fill="FFFFFF"/>
          <w:lang w:eastAsia="ru-RU"/>
        </w:rPr>
        <w:softHyphen/>
        <w:t>тва и т.д.</w:t>
      </w:r>
      <w:r w:rsidR="0054307E" w:rsidRPr="00EF7946">
        <w:rPr>
          <w:rFonts w:ascii="Times New Roman" w:eastAsia="MT Extra" w:hAnsi="Times New Roman" w:cs="Times New Roman"/>
          <w:bCs/>
          <w:iCs/>
          <w:sz w:val="26"/>
          <w:szCs w:val="26"/>
          <w:lang w:eastAsia="ru-RU"/>
        </w:rPr>
        <w:t xml:space="preserve"> </w:t>
      </w:r>
      <w:r w:rsidR="00221203" w:rsidRPr="00EF7946">
        <w:rPr>
          <w:rFonts w:ascii="Times New Roman" w:eastAsia="MT Extra" w:hAnsi="Times New Roman" w:cs="Times New Roman"/>
          <w:bCs/>
          <w:iCs/>
          <w:sz w:val="26"/>
          <w:szCs w:val="26"/>
          <w:lang w:eastAsia="ru-RU"/>
        </w:rPr>
        <w:t>Важно обеспечить каждому молодому специалисту благоприятные для освоения профессии условия в течение адаптационного периода.</w:t>
      </w:r>
    </w:p>
    <w:p w:rsidR="00221203" w:rsidRPr="00EF7946" w:rsidRDefault="00221203" w:rsidP="0054307E">
      <w:pPr>
        <w:spacing w:after="0" w:line="240" w:lineRule="auto"/>
        <w:ind w:firstLine="708"/>
        <w:jc w:val="center"/>
        <w:rPr>
          <w:rFonts w:ascii="Times New Roman" w:eastAsia="MT Extra" w:hAnsi="Times New Roman" w:cs="Times New Roman"/>
          <w:sz w:val="26"/>
          <w:szCs w:val="26"/>
          <w:shd w:val="clear" w:color="auto" w:fill="FFFFFF"/>
          <w:lang w:eastAsia="ru-RU"/>
        </w:rPr>
      </w:pPr>
    </w:p>
    <w:p w:rsidR="0054307E" w:rsidRPr="00EF7946" w:rsidRDefault="0054307E" w:rsidP="00AB23EF">
      <w:pPr>
        <w:spacing w:after="0" w:line="240" w:lineRule="auto"/>
        <w:ind w:left="851" w:hanging="709"/>
        <w:jc w:val="both"/>
        <w:rPr>
          <w:rFonts w:ascii="Times New Roman" w:eastAsia="MT Extra" w:hAnsi="Times New Roman" w:cs="Times New Roman"/>
          <w:b/>
          <w:sz w:val="26"/>
          <w:szCs w:val="26"/>
          <w:lang w:eastAsia="ru-RU"/>
        </w:rPr>
      </w:pPr>
      <w:r w:rsidRPr="00EF7946">
        <w:rPr>
          <w:rFonts w:ascii="Times New Roman" w:eastAsia="MT Extra" w:hAnsi="Times New Roman" w:cs="Times New Roman"/>
          <w:b/>
          <w:sz w:val="26"/>
          <w:szCs w:val="26"/>
          <w:lang w:eastAsia="ru-RU"/>
        </w:rPr>
        <w:t>3.1.3</w:t>
      </w:r>
      <w:r w:rsidR="00AB23EF">
        <w:rPr>
          <w:rFonts w:ascii="Times New Roman" w:eastAsia="MT Extra" w:hAnsi="Times New Roman" w:cs="Times New Roman"/>
          <w:b/>
          <w:sz w:val="26"/>
          <w:szCs w:val="26"/>
          <w:lang w:eastAsia="ru-RU"/>
        </w:rPr>
        <w:t>.</w:t>
      </w:r>
      <w:r w:rsidRPr="00EF7946">
        <w:rPr>
          <w:rFonts w:ascii="Times New Roman" w:eastAsia="MT Extra" w:hAnsi="Times New Roman" w:cs="Times New Roman"/>
          <w:b/>
          <w:sz w:val="26"/>
          <w:szCs w:val="26"/>
          <w:lang w:eastAsia="ru-RU"/>
        </w:rPr>
        <w:t xml:space="preserve"> Организации дополнительного образования</w:t>
      </w:r>
      <w:r w:rsidR="00271318">
        <w:rPr>
          <w:rFonts w:ascii="Times New Roman" w:eastAsia="MT Extra" w:hAnsi="Times New Roman" w:cs="Times New Roman"/>
          <w:b/>
          <w:sz w:val="26"/>
          <w:szCs w:val="26"/>
          <w:lang w:eastAsia="ru-RU"/>
        </w:rPr>
        <w:t xml:space="preserve"> детей</w:t>
      </w:r>
      <w:r w:rsidRPr="00EF7946">
        <w:rPr>
          <w:rFonts w:ascii="Times New Roman" w:eastAsia="MT Extra" w:hAnsi="Times New Roman" w:cs="Times New Roman"/>
          <w:b/>
          <w:sz w:val="26"/>
          <w:szCs w:val="26"/>
          <w:lang w:eastAsia="ru-RU"/>
        </w:rPr>
        <w:t>.</w:t>
      </w:r>
    </w:p>
    <w:p w:rsidR="0054307E" w:rsidRPr="00EF7946" w:rsidRDefault="0054307E" w:rsidP="0054307E">
      <w:pPr>
        <w:spacing w:after="0" w:line="240" w:lineRule="auto"/>
        <w:ind w:firstLine="708"/>
        <w:jc w:val="both"/>
        <w:rPr>
          <w:rFonts w:ascii="Times New Roman" w:eastAsia="MT Extra" w:hAnsi="Times New Roman" w:cs="Times New Roman"/>
          <w:sz w:val="26"/>
          <w:szCs w:val="26"/>
          <w:lang w:eastAsia="ru-RU"/>
        </w:rPr>
      </w:pPr>
    </w:p>
    <w:p w:rsidR="0054307E" w:rsidRPr="00EF7946" w:rsidRDefault="0054307E" w:rsidP="00AB23EF">
      <w:pPr>
        <w:tabs>
          <w:tab w:val="num" w:pos="0"/>
        </w:tabs>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 xml:space="preserve">По данным отдела кадров МКУ «ЦБ и МТО МОУ» НГО, МАУ ДО «ДЮСШ </w:t>
      </w:r>
      <w:r w:rsidR="00271318">
        <w:rPr>
          <w:rFonts w:ascii="Times New Roman" w:eastAsia="MT Extra" w:hAnsi="Times New Roman" w:cs="Times New Roman"/>
          <w:bCs/>
          <w:iCs/>
          <w:sz w:val="26"/>
          <w:szCs w:val="26"/>
          <w:lang w:eastAsia="ru-RU"/>
        </w:rPr>
        <w:t xml:space="preserve">        </w:t>
      </w:r>
      <w:r w:rsidRPr="00EF7946">
        <w:rPr>
          <w:rFonts w:ascii="Times New Roman" w:eastAsia="MT Extra" w:hAnsi="Times New Roman" w:cs="Times New Roman"/>
          <w:bCs/>
          <w:iCs/>
          <w:sz w:val="26"/>
          <w:szCs w:val="26"/>
          <w:lang w:eastAsia="ru-RU"/>
        </w:rPr>
        <w:t>№ 2», МАУ ДО «ЦВР» по состоянию на 31.05.2016 года в образовательных организациях дополнительного образования, подведомственных Управлению образования, работало 366 работников из них 203 педагогических* и руководящих работников**.</w:t>
      </w:r>
    </w:p>
    <w:p w:rsidR="0054307E" w:rsidRPr="00EF7946" w:rsidRDefault="0054307E" w:rsidP="00AB23EF">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sz w:val="26"/>
          <w:szCs w:val="26"/>
          <w:lang w:eastAsia="ru-RU"/>
        </w:rPr>
        <w:t>Основные профессионально значимые характеристики  педагогов и руководителей представлены в таблицах.</w:t>
      </w:r>
    </w:p>
    <w:p w:rsidR="0054307E" w:rsidRPr="00EF7946" w:rsidRDefault="0054307E" w:rsidP="0054307E">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6"/>
          <w:szCs w:val="26"/>
          <w:lang w:eastAsia="ru-RU"/>
        </w:rPr>
      </w:pPr>
    </w:p>
    <w:p w:rsidR="0054307E" w:rsidRPr="00AB23EF"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AB23EF">
        <w:rPr>
          <w:rFonts w:ascii="Times New Roman" w:eastAsia="MT Extra" w:hAnsi="Times New Roman" w:cs="Times New Roman"/>
          <w:b/>
          <w:bCs/>
          <w:i/>
          <w:iCs/>
          <w:sz w:val="24"/>
          <w:szCs w:val="24"/>
          <w:lang w:eastAsia="ru-RU"/>
        </w:rPr>
        <w:t>Образовательный ценз педагогических и руководящих работников учрежде</w:t>
      </w:r>
      <w:r w:rsidR="00AB23EF" w:rsidRPr="00AB23EF">
        <w:rPr>
          <w:rFonts w:ascii="Times New Roman" w:eastAsia="MT Extra" w:hAnsi="Times New Roman" w:cs="Times New Roman"/>
          <w:b/>
          <w:bCs/>
          <w:i/>
          <w:iCs/>
          <w:sz w:val="24"/>
          <w:szCs w:val="24"/>
          <w:lang w:eastAsia="ru-RU"/>
        </w:rPr>
        <w:t>ний дополнительного образования</w:t>
      </w:r>
    </w:p>
    <w:p w:rsidR="0054307E" w:rsidRPr="00AB23EF" w:rsidRDefault="0054307E" w:rsidP="0054307E">
      <w:pPr>
        <w:spacing w:after="0" w:line="240" w:lineRule="auto"/>
        <w:rPr>
          <w:rFonts w:ascii="Times New Roman" w:eastAsia="MT Extra" w:hAnsi="Times New Roman" w:cs="Times New Roman"/>
          <w:sz w:val="16"/>
          <w:szCs w:val="16"/>
          <w:lang w:eastAsia="ru-RU"/>
        </w:rPr>
      </w:pPr>
    </w:p>
    <w:tbl>
      <w:tblPr>
        <w:tblW w:w="9889" w:type="dxa"/>
        <w:shd w:val="clear" w:color="auto" w:fill="FFFFFF"/>
        <w:tblLayout w:type="fixed"/>
        <w:tblLook w:val="0000" w:firstRow="0" w:lastRow="0" w:firstColumn="0" w:lastColumn="0" w:noHBand="0" w:noVBand="0"/>
      </w:tblPr>
      <w:tblGrid>
        <w:gridCol w:w="1526"/>
        <w:gridCol w:w="725"/>
        <w:gridCol w:w="850"/>
        <w:gridCol w:w="930"/>
        <w:gridCol w:w="700"/>
        <w:gridCol w:w="720"/>
        <w:gridCol w:w="720"/>
        <w:gridCol w:w="729"/>
        <w:gridCol w:w="642"/>
        <w:gridCol w:w="646"/>
        <w:gridCol w:w="551"/>
        <w:gridCol w:w="1150"/>
      </w:tblGrid>
      <w:tr w:rsidR="00352379" w:rsidRPr="00EF7946" w:rsidTr="00352379">
        <w:trPr>
          <w:trHeight w:val="478"/>
        </w:trPr>
        <w:tc>
          <w:tcPr>
            <w:tcW w:w="152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Категория работников</w:t>
            </w:r>
          </w:p>
        </w:tc>
        <w:tc>
          <w:tcPr>
            <w:tcW w:w="3205" w:type="dxa"/>
            <w:gridSpan w:val="4"/>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Высшее профессиональное</w:t>
            </w:r>
          </w:p>
        </w:tc>
        <w:tc>
          <w:tcPr>
            <w:tcW w:w="281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Среднее профессиональное</w:t>
            </w:r>
          </w:p>
        </w:tc>
        <w:tc>
          <w:tcPr>
            <w:tcW w:w="1197" w:type="dxa"/>
            <w:gridSpan w:val="2"/>
            <w:vMerge w:val="restart"/>
            <w:tcBorders>
              <w:top w:val="single" w:sz="4" w:space="0" w:color="auto"/>
              <w:left w:val="single" w:sz="4" w:space="0" w:color="auto"/>
              <w:right w:val="single" w:sz="8" w:space="0" w:color="000000"/>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 xml:space="preserve">Общее </w:t>
            </w:r>
            <w:proofErr w:type="spellStart"/>
            <w:proofErr w:type="gramStart"/>
            <w:r w:rsidRPr="00AB23EF">
              <w:rPr>
                <w:rFonts w:ascii="Times New Roman" w:eastAsia="Times New Roman" w:hAnsi="Times New Roman" w:cs="Times New Roman"/>
                <w:bCs/>
                <w:lang w:eastAsia="ru-RU"/>
              </w:rPr>
              <w:t>образова</w:t>
            </w:r>
            <w:r>
              <w:rPr>
                <w:rFonts w:ascii="Times New Roman" w:eastAsia="Times New Roman" w:hAnsi="Times New Roman" w:cs="Times New Roman"/>
                <w:bCs/>
                <w:lang w:eastAsia="ru-RU"/>
              </w:rPr>
              <w:t>-</w:t>
            </w:r>
            <w:r w:rsidRPr="00AB23EF">
              <w:rPr>
                <w:rFonts w:ascii="Times New Roman" w:eastAsia="Times New Roman" w:hAnsi="Times New Roman" w:cs="Times New Roman"/>
                <w:bCs/>
                <w:lang w:eastAsia="ru-RU"/>
              </w:rPr>
              <w:t>ние</w:t>
            </w:r>
            <w:proofErr w:type="spellEnd"/>
            <w:proofErr w:type="gramEnd"/>
          </w:p>
        </w:tc>
        <w:tc>
          <w:tcPr>
            <w:tcW w:w="1150" w:type="dxa"/>
            <w:vMerge w:val="restart"/>
            <w:tcBorders>
              <w:top w:val="single" w:sz="4" w:space="0" w:color="auto"/>
              <w:left w:val="nil"/>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
                <w:bCs/>
                <w:lang w:eastAsia="ru-RU"/>
              </w:rPr>
            </w:pPr>
            <w:r w:rsidRPr="00AB23EF">
              <w:rPr>
                <w:rFonts w:ascii="Times New Roman" w:eastAsia="Times New Roman" w:hAnsi="Times New Roman" w:cs="Times New Roman"/>
                <w:b/>
                <w:bCs/>
                <w:lang w:eastAsia="ru-RU"/>
              </w:rPr>
              <w:t>ИТОГО</w:t>
            </w:r>
          </w:p>
          <w:p w:rsidR="00352379" w:rsidRPr="00AB23EF" w:rsidRDefault="00352379" w:rsidP="0054307E">
            <w:pPr>
              <w:spacing w:after="0" w:line="240" w:lineRule="auto"/>
              <w:jc w:val="center"/>
              <w:rPr>
                <w:rFonts w:ascii="Times New Roman" w:eastAsia="Times New Roman" w:hAnsi="Times New Roman" w:cs="Times New Roman"/>
                <w:b/>
                <w:bCs/>
                <w:lang w:eastAsia="ru-RU"/>
              </w:rPr>
            </w:pPr>
            <w:r w:rsidRPr="00AB23EF">
              <w:rPr>
                <w:rFonts w:ascii="Times New Roman" w:eastAsia="Times New Roman" w:hAnsi="Times New Roman" w:cs="Times New Roman"/>
                <w:b/>
                <w:lang w:eastAsia="ru-RU"/>
              </w:rPr>
              <w:t> </w:t>
            </w:r>
          </w:p>
        </w:tc>
      </w:tr>
      <w:tr w:rsidR="00352379" w:rsidRPr="00EF7946" w:rsidTr="00352379">
        <w:trPr>
          <w:trHeight w:val="682"/>
        </w:trPr>
        <w:tc>
          <w:tcPr>
            <w:tcW w:w="1526" w:type="dxa"/>
            <w:vMerge/>
            <w:tcBorders>
              <w:left w:val="single" w:sz="4" w:space="0" w:color="auto"/>
              <w:right w:val="single" w:sz="8"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p>
        </w:tc>
        <w:tc>
          <w:tcPr>
            <w:tcW w:w="157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w:t>
            </w:r>
            <w:r w:rsidRPr="00AB23EF">
              <w:rPr>
                <w:rFonts w:ascii="Times New Roman" w:eastAsia="Times New Roman" w:hAnsi="Times New Roman" w:cs="Times New Roman"/>
                <w:bCs/>
                <w:lang w:eastAsia="ru-RU"/>
              </w:rPr>
              <w:t>андидаты и доктора наук</w:t>
            </w:r>
          </w:p>
        </w:tc>
        <w:tc>
          <w:tcPr>
            <w:tcW w:w="1630"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бакалавр/</w:t>
            </w:r>
          </w:p>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специалист/</w:t>
            </w:r>
          </w:p>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магистр</w:t>
            </w:r>
          </w:p>
        </w:tc>
        <w:tc>
          <w:tcPr>
            <w:tcW w:w="1440"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r w:rsidRPr="00AB23EF">
              <w:rPr>
                <w:rFonts w:ascii="Times New Roman" w:eastAsia="MT Extra" w:hAnsi="Times New Roman" w:cs="Times New Roman"/>
                <w:bCs/>
                <w:iCs/>
                <w:lang w:eastAsia="ru-RU"/>
              </w:rPr>
              <w:t>специалисты среднего звена</w:t>
            </w:r>
          </w:p>
        </w:tc>
        <w:tc>
          <w:tcPr>
            <w:tcW w:w="1371"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proofErr w:type="spellStart"/>
            <w:proofErr w:type="gramStart"/>
            <w:r>
              <w:rPr>
                <w:rFonts w:ascii="Times New Roman" w:eastAsia="MT Extra" w:hAnsi="Times New Roman" w:cs="Times New Roman"/>
                <w:bCs/>
                <w:iCs/>
                <w:lang w:eastAsia="ru-RU"/>
              </w:rPr>
              <w:t>к</w:t>
            </w:r>
            <w:r w:rsidRPr="00AB23EF">
              <w:rPr>
                <w:rFonts w:ascii="Times New Roman" w:eastAsia="MT Extra" w:hAnsi="Times New Roman" w:cs="Times New Roman"/>
                <w:bCs/>
                <w:iCs/>
                <w:lang w:eastAsia="ru-RU"/>
              </w:rPr>
              <w:t>валифици</w:t>
            </w:r>
            <w:r>
              <w:rPr>
                <w:rFonts w:ascii="Times New Roman" w:eastAsia="MT Extra" w:hAnsi="Times New Roman" w:cs="Times New Roman"/>
                <w:bCs/>
                <w:iCs/>
                <w:lang w:eastAsia="ru-RU"/>
              </w:rPr>
              <w:t>-</w:t>
            </w:r>
            <w:r w:rsidRPr="00AB23EF">
              <w:rPr>
                <w:rFonts w:ascii="Times New Roman" w:eastAsia="MT Extra" w:hAnsi="Times New Roman" w:cs="Times New Roman"/>
                <w:bCs/>
                <w:iCs/>
                <w:lang w:eastAsia="ru-RU"/>
              </w:rPr>
              <w:t>рованные</w:t>
            </w:r>
            <w:proofErr w:type="spellEnd"/>
            <w:proofErr w:type="gramEnd"/>
            <w:r w:rsidRPr="00AB23EF">
              <w:rPr>
                <w:rFonts w:ascii="Times New Roman" w:eastAsia="MT Extra" w:hAnsi="Times New Roman" w:cs="Times New Roman"/>
                <w:bCs/>
                <w:iCs/>
                <w:lang w:eastAsia="ru-RU"/>
              </w:rPr>
              <w:t xml:space="preserve"> рабочие</w:t>
            </w:r>
          </w:p>
        </w:tc>
        <w:tc>
          <w:tcPr>
            <w:tcW w:w="1197" w:type="dxa"/>
            <w:gridSpan w:val="2"/>
            <w:vMerge/>
            <w:tcBorders>
              <w:left w:val="single" w:sz="8" w:space="0" w:color="auto"/>
              <w:bottom w:val="nil"/>
              <w:right w:val="single" w:sz="8" w:space="0" w:color="000000"/>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Cs/>
                <w:lang w:eastAsia="ru-RU"/>
              </w:rPr>
            </w:pPr>
          </w:p>
        </w:tc>
        <w:tc>
          <w:tcPr>
            <w:tcW w:w="1150" w:type="dxa"/>
            <w:vMerge/>
            <w:tcBorders>
              <w:left w:val="nil"/>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
                <w:bCs/>
                <w:lang w:eastAsia="ru-RU"/>
              </w:rPr>
            </w:pPr>
          </w:p>
        </w:tc>
      </w:tr>
      <w:tr w:rsidR="00352379" w:rsidRPr="00EF7946" w:rsidTr="00352379">
        <w:trPr>
          <w:trHeight w:val="270"/>
        </w:trPr>
        <w:tc>
          <w:tcPr>
            <w:tcW w:w="1526" w:type="dxa"/>
            <w:vMerge/>
            <w:tcBorders>
              <w:left w:val="single" w:sz="4" w:space="0" w:color="auto"/>
              <w:bottom w:val="single" w:sz="8" w:space="0" w:color="000000"/>
              <w:right w:val="single" w:sz="8" w:space="0" w:color="auto"/>
            </w:tcBorders>
            <w:shd w:val="clear" w:color="auto" w:fill="D9D9D9" w:themeFill="background1" w:themeFillShade="D9"/>
            <w:vAlign w:val="center"/>
          </w:tcPr>
          <w:p w:rsidR="00352379" w:rsidRPr="00AB23EF" w:rsidRDefault="00352379" w:rsidP="0054307E">
            <w:pPr>
              <w:spacing w:after="0" w:line="240" w:lineRule="auto"/>
              <w:rPr>
                <w:rFonts w:ascii="Times New Roman" w:eastAsia="Times New Roman" w:hAnsi="Times New Roman" w:cs="Times New Roman"/>
                <w:bCs/>
                <w:lang w:eastAsia="ru-RU"/>
              </w:rPr>
            </w:pPr>
          </w:p>
        </w:tc>
        <w:tc>
          <w:tcPr>
            <w:tcW w:w="725" w:type="dxa"/>
            <w:tcBorders>
              <w:top w:val="nil"/>
              <w:left w:val="nil"/>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чел.</w:t>
            </w:r>
          </w:p>
        </w:tc>
        <w:tc>
          <w:tcPr>
            <w:tcW w:w="850" w:type="dxa"/>
            <w:tcBorders>
              <w:top w:val="nil"/>
              <w:left w:val="nil"/>
              <w:bottom w:val="single" w:sz="4" w:space="0" w:color="auto"/>
              <w:right w:val="single" w:sz="8"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930" w:type="dxa"/>
            <w:tcBorders>
              <w:top w:val="nil"/>
              <w:left w:val="nil"/>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чел.</w:t>
            </w:r>
          </w:p>
        </w:tc>
        <w:tc>
          <w:tcPr>
            <w:tcW w:w="700" w:type="dxa"/>
            <w:tcBorders>
              <w:top w:val="nil"/>
              <w:left w:val="nil"/>
              <w:bottom w:val="single" w:sz="4" w:space="0" w:color="auto"/>
              <w:right w:val="single" w:sz="8"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чел.</w:t>
            </w:r>
          </w:p>
        </w:tc>
        <w:tc>
          <w:tcPr>
            <w:tcW w:w="720" w:type="dxa"/>
            <w:tcBorders>
              <w:top w:val="nil"/>
              <w:left w:val="nil"/>
              <w:bottom w:val="single" w:sz="4" w:space="0" w:color="auto"/>
              <w:right w:val="single" w:sz="8"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729" w:type="dxa"/>
            <w:tcBorders>
              <w:top w:val="nil"/>
              <w:left w:val="nil"/>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чел.</w:t>
            </w:r>
          </w:p>
        </w:tc>
        <w:tc>
          <w:tcPr>
            <w:tcW w:w="642" w:type="dxa"/>
            <w:tcBorders>
              <w:top w:val="nil"/>
              <w:left w:val="nil"/>
              <w:bottom w:val="single" w:sz="4" w:space="0" w:color="auto"/>
              <w:right w:val="nil"/>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646"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Pr="00AB23EF">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551"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1150" w:type="dxa"/>
            <w:vMerge/>
            <w:tcBorders>
              <w:left w:val="nil"/>
              <w:bottom w:val="single" w:sz="4" w:space="0" w:color="auto"/>
              <w:right w:val="single" w:sz="4" w:space="0" w:color="auto"/>
            </w:tcBorders>
            <w:shd w:val="clear" w:color="auto" w:fill="D9D9D9" w:themeFill="background1" w:themeFillShade="D9"/>
            <w:vAlign w:val="center"/>
          </w:tcPr>
          <w:p w:rsidR="00352379" w:rsidRPr="00AB23EF" w:rsidRDefault="00352379" w:rsidP="0054307E">
            <w:pPr>
              <w:spacing w:after="0" w:line="240" w:lineRule="auto"/>
              <w:jc w:val="center"/>
              <w:rPr>
                <w:rFonts w:ascii="Times New Roman" w:eastAsia="Times New Roman" w:hAnsi="Times New Roman" w:cs="Times New Roman"/>
                <w:b/>
                <w:lang w:eastAsia="ru-RU"/>
              </w:rPr>
            </w:pPr>
          </w:p>
        </w:tc>
      </w:tr>
      <w:tr w:rsidR="0054307E" w:rsidRPr="00EF7946" w:rsidTr="00352379">
        <w:trPr>
          <w:trHeight w:val="285"/>
        </w:trPr>
        <w:tc>
          <w:tcPr>
            <w:tcW w:w="1526" w:type="dxa"/>
            <w:tcBorders>
              <w:top w:val="nil"/>
              <w:left w:val="single" w:sz="4" w:space="0" w:color="auto"/>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Cs/>
                <w:lang w:eastAsia="ru-RU"/>
              </w:rPr>
            </w:pPr>
            <w:proofErr w:type="spellStart"/>
            <w:proofErr w:type="gramStart"/>
            <w:r w:rsidRPr="00AB23EF">
              <w:rPr>
                <w:rFonts w:ascii="Times New Roman" w:eastAsia="Times New Roman" w:hAnsi="Times New Roman" w:cs="Times New Roman"/>
                <w:bCs/>
                <w:lang w:eastAsia="ru-RU"/>
              </w:rPr>
              <w:t>Педагогичес</w:t>
            </w:r>
            <w:proofErr w:type="spellEnd"/>
            <w:r w:rsidR="00352379">
              <w:rPr>
                <w:rFonts w:ascii="Times New Roman" w:eastAsia="Times New Roman" w:hAnsi="Times New Roman" w:cs="Times New Roman"/>
                <w:bCs/>
                <w:lang w:eastAsia="ru-RU"/>
              </w:rPr>
              <w:t>-</w:t>
            </w:r>
            <w:r w:rsidRPr="00AB23EF">
              <w:rPr>
                <w:rFonts w:ascii="Times New Roman" w:eastAsia="Times New Roman" w:hAnsi="Times New Roman" w:cs="Times New Roman"/>
                <w:bCs/>
                <w:lang w:eastAsia="ru-RU"/>
              </w:rPr>
              <w:t>кие</w:t>
            </w:r>
            <w:proofErr w:type="gramEnd"/>
            <w:r w:rsidRPr="00AB23EF">
              <w:rPr>
                <w:rFonts w:ascii="Times New Roman" w:eastAsia="Times New Roman" w:hAnsi="Times New Roman" w:cs="Times New Roman"/>
                <w:bCs/>
                <w:lang w:eastAsia="ru-RU"/>
              </w:rPr>
              <w:t xml:space="preserve"> работники*</w:t>
            </w:r>
          </w:p>
        </w:tc>
        <w:tc>
          <w:tcPr>
            <w:tcW w:w="72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1</w:t>
            </w:r>
          </w:p>
        </w:tc>
        <w:tc>
          <w:tcPr>
            <w:tcW w:w="850" w:type="dxa"/>
            <w:tcBorders>
              <w:top w:val="single" w:sz="4" w:space="0" w:color="auto"/>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0,6</w:t>
            </w:r>
          </w:p>
        </w:tc>
        <w:tc>
          <w:tcPr>
            <w:tcW w:w="930"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146</w:t>
            </w:r>
          </w:p>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7/139/−</w:t>
            </w:r>
          </w:p>
        </w:tc>
        <w:tc>
          <w:tcPr>
            <w:tcW w:w="700" w:type="dxa"/>
            <w:tcBorders>
              <w:top w:val="single" w:sz="4" w:space="0" w:color="auto"/>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80,6</w:t>
            </w:r>
          </w:p>
        </w:tc>
        <w:tc>
          <w:tcPr>
            <w:tcW w:w="720"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27</w:t>
            </w:r>
          </w:p>
        </w:tc>
        <w:tc>
          <w:tcPr>
            <w:tcW w:w="720" w:type="dxa"/>
            <w:tcBorders>
              <w:top w:val="single" w:sz="4" w:space="0" w:color="auto"/>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15</w:t>
            </w:r>
          </w:p>
        </w:tc>
        <w:tc>
          <w:tcPr>
            <w:tcW w:w="729"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3</w:t>
            </w:r>
          </w:p>
        </w:tc>
        <w:tc>
          <w:tcPr>
            <w:tcW w:w="642" w:type="dxa"/>
            <w:tcBorders>
              <w:top w:val="single" w:sz="4" w:space="0" w:color="auto"/>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1,6</w:t>
            </w:r>
          </w:p>
        </w:tc>
        <w:tc>
          <w:tcPr>
            <w:tcW w:w="646"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4</w:t>
            </w:r>
          </w:p>
        </w:tc>
        <w:tc>
          <w:tcPr>
            <w:tcW w:w="551" w:type="dxa"/>
            <w:tcBorders>
              <w:top w:val="single" w:sz="4" w:space="0" w:color="auto"/>
              <w:left w:val="nil"/>
              <w:bottom w:val="single" w:sz="4" w:space="0" w:color="auto"/>
              <w:right w:val="single" w:sz="8"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2,2</w:t>
            </w:r>
          </w:p>
        </w:tc>
        <w:tc>
          <w:tcPr>
            <w:tcW w:w="1150" w:type="dxa"/>
            <w:tcBorders>
              <w:top w:val="single" w:sz="4" w:space="0" w:color="auto"/>
              <w:left w:val="nil"/>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181</w:t>
            </w:r>
          </w:p>
        </w:tc>
      </w:tr>
      <w:tr w:rsidR="0054307E" w:rsidRPr="00EF7946" w:rsidTr="00352379">
        <w:trPr>
          <w:trHeight w:val="270"/>
        </w:trPr>
        <w:tc>
          <w:tcPr>
            <w:tcW w:w="1526" w:type="dxa"/>
            <w:tcBorders>
              <w:top w:val="nil"/>
              <w:left w:val="single" w:sz="4" w:space="0" w:color="auto"/>
              <w:bottom w:val="nil"/>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Рук.</w:t>
            </w:r>
          </w:p>
          <w:p w:rsidR="0054307E" w:rsidRPr="00AB23EF" w:rsidRDefault="0054307E" w:rsidP="0054307E">
            <w:pPr>
              <w:spacing w:after="0" w:line="240" w:lineRule="auto"/>
              <w:jc w:val="center"/>
              <w:rPr>
                <w:rFonts w:ascii="Times New Roman" w:eastAsia="Times New Roman" w:hAnsi="Times New Roman" w:cs="Times New Roman"/>
                <w:bCs/>
                <w:lang w:eastAsia="ru-RU"/>
              </w:rPr>
            </w:pPr>
            <w:r w:rsidRPr="00AB23EF">
              <w:rPr>
                <w:rFonts w:ascii="Times New Roman" w:eastAsia="Times New Roman" w:hAnsi="Times New Roman" w:cs="Times New Roman"/>
                <w:bCs/>
                <w:lang w:eastAsia="ru-RU"/>
              </w:rPr>
              <w:t>работники**</w:t>
            </w:r>
          </w:p>
        </w:tc>
        <w:tc>
          <w:tcPr>
            <w:tcW w:w="725" w:type="dxa"/>
            <w:tcBorders>
              <w:top w:val="nil"/>
              <w:left w:val="single" w:sz="8" w:space="0" w:color="auto"/>
              <w:bottom w:val="single" w:sz="8"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850" w:type="dxa"/>
            <w:tcBorders>
              <w:top w:val="nil"/>
              <w:left w:val="nil"/>
              <w:bottom w:val="single" w:sz="8"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930" w:type="dxa"/>
            <w:tcBorders>
              <w:top w:val="nil"/>
              <w:left w:val="single" w:sz="8" w:space="0" w:color="auto"/>
              <w:bottom w:val="single" w:sz="8"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22</w:t>
            </w:r>
          </w:p>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−/22/−</w:t>
            </w:r>
          </w:p>
        </w:tc>
        <w:tc>
          <w:tcPr>
            <w:tcW w:w="700" w:type="dxa"/>
            <w:tcBorders>
              <w:top w:val="nil"/>
              <w:left w:val="nil"/>
              <w:bottom w:val="single" w:sz="8"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100</w:t>
            </w:r>
          </w:p>
        </w:tc>
        <w:tc>
          <w:tcPr>
            <w:tcW w:w="720" w:type="dxa"/>
            <w:tcBorders>
              <w:top w:val="nil"/>
              <w:left w:val="single" w:sz="8" w:space="0" w:color="auto"/>
              <w:bottom w:val="single" w:sz="8"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720" w:type="dxa"/>
            <w:tcBorders>
              <w:top w:val="nil"/>
              <w:left w:val="nil"/>
              <w:bottom w:val="single" w:sz="8"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729" w:type="dxa"/>
            <w:tcBorders>
              <w:top w:val="nil"/>
              <w:left w:val="single" w:sz="8" w:space="0" w:color="auto"/>
              <w:bottom w:val="single" w:sz="8"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642" w:type="dxa"/>
            <w:tcBorders>
              <w:top w:val="nil"/>
              <w:left w:val="nil"/>
              <w:bottom w:val="single" w:sz="8"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646" w:type="dxa"/>
            <w:tcBorders>
              <w:top w:val="nil"/>
              <w:left w:val="single" w:sz="8" w:space="0" w:color="auto"/>
              <w:bottom w:val="nil"/>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551" w:type="dxa"/>
            <w:tcBorders>
              <w:top w:val="nil"/>
              <w:left w:val="nil"/>
              <w:bottom w:val="nil"/>
              <w:right w:val="single" w:sz="8"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lang w:eastAsia="ru-RU"/>
              </w:rPr>
            </w:pPr>
            <w:r w:rsidRPr="00AB23EF">
              <w:rPr>
                <w:rFonts w:ascii="Times New Roman" w:eastAsia="Times New Roman" w:hAnsi="Times New Roman" w:cs="Times New Roman"/>
                <w:lang w:eastAsia="ru-RU"/>
              </w:rPr>
              <w:t>−</w:t>
            </w:r>
          </w:p>
        </w:tc>
        <w:tc>
          <w:tcPr>
            <w:tcW w:w="1150" w:type="dxa"/>
            <w:tcBorders>
              <w:top w:val="nil"/>
              <w:left w:val="nil"/>
              <w:bottom w:val="nil"/>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22</w:t>
            </w:r>
          </w:p>
        </w:tc>
      </w:tr>
      <w:tr w:rsidR="0054307E" w:rsidRPr="00EF7946" w:rsidTr="00352379">
        <w:trPr>
          <w:trHeight w:val="270"/>
        </w:trPr>
        <w:tc>
          <w:tcPr>
            <w:tcW w:w="1526"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bCs/>
                <w:lang w:eastAsia="ru-RU"/>
              </w:rPr>
            </w:pPr>
            <w:r w:rsidRPr="00AB23EF">
              <w:rPr>
                <w:rFonts w:ascii="Times New Roman" w:eastAsia="Times New Roman" w:hAnsi="Times New Roman" w:cs="Times New Roman"/>
                <w:b/>
                <w:bCs/>
                <w:lang w:eastAsia="ru-RU"/>
              </w:rPr>
              <w:t>ИТОГО</w:t>
            </w:r>
          </w:p>
        </w:tc>
        <w:tc>
          <w:tcPr>
            <w:tcW w:w="725" w:type="dxa"/>
            <w:tcBorders>
              <w:top w:val="nil"/>
              <w:left w:val="nil"/>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1</w:t>
            </w:r>
          </w:p>
        </w:tc>
        <w:tc>
          <w:tcPr>
            <w:tcW w:w="850" w:type="dxa"/>
            <w:tcBorders>
              <w:top w:val="nil"/>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0,5</w:t>
            </w:r>
          </w:p>
        </w:tc>
        <w:tc>
          <w:tcPr>
            <w:tcW w:w="930" w:type="dxa"/>
            <w:tcBorders>
              <w:top w:val="nil"/>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168</w:t>
            </w:r>
          </w:p>
        </w:tc>
        <w:tc>
          <w:tcPr>
            <w:tcW w:w="700" w:type="dxa"/>
            <w:tcBorders>
              <w:top w:val="nil"/>
              <w:left w:val="nil"/>
              <w:bottom w:val="single" w:sz="4" w:space="0" w:color="auto"/>
              <w:right w:val="single" w:sz="8"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82,8</w:t>
            </w:r>
          </w:p>
        </w:tc>
        <w:tc>
          <w:tcPr>
            <w:tcW w:w="720" w:type="dxa"/>
            <w:tcBorders>
              <w:top w:val="nil"/>
              <w:left w:val="nil"/>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27</w:t>
            </w:r>
          </w:p>
        </w:tc>
        <w:tc>
          <w:tcPr>
            <w:tcW w:w="720" w:type="dxa"/>
            <w:tcBorders>
              <w:top w:val="nil"/>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13,2</w:t>
            </w:r>
          </w:p>
        </w:tc>
        <w:tc>
          <w:tcPr>
            <w:tcW w:w="729" w:type="dxa"/>
            <w:tcBorders>
              <w:top w:val="nil"/>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3</w:t>
            </w:r>
          </w:p>
        </w:tc>
        <w:tc>
          <w:tcPr>
            <w:tcW w:w="642" w:type="dxa"/>
            <w:tcBorders>
              <w:top w:val="nil"/>
              <w:left w:val="nil"/>
              <w:bottom w:val="single" w:sz="4" w:space="0" w:color="auto"/>
              <w:right w:val="nil"/>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1,5</w:t>
            </w:r>
          </w:p>
        </w:tc>
        <w:tc>
          <w:tcPr>
            <w:tcW w:w="646"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4</w:t>
            </w:r>
          </w:p>
        </w:tc>
        <w:tc>
          <w:tcPr>
            <w:tcW w:w="551" w:type="dxa"/>
            <w:tcBorders>
              <w:top w:val="single" w:sz="8" w:space="0" w:color="auto"/>
              <w:left w:val="nil"/>
              <w:bottom w:val="single" w:sz="4" w:space="0" w:color="auto"/>
              <w:right w:val="single" w:sz="8"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lang w:eastAsia="ru-RU"/>
              </w:rPr>
            </w:pPr>
            <w:r w:rsidRPr="00AB23EF">
              <w:rPr>
                <w:rFonts w:ascii="Times New Roman" w:eastAsia="Times New Roman" w:hAnsi="Times New Roman" w:cs="Times New Roman"/>
                <w:b/>
                <w:lang w:eastAsia="ru-RU"/>
              </w:rPr>
              <w:t>2</w:t>
            </w:r>
          </w:p>
        </w:tc>
        <w:tc>
          <w:tcPr>
            <w:tcW w:w="1150" w:type="dxa"/>
            <w:tcBorders>
              <w:top w:val="single" w:sz="8" w:space="0" w:color="auto"/>
              <w:left w:val="nil"/>
              <w:bottom w:val="single" w:sz="4" w:space="0" w:color="auto"/>
              <w:right w:val="single" w:sz="4" w:space="0" w:color="auto"/>
            </w:tcBorders>
            <w:shd w:val="clear" w:color="auto" w:fill="FFFFFF"/>
            <w:vAlign w:val="center"/>
          </w:tcPr>
          <w:p w:rsidR="0054307E" w:rsidRPr="00AB23EF" w:rsidRDefault="0054307E" w:rsidP="0054307E">
            <w:pPr>
              <w:spacing w:after="0" w:line="240" w:lineRule="auto"/>
              <w:jc w:val="center"/>
              <w:rPr>
                <w:rFonts w:ascii="Times New Roman" w:eastAsia="Times New Roman" w:hAnsi="Times New Roman" w:cs="Times New Roman"/>
                <w:b/>
                <w:bCs/>
                <w:lang w:eastAsia="ru-RU"/>
              </w:rPr>
            </w:pPr>
            <w:r w:rsidRPr="00AB23EF">
              <w:rPr>
                <w:rFonts w:ascii="Times New Roman" w:eastAsia="Times New Roman" w:hAnsi="Times New Roman" w:cs="Times New Roman"/>
                <w:b/>
                <w:bCs/>
                <w:lang w:eastAsia="ru-RU"/>
              </w:rPr>
              <w:t>203</w:t>
            </w:r>
          </w:p>
        </w:tc>
      </w:tr>
    </w:tbl>
    <w:p w:rsidR="0054307E" w:rsidRPr="006877FC" w:rsidRDefault="0054307E" w:rsidP="0054307E">
      <w:pPr>
        <w:spacing w:after="0" w:line="240" w:lineRule="auto"/>
        <w:rPr>
          <w:rFonts w:ascii="Times New Roman" w:eastAsia="MT Extra" w:hAnsi="Times New Roman" w:cs="Times New Roman"/>
          <w:i/>
          <w:lang w:eastAsia="ru-RU"/>
        </w:rPr>
      </w:pPr>
      <w:r w:rsidRPr="006877FC">
        <w:rPr>
          <w:rFonts w:ascii="Times New Roman" w:eastAsia="MT Extra" w:hAnsi="Times New Roman" w:cs="Times New Roman"/>
          <w:i/>
          <w:sz w:val="26"/>
          <w:szCs w:val="26"/>
          <w:lang w:eastAsia="ru-RU"/>
        </w:rPr>
        <w:t xml:space="preserve">* </w:t>
      </w:r>
      <w:r w:rsidRPr="006877FC">
        <w:rPr>
          <w:rFonts w:ascii="Times New Roman" w:eastAsia="MT Extra" w:hAnsi="Times New Roman" w:cs="Times New Roman"/>
          <w:i/>
          <w:lang w:eastAsia="ru-RU"/>
        </w:rPr>
        <w:t>с педагогами - внешними совместителями</w:t>
      </w:r>
      <w:r w:rsidR="006877FC">
        <w:rPr>
          <w:rFonts w:ascii="Times New Roman" w:eastAsia="MT Extra" w:hAnsi="Times New Roman" w:cs="Times New Roman"/>
          <w:i/>
          <w:lang w:eastAsia="ru-RU"/>
        </w:rPr>
        <w:t>;</w:t>
      </w:r>
    </w:p>
    <w:p w:rsidR="0054307E" w:rsidRPr="006877FC" w:rsidRDefault="0054307E" w:rsidP="0054307E">
      <w:pPr>
        <w:spacing w:after="0" w:line="240" w:lineRule="auto"/>
        <w:rPr>
          <w:rFonts w:ascii="Times New Roman" w:eastAsia="MT Extra" w:hAnsi="Times New Roman" w:cs="Times New Roman"/>
          <w:i/>
          <w:lang w:eastAsia="ru-RU"/>
        </w:rPr>
      </w:pPr>
      <w:r w:rsidRPr="006877FC">
        <w:rPr>
          <w:rFonts w:ascii="Times New Roman" w:eastAsia="MT Extra" w:hAnsi="Times New Roman" w:cs="Times New Roman"/>
          <w:i/>
          <w:lang w:eastAsia="ru-RU"/>
        </w:rPr>
        <w:t>** кроме заместителей директора по АХР, заведующих хозяйством, заведующих канцелярией, главных бухгалтеров</w:t>
      </w:r>
      <w:r w:rsidR="006877FC">
        <w:rPr>
          <w:rFonts w:ascii="Times New Roman" w:eastAsia="MT Extra" w:hAnsi="Times New Roman" w:cs="Times New Roman"/>
          <w:i/>
          <w:lang w:eastAsia="ru-RU"/>
        </w:rPr>
        <w:t>.</w:t>
      </w:r>
    </w:p>
    <w:p w:rsidR="0054307E" w:rsidRDefault="0054307E" w:rsidP="0054307E">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6"/>
          <w:szCs w:val="26"/>
          <w:lang w:eastAsia="ru-RU"/>
        </w:rPr>
      </w:pPr>
    </w:p>
    <w:p w:rsidR="00C40AB8" w:rsidRPr="00EF7946" w:rsidRDefault="00C40AB8" w:rsidP="0054307E">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6"/>
          <w:szCs w:val="26"/>
          <w:lang w:eastAsia="ru-RU"/>
        </w:rPr>
      </w:pPr>
    </w:p>
    <w:p w:rsidR="0054307E" w:rsidRPr="00352379"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352379">
        <w:rPr>
          <w:rFonts w:ascii="Times New Roman" w:eastAsia="MT Extra" w:hAnsi="Times New Roman" w:cs="Times New Roman"/>
          <w:b/>
          <w:i/>
          <w:sz w:val="24"/>
          <w:szCs w:val="24"/>
          <w:lang w:eastAsia="ru-RU"/>
        </w:rPr>
        <w:lastRenderedPageBreak/>
        <w:t xml:space="preserve">Уровень квалификации педагогических </w:t>
      </w:r>
      <w:r w:rsidRPr="00352379">
        <w:rPr>
          <w:rFonts w:ascii="Times New Roman" w:eastAsia="MT Extra" w:hAnsi="Times New Roman" w:cs="Times New Roman"/>
          <w:b/>
          <w:bCs/>
          <w:i/>
          <w:iCs/>
          <w:sz w:val="24"/>
          <w:szCs w:val="24"/>
          <w:lang w:eastAsia="ru-RU"/>
        </w:rPr>
        <w:t>и руководящих работников</w:t>
      </w:r>
      <w:r w:rsidRPr="00352379">
        <w:rPr>
          <w:rFonts w:ascii="Times New Roman" w:eastAsia="MT Extra" w:hAnsi="Times New Roman" w:cs="Times New Roman"/>
          <w:b/>
          <w:bCs/>
          <w:i/>
          <w:iCs/>
          <w:spacing w:val="6"/>
          <w:w w:val="98"/>
          <w:sz w:val="24"/>
          <w:szCs w:val="24"/>
          <w:lang w:eastAsia="ru-RU"/>
        </w:rPr>
        <w:t xml:space="preserve"> </w:t>
      </w:r>
      <w:r w:rsidRPr="00352379">
        <w:rPr>
          <w:rFonts w:ascii="Times New Roman" w:eastAsia="MT Extra" w:hAnsi="Times New Roman" w:cs="Times New Roman"/>
          <w:b/>
          <w:bCs/>
          <w:i/>
          <w:iCs/>
          <w:sz w:val="24"/>
          <w:szCs w:val="24"/>
          <w:lang w:eastAsia="ru-RU"/>
        </w:rPr>
        <w:t>организаций дополнительного образования</w:t>
      </w:r>
    </w:p>
    <w:p w:rsidR="0054307E" w:rsidRPr="00EF7946" w:rsidRDefault="0054307E" w:rsidP="0054307E">
      <w:pPr>
        <w:spacing w:after="0" w:line="240" w:lineRule="auto"/>
        <w:rPr>
          <w:rFonts w:ascii="Times New Roman" w:eastAsia="MT Extra" w:hAnsi="Times New Roman" w:cs="Times New Roman"/>
          <w:sz w:val="26"/>
          <w:szCs w:val="26"/>
          <w:lang w:eastAsia="ru-RU"/>
        </w:rPr>
      </w:pPr>
    </w:p>
    <w:tbl>
      <w:tblPr>
        <w:tblW w:w="9187" w:type="dxa"/>
        <w:shd w:val="clear" w:color="auto" w:fill="FFFFFF"/>
        <w:tblLook w:val="0000" w:firstRow="0" w:lastRow="0" w:firstColumn="0" w:lastColumn="0" w:noHBand="0" w:noVBand="0"/>
      </w:tblPr>
      <w:tblGrid>
        <w:gridCol w:w="1904"/>
        <w:gridCol w:w="635"/>
        <w:gridCol w:w="689"/>
        <w:gridCol w:w="635"/>
        <w:gridCol w:w="689"/>
        <w:gridCol w:w="763"/>
        <w:gridCol w:w="731"/>
        <w:gridCol w:w="686"/>
        <w:gridCol w:w="754"/>
        <w:gridCol w:w="1701"/>
      </w:tblGrid>
      <w:tr w:rsidR="0054307E" w:rsidRPr="00EF7946" w:rsidTr="00885299">
        <w:trPr>
          <w:trHeight w:val="675"/>
        </w:trPr>
        <w:tc>
          <w:tcPr>
            <w:tcW w:w="1908"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r w:rsidRPr="00885299">
              <w:rPr>
                <w:rFonts w:ascii="Times New Roman" w:eastAsia="Times New Roman" w:hAnsi="Times New Roman" w:cs="Times New Roman"/>
                <w:bCs/>
                <w:lang w:eastAsia="ru-RU"/>
              </w:rPr>
              <w:t>Категория работников</w:t>
            </w:r>
          </w:p>
        </w:tc>
        <w:tc>
          <w:tcPr>
            <w:tcW w:w="132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proofErr w:type="gramStart"/>
            <w:r w:rsidRPr="00885299">
              <w:rPr>
                <w:rFonts w:ascii="Times New Roman" w:eastAsia="Times New Roman" w:hAnsi="Times New Roman" w:cs="Times New Roman"/>
                <w:bCs/>
                <w:lang w:eastAsia="ru-RU"/>
              </w:rPr>
              <w:t>Высшая</w:t>
            </w:r>
            <w:proofErr w:type="gramEnd"/>
            <w:r w:rsidRPr="00885299">
              <w:rPr>
                <w:rFonts w:ascii="Times New Roman" w:eastAsia="Times New Roman" w:hAnsi="Times New Roman" w:cs="Times New Roman"/>
                <w:bCs/>
                <w:lang w:eastAsia="ru-RU"/>
              </w:rPr>
              <w:t xml:space="preserve"> </w:t>
            </w:r>
            <w:proofErr w:type="spellStart"/>
            <w:r w:rsidRPr="00885299">
              <w:rPr>
                <w:rFonts w:ascii="Times New Roman" w:eastAsia="Times New Roman" w:hAnsi="Times New Roman" w:cs="Times New Roman"/>
                <w:bCs/>
                <w:lang w:eastAsia="ru-RU"/>
              </w:rPr>
              <w:t>квал</w:t>
            </w:r>
            <w:proofErr w:type="spellEnd"/>
            <w:r w:rsidRPr="00885299">
              <w:rPr>
                <w:rFonts w:ascii="Times New Roman" w:eastAsia="Times New Roman" w:hAnsi="Times New Roman" w:cs="Times New Roman"/>
                <w:bCs/>
                <w:lang w:eastAsia="ru-RU"/>
              </w:rPr>
              <w:t>. кат.</w:t>
            </w:r>
          </w:p>
        </w:tc>
        <w:tc>
          <w:tcPr>
            <w:tcW w:w="132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r w:rsidRPr="00885299">
              <w:rPr>
                <w:rFonts w:ascii="Times New Roman" w:eastAsia="Times New Roman" w:hAnsi="Times New Roman" w:cs="Times New Roman"/>
                <w:bCs/>
                <w:lang w:eastAsia="ru-RU"/>
              </w:rPr>
              <w:t xml:space="preserve">Первая </w:t>
            </w:r>
          </w:p>
          <w:p w:rsidR="0054307E" w:rsidRPr="00885299" w:rsidRDefault="0054307E" w:rsidP="0054307E">
            <w:pPr>
              <w:spacing w:after="0" w:line="240" w:lineRule="auto"/>
              <w:jc w:val="center"/>
              <w:rPr>
                <w:rFonts w:ascii="Times New Roman" w:eastAsia="Times New Roman" w:hAnsi="Times New Roman" w:cs="Times New Roman"/>
                <w:bCs/>
                <w:lang w:eastAsia="ru-RU"/>
              </w:rPr>
            </w:pPr>
            <w:proofErr w:type="spellStart"/>
            <w:r w:rsidRPr="00885299">
              <w:rPr>
                <w:rFonts w:ascii="Times New Roman" w:eastAsia="Times New Roman" w:hAnsi="Times New Roman" w:cs="Times New Roman"/>
                <w:bCs/>
                <w:lang w:eastAsia="ru-RU"/>
              </w:rPr>
              <w:t>квал</w:t>
            </w:r>
            <w:proofErr w:type="spellEnd"/>
            <w:r w:rsidRPr="00885299">
              <w:rPr>
                <w:rFonts w:ascii="Times New Roman" w:eastAsia="Times New Roman" w:hAnsi="Times New Roman" w:cs="Times New Roman"/>
                <w:bCs/>
                <w:lang w:eastAsia="ru-RU"/>
              </w:rPr>
              <w:t>. кат.</w:t>
            </w:r>
          </w:p>
        </w:tc>
        <w:tc>
          <w:tcPr>
            <w:tcW w:w="1466"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r w:rsidRPr="00885299">
              <w:rPr>
                <w:rFonts w:ascii="Times New Roman" w:eastAsia="Times New Roman" w:hAnsi="Times New Roman" w:cs="Times New Roman"/>
                <w:bCs/>
                <w:lang w:eastAsia="ru-RU"/>
              </w:rPr>
              <w:t xml:space="preserve">Соответствие занимаемой должности </w:t>
            </w:r>
          </w:p>
        </w:tc>
        <w:tc>
          <w:tcPr>
            <w:tcW w:w="1443"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r w:rsidRPr="00885299">
              <w:rPr>
                <w:rFonts w:ascii="Times New Roman" w:eastAsia="Times New Roman" w:hAnsi="Times New Roman" w:cs="Times New Roman"/>
                <w:bCs/>
                <w:lang w:eastAsia="ru-RU"/>
              </w:rPr>
              <w:t>Не аттестовано</w:t>
            </w:r>
          </w:p>
        </w:tc>
        <w:tc>
          <w:tcPr>
            <w:tcW w:w="1716"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
                <w:bCs/>
                <w:lang w:eastAsia="ru-RU"/>
              </w:rPr>
            </w:pPr>
            <w:r w:rsidRPr="00885299">
              <w:rPr>
                <w:rFonts w:ascii="Times New Roman" w:eastAsia="Times New Roman" w:hAnsi="Times New Roman" w:cs="Times New Roman"/>
                <w:b/>
                <w:bCs/>
                <w:lang w:eastAsia="ru-RU"/>
              </w:rPr>
              <w:t>ИТОГО</w:t>
            </w:r>
          </w:p>
        </w:tc>
      </w:tr>
      <w:tr w:rsidR="0054307E" w:rsidRPr="00EF7946" w:rsidTr="00885299">
        <w:trPr>
          <w:trHeight w:val="270"/>
        </w:trPr>
        <w:tc>
          <w:tcPr>
            <w:tcW w:w="190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885299" w:rsidRDefault="0054307E" w:rsidP="0054307E">
            <w:pPr>
              <w:spacing w:after="0" w:line="240" w:lineRule="auto"/>
              <w:rPr>
                <w:rFonts w:ascii="Times New Roman" w:eastAsia="Times New Roman" w:hAnsi="Times New Roman" w:cs="Times New Roman"/>
                <w:bCs/>
                <w:lang w:eastAsia="ru-RU"/>
              </w:rPr>
            </w:pPr>
          </w:p>
        </w:tc>
        <w:tc>
          <w:tcPr>
            <w:tcW w:w="636" w:type="dxa"/>
            <w:tcBorders>
              <w:top w:val="nil"/>
              <w:left w:val="nil"/>
              <w:bottom w:val="single" w:sz="4"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чел.</w:t>
            </w:r>
          </w:p>
        </w:tc>
        <w:tc>
          <w:tcPr>
            <w:tcW w:w="691" w:type="dxa"/>
            <w:tcBorders>
              <w:top w:val="nil"/>
              <w:left w:val="nil"/>
              <w:bottom w:val="single" w:sz="4" w:space="0" w:color="auto"/>
              <w:right w:val="single" w:sz="8"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636" w:type="dxa"/>
            <w:tcBorders>
              <w:top w:val="nil"/>
              <w:left w:val="nil"/>
              <w:bottom w:val="single" w:sz="4"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чел.</w:t>
            </w:r>
          </w:p>
        </w:tc>
        <w:tc>
          <w:tcPr>
            <w:tcW w:w="691" w:type="dxa"/>
            <w:tcBorders>
              <w:top w:val="nil"/>
              <w:left w:val="nil"/>
              <w:bottom w:val="single" w:sz="4" w:space="0" w:color="auto"/>
              <w:right w:val="single" w:sz="8"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763" w:type="dxa"/>
            <w:tcBorders>
              <w:top w:val="nil"/>
              <w:left w:val="nil"/>
              <w:bottom w:val="single" w:sz="4"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чел.</w:t>
            </w:r>
          </w:p>
        </w:tc>
        <w:tc>
          <w:tcPr>
            <w:tcW w:w="703" w:type="dxa"/>
            <w:tcBorders>
              <w:top w:val="nil"/>
              <w:left w:val="nil"/>
              <w:bottom w:val="single" w:sz="4" w:space="0" w:color="auto"/>
              <w:right w:val="nil"/>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68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чел</w:t>
            </w:r>
          </w:p>
        </w:tc>
        <w:tc>
          <w:tcPr>
            <w:tcW w:w="756"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1716" w:type="dxa"/>
            <w:tcBorders>
              <w:top w:val="nil"/>
              <w:left w:val="nil"/>
              <w:bottom w:val="single" w:sz="4" w:space="0" w:color="auto"/>
              <w:right w:val="single" w:sz="4" w:space="0" w:color="auto"/>
            </w:tcBorders>
            <w:shd w:val="clear" w:color="auto" w:fill="D9D9D9" w:themeFill="background1" w:themeFillShade="D9"/>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чел</w:t>
            </w:r>
          </w:p>
        </w:tc>
      </w:tr>
      <w:tr w:rsidR="0054307E" w:rsidRPr="00EF7946" w:rsidTr="0054307E">
        <w:trPr>
          <w:trHeight w:val="510"/>
        </w:trPr>
        <w:tc>
          <w:tcPr>
            <w:tcW w:w="1908" w:type="dxa"/>
            <w:tcBorders>
              <w:top w:val="nil"/>
              <w:left w:val="single" w:sz="4" w:space="0" w:color="auto"/>
              <w:bottom w:val="single" w:sz="4"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r w:rsidRPr="00885299">
              <w:rPr>
                <w:rFonts w:ascii="Times New Roman" w:eastAsia="Times New Roman" w:hAnsi="Times New Roman" w:cs="Times New Roman"/>
                <w:bCs/>
                <w:lang w:eastAsia="ru-RU"/>
              </w:rPr>
              <w:t>Педагогические работники*</w:t>
            </w:r>
          </w:p>
        </w:tc>
        <w:tc>
          <w:tcPr>
            <w:tcW w:w="636"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lang w:eastAsia="ru-RU"/>
              </w:rPr>
            </w:pPr>
            <w:r w:rsidRPr="00885299">
              <w:rPr>
                <w:rFonts w:ascii="Times New Roman" w:eastAsia="MT Extra" w:hAnsi="Times New Roman" w:cs="Times New Roman"/>
                <w:lang w:eastAsia="ru-RU"/>
              </w:rPr>
              <w:t>63</w:t>
            </w:r>
          </w:p>
        </w:tc>
        <w:tc>
          <w:tcPr>
            <w:tcW w:w="691" w:type="dxa"/>
            <w:tcBorders>
              <w:top w:val="single" w:sz="4" w:space="0" w:color="auto"/>
              <w:left w:val="nil"/>
              <w:bottom w:val="single" w:sz="4"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lang w:eastAsia="ru-RU"/>
              </w:rPr>
            </w:pPr>
            <w:r w:rsidRPr="00885299">
              <w:rPr>
                <w:rFonts w:ascii="Times New Roman" w:eastAsia="MT Extra" w:hAnsi="Times New Roman" w:cs="Times New Roman"/>
                <w:lang w:eastAsia="ru-RU"/>
              </w:rPr>
              <w:t>34,8</w:t>
            </w:r>
          </w:p>
        </w:tc>
        <w:tc>
          <w:tcPr>
            <w:tcW w:w="636"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lang w:eastAsia="ru-RU"/>
              </w:rPr>
            </w:pPr>
            <w:r w:rsidRPr="00885299">
              <w:rPr>
                <w:rFonts w:ascii="Times New Roman" w:eastAsia="MT Extra" w:hAnsi="Times New Roman" w:cs="Times New Roman"/>
                <w:lang w:eastAsia="ru-RU"/>
              </w:rPr>
              <w:t>81</w:t>
            </w:r>
          </w:p>
        </w:tc>
        <w:tc>
          <w:tcPr>
            <w:tcW w:w="691" w:type="dxa"/>
            <w:tcBorders>
              <w:top w:val="single" w:sz="4" w:space="0" w:color="auto"/>
              <w:left w:val="nil"/>
              <w:bottom w:val="single" w:sz="4"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lang w:eastAsia="ru-RU"/>
              </w:rPr>
            </w:pPr>
            <w:r w:rsidRPr="00885299">
              <w:rPr>
                <w:rFonts w:ascii="Times New Roman" w:eastAsia="MT Extra" w:hAnsi="Times New Roman" w:cs="Times New Roman"/>
                <w:lang w:eastAsia="ru-RU"/>
              </w:rPr>
              <w:t>44,8</w:t>
            </w:r>
          </w:p>
        </w:tc>
        <w:tc>
          <w:tcPr>
            <w:tcW w:w="763"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16</w:t>
            </w:r>
          </w:p>
        </w:tc>
        <w:tc>
          <w:tcPr>
            <w:tcW w:w="703" w:type="dxa"/>
            <w:tcBorders>
              <w:top w:val="single" w:sz="4" w:space="0" w:color="auto"/>
              <w:left w:val="nil"/>
              <w:bottom w:val="single" w:sz="4"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8,8</w:t>
            </w:r>
          </w:p>
        </w:tc>
        <w:tc>
          <w:tcPr>
            <w:tcW w:w="687"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21</w:t>
            </w:r>
          </w:p>
        </w:tc>
        <w:tc>
          <w:tcPr>
            <w:tcW w:w="756" w:type="dxa"/>
            <w:tcBorders>
              <w:top w:val="single" w:sz="4" w:space="0" w:color="auto"/>
              <w:left w:val="nil"/>
              <w:bottom w:val="single" w:sz="4" w:space="0" w:color="auto"/>
              <w:right w:val="single" w:sz="8"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11,6</w:t>
            </w:r>
          </w:p>
        </w:tc>
        <w:tc>
          <w:tcPr>
            <w:tcW w:w="1716" w:type="dxa"/>
            <w:tcBorders>
              <w:top w:val="single" w:sz="4" w:space="0" w:color="auto"/>
              <w:left w:val="nil"/>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181</w:t>
            </w:r>
          </w:p>
        </w:tc>
      </w:tr>
      <w:tr w:rsidR="0054307E" w:rsidRPr="00EF7946" w:rsidTr="0054307E">
        <w:trPr>
          <w:trHeight w:val="270"/>
        </w:trPr>
        <w:tc>
          <w:tcPr>
            <w:tcW w:w="1908" w:type="dxa"/>
            <w:tcBorders>
              <w:top w:val="nil"/>
              <w:left w:val="single" w:sz="4" w:space="0" w:color="auto"/>
              <w:bottom w:val="nil"/>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Cs/>
                <w:lang w:eastAsia="ru-RU"/>
              </w:rPr>
            </w:pPr>
            <w:r w:rsidRPr="00885299">
              <w:rPr>
                <w:rFonts w:ascii="Times New Roman" w:eastAsia="Times New Roman" w:hAnsi="Times New Roman" w:cs="Times New Roman"/>
                <w:bCs/>
                <w:lang w:eastAsia="ru-RU"/>
              </w:rPr>
              <w:t>Рук</w:t>
            </w:r>
            <w:proofErr w:type="gramStart"/>
            <w:r w:rsidRPr="00885299">
              <w:rPr>
                <w:rFonts w:ascii="Times New Roman" w:eastAsia="Times New Roman" w:hAnsi="Times New Roman" w:cs="Times New Roman"/>
                <w:bCs/>
                <w:lang w:eastAsia="ru-RU"/>
              </w:rPr>
              <w:t>.</w:t>
            </w:r>
            <w:proofErr w:type="gramEnd"/>
            <w:r w:rsidRPr="00885299">
              <w:rPr>
                <w:rFonts w:ascii="Times New Roman" w:eastAsia="Times New Roman" w:hAnsi="Times New Roman" w:cs="Times New Roman"/>
                <w:bCs/>
                <w:lang w:eastAsia="ru-RU"/>
              </w:rPr>
              <w:t xml:space="preserve"> </w:t>
            </w:r>
            <w:proofErr w:type="gramStart"/>
            <w:r w:rsidRPr="00885299">
              <w:rPr>
                <w:rFonts w:ascii="Times New Roman" w:eastAsia="Times New Roman" w:hAnsi="Times New Roman" w:cs="Times New Roman"/>
                <w:bCs/>
                <w:lang w:eastAsia="ru-RU"/>
              </w:rPr>
              <w:t>р</w:t>
            </w:r>
            <w:proofErr w:type="gramEnd"/>
            <w:r w:rsidRPr="00885299">
              <w:rPr>
                <w:rFonts w:ascii="Times New Roman" w:eastAsia="Times New Roman" w:hAnsi="Times New Roman" w:cs="Times New Roman"/>
                <w:bCs/>
                <w:lang w:eastAsia="ru-RU"/>
              </w:rPr>
              <w:t>аботники**</w:t>
            </w:r>
          </w:p>
        </w:tc>
        <w:tc>
          <w:tcPr>
            <w:tcW w:w="636" w:type="dxa"/>
            <w:tcBorders>
              <w:top w:val="nil"/>
              <w:left w:val="single" w:sz="8" w:space="0" w:color="auto"/>
              <w:bottom w:val="single" w:sz="8"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691" w:type="dxa"/>
            <w:tcBorders>
              <w:top w:val="nil"/>
              <w:left w:val="nil"/>
              <w:bottom w:val="single" w:sz="8"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636" w:type="dxa"/>
            <w:tcBorders>
              <w:top w:val="nil"/>
              <w:left w:val="single" w:sz="8" w:space="0" w:color="auto"/>
              <w:bottom w:val="single" w:sz="8"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691" w:type="dxa"/>
            <w:tcBorders>
              <w:top w:val="nil"/>
              <w:left w:val="nil"/>
              <w:bottom w:val="single" w:sz="8"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w:t>
            </w:r>
          </w:p>
        </w:tc>
        <w:tc>
          <w:tcPr>
            <w:tcW w:w="763" w:type="dxa"/>
            <w:tcBorders>
              <w:top w:val="nil"/>
              <w:left w:val="single" w:sz="8" w:space="0" w:color="auto"/>
              <w:bottom w:val="single" w:sz="8"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lang w:eastAsia="ru-RU"/>
              </w:rPr>
            </w:pPr>
            <w:r w:rsidRPr="00885299">
              <w:rPr>
                <w:rFonts w:ascii="Times New Roman" w:eastAsia="MT Extra" w:hAnsi="Times New Roman" w:cs="Times New Roman"/>
                <w:lang w:eastAsia="ru-RU"/>
              </w:rPr>
              <w:t>5</w:t>
            </w:r>
          </w:p>
        </w:tc>
        <w:tc>
          <w:tcPr>
            <w:tcW w:w="703" w:type="dxa"/>
            <w:tcBorders>
              <w:top w:val="nil"/>
              <w:left w:val="nil"/>
              <w:bottom w:val="single" w:sz="8"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lang w:eastAsia="ru-RU"/>
              </w:rPr>
            </w:pPr>
            <w:r w:rsidRPr="00885299">
              <w:rPr>
                <w:rFonts w:ascii="Times New Roman" w:eastAsia="MT Extra" w:hAnsi="Times New Roman" w:cs="Times New Roman"/>
                <w:lang w:eastAsia="ru-RU"/>
              </w:rPr>
              <w:t>21,7</w:t>
            </w:r>
          </w:p>
        </w:tc>
        <w:tc>
          <w:tcPr>
            <w:tcW w:w="687" w:type="dxa"/>
            <w:tcBorders>
              <w:top w:val="nil"/>
              <w:left w:val="single" w:sz="8" w:space="0" w:color="auto"/>
              <w:bottom w:val="single" w:sz="8"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MT Extra" w:hAnsi="Times New Roman" w:cs="Times New Roman"/>
                <w:bCs/>
                <w:lang w:eastAsia="ru-RU"/>
              </w:rPr>
            </w:pPr>
            <w:r w:rsidRPr="00885299">
              <w:rPr>
                <w:rFonts w:ascii="Times New Roman" w:eastAsia="MT Extra" w:hAnsi="Times New Roman" w:cs="Times New Roman"/>
                <w:bCs/>
                <w:lang w:eastAsia="ru-RU"/>
              </w:rPr>
              <w:t>17</w:t>
            </w:r>
          </w:p>
        </w:tc>
        <w:tc>
          <w:tcPr>
            <w:tcW w:w="756" w:type="dxa"/>
            <w:tcBorders>
              <w:top w:val="nil"/>
              <w:left w:val="nil"/>
              <w:bottom w:val="single" w:sz="8" w:space="0" w:color="auto"/>
              <w:right w:val="single" w:sz="8"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lang w:eastAsia="ru-RU"/>
              </w:rPr>
            </w:pPr>
            <w:r w:rsidRPr="00885299">
              <w:rPr>
                <w:rFonts w:ascii="Times New Roman" w:eastAsia="Times New Roman" w:hAnsi="Times New Roman" w:cs="Times New Roman"/>
                <w:lang w:eastAsia="ru-RU"/>
              </w:rPr>
              <w:t>78,3</w:t>
            </w:r>
          </w:p>
        </w:tc>
        <w:tc>
          <w:tcPr>
            <w:tcW w:w="1716" w:type="dxa"/>
            <w:tcBorders>
              <w:top w:val="nil"/>
              <w:left w:val="nil"/>
              <w:bottom w:val="nil"/>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22</w:t>
            </w:r>
          </w:p>
        </w:tc>
      </w:tr>
      <w:tr w:rsidR="0054307E" w:rsidRPr="00EF7946" w:rsidTr="0054307E">
        <w:trPr>
          <w:trHeight w:val="270"/>
        </w:trPr>
        <w:tc>
          <w:tcPr>
            <w:tcW w:w="1908"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bCs/>
                <w:lang w:eastAsia="ru-RU"/>
              </w:rPr>
            </w:pPr>
            <w:r w:rsidRPr="00885299">
              <w:rPr>
                <w:rFonts w:ascii="Times New Roman" w:eastAsia="Times New Roman" w:hAnsi="Times New Roman" w:cs="Times New Roman"/>
                <w:b/>
                <w:bCs/>
                <w:lang w:eastAsia="ru-RU"/>
              </w:rPr>
              <w:t>ИТОГО</w:t>
            </w:r>
          </w:p>
        </w:tc>
        <w:tc>
          <w:tcPr>
            <w:tcW w:w="636" w:type="dxa"/>
            <w:tcBorders>
              <w:top w:val="nil"/>
              <w:left w:val="nil"/>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63</w:t>
            </w:r>
          </w:p>
        </w:tc>
        <w:tc>
          <w:tcPr>
            <w:tcW w:w="691" w:type="dxa"/>
            <w:tcBorders>
              <w:top w:val="nil"/>
              <w:left w:val="nil"/>
              <w:bottom w:val="single" w:sz="4"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31</w:t>
            </w:r>
          </w:p>
        </w:tc>
        <w:tc>
          <w:tcPr>
            <w:tcW w:w="636" w:type="dxa"/>
            <w:tcBorders>
              <w:top w:val="nil"/>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81</w:t>
            </w:r>
          </w:p>
        </w:tc>
        <w:tc>
          <w:tcPr>
            <w:tcW w:w="691" w:type="dxa"/>
            <w:tcBorders>
              <w:top w:val="nil"/>
              <w:left w:val="nil"/>
              <w:bottom w:val="single" w:sz="4" w:space="0" w:color="auto"/>
              <w:right w:val="single" w:sz="8"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40</w:t>
            </w:r>
          </w:p>
        </w:tc>
        <w:tc>
          <w:tcPr>
            <w:tcW w:w="763" w:type="dxa"/>
            <w:tcBorders>
              <w:top w:val="nil"/>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21</w:t>
            </w:r>
          </w:p>
        </w:tc>
        <w:tc>
          <w:tcPr>
            <w:tcW w:w="703" w:type="dxa"/>
            <w:tcBorders>
              <w:top w:val="nil"/>
              <w:left w:val="nil"/>
              <w:bottom w:val="single" w:sz="4" w:space="0" w:color="auto"/>
              <w:right w:val="nil"/>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10,3</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38</w:t>
            </w:r>
          </w:p>
        </w:tc>
        <w:tc>
          <w:tcPr>
            <w:tcW w:w="756" w:type="dxa"/>
            <w:tcBorders>
              <w:top w:val="nil"/>
              <w:left w:val="nil"/>
              <w:bottom w:val="single" w:sz="4" w:space="0" w:color="auto"/>
              <w:right w:val="single" w:sz="8"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lang w:eastAsia="ru-RU"/>
              </w:rPr>
            </w:pPr>
            <w:r w:rsidRPr="00885299">
              <w:rPr>
                <w:rFonts w:ascii="Times New Roman" w:eastAsia="Times New Roman" w:hAnsi="Times New Roman" w:cs="Times New Roman"/>
                <w:b/>
                <w:lang w:eastAsia="ru-RU"/>
              </w:rPr>
              <w:t>19,1</w:t>
            </w:r>
          </w:p>
        </w:tc>
        <w:tc>
          <w:tcPr>
            <w:tcW w:w="1716" w:type="dxa"/>
            <w:tcBorders>
              <w:top w:val="single" w:sz="8" w:space="0" w:color="auto"/>
              <w:left w:val="nil"/>
              <w:bottom w:val="single" w:sz="4" w:space="0" w:color="auto"/>
              <w:right w:val="single" w:sz="4" w:space="0" w:color="auto"/>
            </w:tcBorders>
            <w:shd w:val="clear" w:color="auto" w:fill="FFFFFF"/>
            <w:vAlign w:val="center"/>
          </w:tcPr>
          <w:p w:rsidR="0054307E" w:rsidRPr="00885299" w:rsidRDefault="0054307E" w:rsidP="0054307E">
            <w:pPr>
              <w:spacing w:after="0" w:line="240" w:lineRule="auto"/>
              <w:jc w:val="center"/>
              <w:rPr>
                <w:rFonts w:ascii="Times New Roman" w:eastAsia="Times New Roman" w:hAnsi="Times New Roman" w:cs="Times New Roman"/>
                <w:b/>
                <w:bCs/>
                <w:lang w:eastAsia="ru-RU"/>
              </w:rPr>
            </w:pPr>
            <w:r w:rsidRPr="00885299">
              <w:rPr>
                <w:rFonts w:ascii="Times New Roman" w:eastAsia="Times New Roman" w:hAnsi="Times New Roman" w:cs="Times New Roman"/>
                <w:b/>
                <w:bCs/>
                <w:lang w:eastAsia="ru-RU"/>
              </w:rPr>
              <w:t>203</w:t>
            </w:r>
          </w:p>
        </w:tc>
      </w:tr>
    </w:tbl>
    <w:p w:rsidR="0054307E" w:rsidRPr="006877FC" w:rsidRDefault="0054307E" w:rsidP="0054307E">
      <w:pPr>
        <w:spacing w:after="0" w:line="240" w:lineRule="auto"/>
        <w:rPr>
          <w:rFonts w:ascii="Times New Roman" w:eastAsia="MT Extra" w:hAnsi="Times New Roman" w:cs="Times New Roman"/>
          <w:i/>
          <w:lang w:eastAsia="ru-RU"/>
        </w:rPr>
      </w:pPr>
      <w:r w:rsidRPr="006877FC">
        <w:rPr>
          <w:rFonts w:ascii="Times New Roman" w:eastAsia="MT Extra" w:hAnsi="Times New Roman" w:cs="Times New Roman"/>
          <w:i/>
          <w:sz w:val="26"/>
          <w:szCs w:val="26"/>
          <w:lang w:eastAsia="ru-RU"/>
        </w:rPr>
        <w:t xml:space="preserve">* </w:t>
      </w:r>
      <w:r w:rsidRPr="006877FC">
        <w:rPr>
          <w:rFonts w:ascii="Times New Roman" w:eastAsia="MT Extra" w:hAnsi="Times New Roman" w:cs="Times New Roman"/>
          <w:i/>
          <w:lang w:eastAsia="ru-RU"/>
        </w:rPr>
        <w:t>с педагогами - внешними совместителями</w:t>
      </w:r>
      <w:r w:rsidR="006877FC">
        <w:rPr>
          <w:rFonts w:ascii="Times New Roman" w:eastAsia="MT Extra" w:hAnsi="Times New Roman" w:cs="Times New Roman"/>
          <w:i/>
          <w:lang w:eastAsia="ru-RU"/>
        </w:rPr>
        <w:t>;</w:t>
      </w:r>
    </w:p>
    <w:p w:rsidR="0054307E" w:rsidRPr="006877FC" w:rsidRDefault="0054307E" w:rsidP="0054307E">
      <w:pPr>
        <w:spacing w:after="0" w:line="240" w:lineRule="auto"/>
        <w:rPr>
          <w:rFonts w:ascii="Times New Roman" w:eastAsia="MT Extra" w:hAnsi="Times New Roman" w:cs="Times New Roman"/>
          <w:i/>
          <w:lang w:eastAsia="ru-RU"/>
        </w:rPr>
      </w:pPr>
      <w:r w:rsidRPr="006877FC">
        <w:rPr>
          <w:rFonts w:ascii="Times New Roman" w:eastAsia="MT Extra" w:hAnsi="Times New Roman" w:cs="Times New Roman"/>
          <w:i/>
          <w:lang w:eastAsia="ru-RU"/>
        </w:rPr>
        <w:t>** кроме заместителей директора по АХР, заведующих хозяйством, заведующих канцелярией, главных бухгалтеров</w:t>
      </w:r>
      <w:r w:rsidR="006877FC">
        <w:rPr>
          <w:rFonts w:ascii="Times New Roman" w:eastAsia="MT Extra" w:hAnsi="Times New Roman" w:cs="Times New Roman"/>
          <w:i/>
          <w:lang w:eastAsia="ru-RU"/>
        </w:rPr>
        <w:t>.</w:t>
      </w:r>
    </w:p>
    <w:p w:rsidR="0054307E" w:rsidRPr="00EF7946" w:rsidRDefault="0054307E" w:rsidP="0054307E">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6"/>
          <w:szCs w:val="26"/>
          <w:lang w:eastAsia="ru-RU"/>
        </w:rPr>
      </w:pPr>
    </w:p>
    <w:p w:rsidR="0054307E" w:rsidRPr="00380FE8"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380FE8">
        <w:rPr>
          <w:rFonts w:ascii="Times New Roman" w:eastAsia="MT Extra" w:hAnsi="Times New Roman" w:cs="Times New Roman"/>
          <w:b/>
          <w:bCs/>
          <w:i/>
          <w:iCs/>
          <w:sz w:val="24"/>
          <w:szCs w:val="24"/>
          <w:lang w:eastAsia="ru-RU"/>
        </w:rPr>
        <w:t>Педагогический стаж педагогических и руководящих работников организаций дополнительного образования</w:t>
      </w:r>
    </w:p>
    <w:p w:rsidR="0054307E" w:rsidRPr="00EF7946" w:rsidRDefault="0054307E" w:rsidP="0054307E">
      <w:pPr>
        <w:spacing w:after="0" w:line="240" w:lineRule="auto"/>
        <w:rPr>
          <w:rFonts w:ascii="Times New Roman" w:eastAsia="MT Extra" w:hAnsi="Times New Roman" w:cs="Times New Roman"/>
          <w:sz w:val="26"/>
          <w:szCs w:val="26"/>
          <w:lang w:eastAsia="ru-RU"/>
        </w:rPr>
      </w:pPr>
    </w:p>
    <w:tbl>
      <w:tblPr>
        <w:tblW w:w="9000" w:type="dxa"/>
        <w:tblInd w:w="93" w:type="dxa"/>
        <w:shd w:val="clear" w:color="auto" w:fill="FFFFFF"/>
        <w:tblLook w:val="0000" w:firstRow="0" w:lastRow="0" w:firstColumn="0" w:lastColumn="0" w:noHBand="0" w:noVBand="0"/>
      </w:tblPr>
      <w:tblGrid>
        <w:gridCol w:w="1855"/>
        <w:gridCol w:w="620"/>
        <w:gridCol w:w="610"/>
        <w:gridCol w:w="620"/>
        <w:gridCol w:w="594"/>
        <w:gridCol w:w="620"/>
        <w:gridCol w:w="610"/>
        <w:gridCol w:w="620"/>
        <w:gridCol w:w="610"/>
        <w:gridCol w:w="614"/>
        <w:gridCol w:w="610"/>
        <w:gridCol w:w="1017"/>
      </w:tblGrid>
      <w:tr w:rsidR="0054307E" w:rsidRPr="00EF7946" w:rsidTr="00380FE8">
        <w:trPr>
          <w:trHeight w:val="525"/>
        </w:trPr>
        <w:tc>
          <w:tcPr>
            <w:tcW w:w="1878"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Категория работников</w:t>
            </w:r>
          </w:p>
        </w:tc>
        <w:tc>
          <w:tcPr>
            <w:tcW w:w="12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0 - 5 лет</w:t>
            </w:r>
          </w:p>
        </w:tc>
        <w:tc>
          <w:tcPr>
            <w:tcW w:w="12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6 - 10 лет</w:t>
            </w:r>
          </w:p>
        </w:tc>
        <w:tc>
          <w:tcPr>
            <w:tcW w:w="12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11 - 20 лет</w:t>
            </w:r>
          </w:p>
        </w:tc>
        <w:tc>
          <w:tcPr>
            <w:tcW w:w="1237"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21 - 25 лет</w:t>
            </w:r>
          </w:p>
        </w:tc>
        <w:tc>
          <w:tcPr>
            <w:tcW w:w="1230"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26 лет и более</w:t>
            </w:r>
          </w:p>
        </w:tc>
        <w:tc>
          <w:tcPr>
            <w:tcW w:w="944"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b/>
                <w:bCs/>
                <w:lang w:eastAsia="ru-RU"/>
              </w:rPr>
            </w:pPr>
            <w:r w:rsidRPr="00380FE8">
              <w:rPr>
                <w:rFonts w:ascii="Times New Roman" w:eastAsia="Times New Roman" w:hAnsi="Times New Roman" w:cs="Times New Roman"/>
                <w:b/>
                <w:bCs/>
                <w:lang w:eastAsia="ru-RU"/>
              </w:rPr>
              <w:t>ИТОГО</w:t>
            </w:r>
          </w:p>
        </w:tc>
      </w:tr>
      <w:tr w:rsidR="00380FE8" w:rsidRPr="00EF7946" w:rsidTr="00380FE8">
        <w:trPr>
          <w:trHeight w:val="270"/>
        </w:trPr>
        <w:tc>
          <w:tcPr>
            <w:tcW w:w="187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380FE8" w:rsidRDefault="0054307E" w:rsidP="0054307E">
            <w:pPr>
              <w:spacing w:after="0" w:line="240" w:lineRule="auto"/>
              <w:rPr>
                <w:rFonts w:ascii="Times New Roman" w:eastAsia="Times New Roman" w:hAnsi="Times New Roman" w:cs="Times New Roman"/>
                <w:bCs/>
                <w:lang w:eastAsia="ru-RU"/>
              </w:rPr>
            </w:pPr>
          </w:p>
        </w:tc>
        <w:tc>
          <w:tcPr>
            <w:tcW w:w="625" w:type="dxa"/>
            <w:tcBorders>
              <w:top w:val="nil"/>
              <w:left w:val="nil"/>
              <w:bottom w:val="single" w:sz="4" w:space="0" w:color="auto"/>
              <w:right w:val="single" w:sz="4"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чел.</w:t>
            </w:r>
          </w:p>
        </w:tc>
        <w:tc>
          <w:tcPr>
            <w:tcW w:w="612" w:type="dxa"/>
            <w:tcBorders>
              <w:top w:val="nil"/>
              <w:left w:val="nil"/>
              <w:bottom w:val="single" w:sz="4" w:space="0" w:color="auto"/>
              <w:right w:val="single" w:sz="8"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w:t>
            </w:r>
          </w:p>
        </w:tc>
        <w:tc>
          <w:tcPr>
            <w:tcW w:w="625" w:type="dxa"/>
            <w:tcBorders>
              <w:top w:val="nil"/>
              <w:left w:val="nil"/>
              <w:bottom w:val="single" w:sz="4" w:space="0" w:color="auto"/>
              <w:right w:val="single" w:sz="4"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чел.</w:t>
            </w:r>
          </w:p>
        </w:tc>
        <w:tc>
          <w:tcPr>
            <w:tcW w:w="612" w:type="dxa"/>
            <w:tcBorders>
              <w:top w:val="nil"/>
              <w:left w:val="nil"/>
              <w:bottom w:val="single" w:sz="4" w:space="0" w:color="auto"/>
              <w:right w:val="single" w:sz="8"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w:t>
            </w:r>
          </w:p>
        </w:tc>
        <w:tc>
          <w:tcPr>
            <w:tcW w:w="625" w:type="dxa"/>
            <w:tcBorders>
              <w:top w:val="nil"/>
              <w:left w:val="nil"/>
              <w:bottom w:val="single" w:sz="4" w:space="0" w:color="auto"/>
              <w:right w:val="single" w:sz="4"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чел.</w:t>
            </w:r>
          </w:p>
        </w:tc>
        <w:tc>
          <w:tcPr>
            <w:tcW w:w="612" w:type="dxa"/>
            <w:tcBorders>
              <w:top w:val="nil"/>
              <w:left w:val="nil"/>
              <w:bottom w:val="single" w:sz="4" w:space="0" w:color="auto"/>
              <w:right w:val="single" w:sz="8"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w:t>
            </w:r>
          </w:p>
        </w:tc>
        <w:tc>
          <w:tcPr>
            <w:tcW w:w="625" w:type="dxa"/>
            <w:tcBorders>
              <w:top w:val="nil"/>
              <w:left w:val="nil"/>
              <w:bottom w:val="single" w:sz="4" w:space="0" w:color="auto"/>
              <w:right w:val="single" w:sz="4"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чел.</w:t>
            </w:r>
          </w:p>
        </w:tc>
        <w:tc>
          <w:tcPr>
            <w:tcW w:w="612" w:type="dxa"/>
            <w:tcBorders>
              <w:top w:val="nil"/>
              <w:left w:val="nil"/>
              <w:bottom w:val="single" w:sz="4" w:space="0" w:color="auto"/>
              <w:right w:val="nil"/>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w:t>
            </w:r>
          </w:p>
        </w:tc>
        <w:tc>
          <w:tcPr>
            <w:tcW w:w="61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54307E" w:rsidRPr="00380FE8" w:rsidRDefault="00380FE8" w:rsidP="005430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0054307E" w:rsidRPr="00380FE8">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612"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w:t>
            </w:r>
          </w:p>
        </w:tc>
        <w:tc>
          <w:tcPr>
            <w:tcW w:w="944" w:type="dxa"/>
            <w:tcBorders>
              <w:top w:val="nil"/>
              <w:left w:val="nil"/>
              <w:bottom w:val="single" w:sz="4" w:space="0" w:color="auto"/>
              <w:right w:val="single" w:sz="4" w:space="0" w:color="auto"/>
            </w:tcBorders>
            <w:shd w:val="clear" w:color="auto" w:fill="D9D9D9" w:themeFill="background1" w:themeFillShade="D9"/>
            <w:vAlign w:val="center"/>
          </w:tcPr>
          <w:p w:rsidR="0054307E" w:rsidRPr="00380FE8" w:rsidRDefault="00380FE8" w:rsidP="0054307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w:t>
            </w:r>
            <w:r w:rsidR="0054307E" w:rsidRPr="00380FE8">
              <w:rPr>
                <w:rFonts w:ascii="Times New Roman" w:eastAsia="Times New Roman" w:hAnsi="Times New Roman" w:cs="Times New Roman"/>
                <w:b/>
                <w:lang w:eastAsia="ru-RU"/>
              </w:rPr>
              <w:t>ел</w:t>
            </w:r>
            <w:r>
              <w:rPr>
                <w:rFonts w:ascii="Times New Roman" w:eastAsia="Times New Roman" w:hAnsi="Times New Roman" w:cs="Times New Roman"/>
                <w:b/>
                <w:lang w:eastAsia="ru-RU"/>
              </w:rPr>
              <w:t>.</w:t>
            </w:r>
          </w:p>
        </w:tc>
      </w:tr>
      <w:tr w:rsidR="0054307E" w:rsidRPr="00EF7946" w:rsidTr="0054307E">
        <w:trPr>
          <w:trHeight w:val="270"/>
        </w:trPr>
        <w:tc>
          <w:tcPr>
            <w:tcW w:w="1878" w:type="dxa"/>
            <w:tcBorders>
              <w:top w:val="nil"/>
              <w:left w:val="single" w:sz="4" w:space="0" w:color="auto"/>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Педагогические работники*</w:t>
            </w:r>
          </w:p>
        </w:tc>
        <w:tc>
          <w:tcPr>
            <w:tcW w:w="62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21</w:t>
            </w:r>
          </w:p>
        </w:tc>
        <w:tc>
          <w:tcPr>
            <w:tcW w:w="612" w:type="dxa"/>
            <w:tcBorders>
              <w:top w:val="single" w:sz="4" w:space="0" w:color="auto"/>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11,6</w:t>
            </w:r>
          </w:p>
        </w:tc>
        <w:tc>
          <w:tcPr>
            <w:tcW w:w="62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18</w:t>
            </w:r>
          </w:p>
        </w:tc>
        <w:tc>
          <w:tcPr>
            <w:tcW w:w="612" w:type="dxa"/>
            <w:tcBorders>
              <w:top w:val="single" w:sz="4" w:space="0" w:color="auto"/>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9,9</w:t>
            </w:r>
          </w:p>
        </w:tc>
        <w:tc>
          <w:tcPr>
            <w:tcW w:w="62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61</w:t>
            </w:r>
          </w:p>
        </w:tc>
        <w:tc>
          <w:tcPr>
            <w:tcW w:w="612" w:type="dxa"/>
            <w:tcBorders>
              <w:top w:val="single" w:sz="4" w:space="0" w:color="auto"/>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33,7</w:t>
            </w:r>
          </w:p>
        </w:tc>
        <w:tc>
          <w:tcPr>
            <w:tcW w:w="62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MT Extra" w:hAnsi="Times New Roman" w:cs="Times New Roman"/>
                <w:lang w:eastAsia="ru-RU"/>
              </w:rPr>
              <w:t>30</w:t>
            </w:r>
          </w:p>
        </w:tc>
        <w:tc>
          <w:tcPr>
            <w:tcW w:w="612" w:type="dxa"/>
            <w:tcBorders>
              <w:top w:val="single" w:sz="4" w:space="0" w:color="auto"/>
              <w:left w:val="nil"/>
              <w:bottom w:val="single" w:sz="4" w:space="0" w:color="auto"/>
              <w:right w:val="single" w:sz="8"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16,6</w:t>
            </w:r>
          </w:p>
        </w:tc>
        <w:tc>
          <w:tcPr>
            <w:tcW w:w="618" w:type="dxa"/>
            <w:tcBorders>
              <w:top w:val="single" w:sz="4" w:space="0" w:color="auto"/>
              <w:left w:val="nil"/>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MT Extra" w:hAnsi="Times New Roman" w:cs="Times New Roman"/>
                <w:lang w:eastAsia="ru-RU"/>
              </w:rPr>
              <w:t>51</w:t>
            </w:r>
          </w:p>
        </w:tc>
        <w:tc>
          <w:tcPr>
            <w:tcW w:w="612" w:type="dxa"/>
            <w:tcBorders>
              <w:top w:val="single" w:sz="4" w:space="0" w:color="auto"/>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28,2</w:t>
            </w:r>
          </w:p>
        </w:tc>
        <w:tc>
          <w:tcPr>
            <w:tcW w:w="944"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181</w:t>
            </w:r>
          </w:p>
        </w:tc>
      </w:tr>
      <w:tr w:rsidR="0054307E" w:rsidRPr="00EF7946" w:rsidTr="0054307E">
        <w:trPr>
          <w:trHeight w:val="270"/>
        </w:trPr>
        <w:tc>
          <w:tcPr>
            <w:tcW w:w="1878" w:type="dxa"/>
            <w:tcBorders>
              <w:top w:val="nil"/>
              <w:left w:val="single" w:sz="4" w:space="0" w:color="auto"/>
              <w:bottom w:val="nil"/>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Cs/>
                <w:lang w:eastAsia="ru-RU"/>
              </w:rPr>
            </w:pPr>
            <w:r w:rsidRPr="00380FE8">
              <w:rPr>
                <w:rFonts w:ascii="Times New Roman" w:eastAsia="Times New Roman" w:hAnsi="Times New Roman" w:cs="Times New Roman"/>
                <w:bCs/>
                <w:lang w:eastAsia="ru-RU"/>
              </w:rPr>
              <w:t>Рук</w:t>
            </w:r>
            <w:proofErr w:type="gramStart"/>
            <w:r w:rsidRPr="00380FE8">
              <w:rPr>
                <w:rFonts w:ascii="Times New Roman" w:eastAsia="Times New Roman" w:hAnsi="Times New Roman" w:cs="Times New Roman"/>
                <w:bCs/>
                <w:lang w:eastAsia="ru-RU"/>
              </w:rPr>
              <w:t>.</w:t>
            </w:r>
            <w:proofErr w:type="gramEnd"/>
            <w:r w:rsidRPr="00380FE8">
              <w:rPr>
                <w:rFonts w:ascii="Times New Roman" w:eastAsia="Times New Roman" w:hAnsi="Times New Roman" w:cs="Times New Roman"/>
                <w:bCs/>
                <w:lang w:eastAsia="ru-RU"/>
              </w:rPr>
              <w:t xml:space="preserve"> </w:t>
            </w:r>
            <w:proofErr w:type="gramStart"/>
            <w:r w:rsidRPr="00380FE8">
              <w:rPr>
                <w:rFonts w:ascii="Times New Roman" w:eastAsia="Times New Roman" w:hAnsi="Times New Roman" w:cs="Times New Roman"/>
                <w:bCs/>
                <w:lang w:eastAsia="ru-RU"/>
              </w:rPr>
              <w:t>р</w:t>
            </w:r>
            <w:proofErr w:type="gramEnd"/>
            <w:r w:rsidRPr="00380FE8">
              <w:rPr>
                <w:rFonts w:ascii="Times New Roman" w:eastAsia="Times New Roman" w:hAnsi="Times New Roman" w:cs="Times New Roman"/>
                <w:bCs/>
                <w:lang w:eastAsia="ru-RU"/>
              </w:rPr>
              <w:t>аботники**</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5</w:t>
            </w:r>
          </w:p>
        </w:tc>
        <w:tc>
          <w:tcPr>
            <w:tcW w:w="612" w:type="dxa"/>
            <w:tcBorders>
              <w:top w:val="nil"/>
              <w:left w:val="nil"/>
              <w:bottom w:val="single" w:sz="8"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22,7</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1</w:t>
            </w:r>
          </w:p>
        </w:tc>
        <w:tc>
          <w:tcPr>
            <w:tcW w:w="612" w:type="dxa"/>
            <w:tcBorders>
              <w:top w:val="nil"/>
              <w:left w:val="nil"/>
              <w:bottom w:val="single" w:sz="8"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4,5</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5</w:t>
            </w:r>
          </w:p>
        </w:tc>
        <w:tc>
          <w:tcPr>
            <w:tcW w:w="612" w:type="dxa"/>
            <w:tcBorders>
              <w:top w:val="nil"/>
              <w:left w:val="nil"/>
              <w:bottom w:val="single" w:sz="8"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MT Extra" w:hAnsi="Times New Roman" w:cs="Times New Roman"/>
                <w:lang w:eastAsia="ru-RU"/>
              </w:rPr>
            </w:pPr>
            <w:r w:rsidRPr="00380FE8">
              <w:rPr>
                <w:rFonts w:ascii="Times New Roman" w:eastAsia="MT Extra" w:hAnsi="Times New Roman" w:cs="Times New Roman"/>
                <w:lang w:eastAsia="ru-RU"/>
              </w:rPr>
              <w:t>22,7</w:t>
            </w:r>
          </w:p>
        </w:tc>
        <w:tc>
          <w:tcPr>
            <w:tcW w:w="625" w:type="dxa"/>
            <w:tcBorders>
              <w:top w:val="nil"/>
              <w:left w:val="single" w:sz="8" w:space="0" w:color="auto"/>
              <w:bottom w:val="single" w:sz="8"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6</w:t>
            </w:r>
          </w:p>
        </w:tc>
        <w:tc>
          <w:tcPr>
            <w:tcW w:w="612" w:type="dxa"/>
            <w:tcBorders>
              <w:top w:val="nil"/>
              <w:left w:val="nil"/>
              <w:bottom w:val="single" w:sz="8" w:space="0" w:color="auto"/>
              <w:right w:val="single" w:sz="8"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27,3</w:t>
            </w:r>
          </w:p>
        </w:tc>
        <w:tc>
          <w:tcPr>
            <w:tcW w:w="618" w:type="dxa"/>
            <w:tcBorders>
              <w:top w:val="nil"/>
              <w:left w:val="nil"/>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5</w:t>
            </w:r>
          </w:p>
        </w:tc>
        <w:tc>
          <w:tcPr>
            <w:tcW w:w="612" w:type="dxa"/>
            <w:tcBorders>
              <w:top w:val="nil"/>
              <w:left w:val="nil"/>
              <w:bottom w:val="nil"/>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lang w:eastAsia="ru-RU"/>
              </w:rPr>
            </w:pPr>
            <w:r w:rsidRPr="00380FE8">
              <w:rPr>
                <w:rFonts w:ascii="Times New Roman" w:eastAsia="Times New Roman" w:hAnsi="Times New Roman" w:cs="Times New Roman"/>
                <w:lang w:eastAsia="ru-RU"/>
              </w:rPr>
              <w:t>22,7</w:t>
            </w:r>
          </w:p>
        </w:tc>
        <w:tc>
          <w:tcPr>
            <w:tcW w:w="944" w:type="dxa"/>
            <w:tcBorders>
              <w:top w:val="nil"/>
              <w:left w:val="single" w:sz="8" w:space="0" w:color="auto"/>
              <w:bottom w:val="single" w:sz="8"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22</w:t>
            </w:r>
          </w:p>
        </w:tc>
      </w:tr>
      <w:tr w:rsidR="0054307E" w:rsidRPr="00EF7946" w:rsidTr="0054307E">
        <w:trPr>
          <w:trHeight w:val="270"/>
        </w:trPr>
        <w:tc>
          <w:tcPr>
            <w:tcW w:w="1878"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bCs/>
                <w:lang w:eastAsia="ru-RU"/>
              </w:rPr>
            </w:pPr>
            <w:r w:rsidRPr="00380FE8">
              <w:rPr>
                <w:rFonts w:ascii="Times New Roman" w:eastAsia="Times New Roman" w:hAnsi="Times New Roman" w:cs="Times New Roman"/>
                <w:b/>
                <w:bCs/>
                <w:lang w:eastAsia="ru-RU"/>
              </w:rPr>
              <w:t>ИТОГО</w:t>
            </w:r>
          </w:p>
        </w:tc>
        <w:tc>
          <w:tcPr>
            <w:tcW w:w="625" w:type="dxa"/>
            <w:tcBorders>
              <w:top w:val="nil"/>
              <w:left w:val="nil"/>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26</w:t>
            </w:r>
          </w:p>
        </w:tc>
        <w:tc>
          <w:tcPr>
            <w:tcW w:w="612" w:type="dxa"/>
            <w:tcBorders>
              <w:top w:val="nil"/>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12,8</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19</w:t>
            </w:r>
          </w:p>
        </w:tc>
        <w:tc>
          <w:tcPr>
            <w:tcW w:w="612" w:type="dxa"/>
            <w:tcBorders>
              <w:top w:val="nil"/>
              <w:left w:val="nil"/>
              <w:bottom w:val="single" w:sz="4" w:space="0" w:color="auto"/>
              <w:right w:val="single" w:sz="8"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9,4</w:t>
            </w:r>
          </w:p>
        </w:tc>
        <w:tc>
          <w:tcPr>
            <w:tcW w:w="625" w:type="dxa"/>
            <w:tcBorders>
              <w:top w:val="nil"/>
              <w:left w:val="nil"/>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66</w:t>
            </w:r>
          </w:p>
        </w:tc>
        <w:tc>
          <w:tcPr>
            <w:tcW w:w="612" w:type="dxa"/>
            <w:tcBorders>
              <w:top w:val="nil"/>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32,5</w:t>
            </w:r>
          </w:p>
        </w:tc>
        <w:tc>
          <w:tcPr>
            <w:tcW w:w="625" w:type="dxa"/>
            <w:tcBorders>
              <w:top w:val="nil"/>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36</w:t>
            </w:r>
          </w:p>
        </w:tc>
        <w:tc>
          <w:tcPr>
            <w:tcW w:w="612" w:type="dxa"/>
            <w:tcBorders>
              <w:top w:val="nil"/>
              <w:left w:val="nil"/>
              <w:bottom w:val="single" w:sz="4" w:space="0" w:color="auto"/>
              <w:right w:val="nil"/>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17,7</w:t>
            </w:r>
          </w:p>
        </w:tc>
        <w:tc>
          <w:tcPr>
            <w:tcW w:w="618"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56</w:t>
            </w:r>
          </w:p>
        </w:tc>
        <w:tc>
          <w:tcPr>
            <w:tcW w:w="612" w:type="dxa"/>
            <w:tcBorders>
              <w:top w:val="single" w:sz="8" w:space="0" w:color="auto"/>
              <w:left w:val="nil"/>
              <w:bottom w:val="single" w:sz="4" w:space="0" w:color="auto"/>
              <w:right w:val="single" w:sz="8"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lang w:eastAsia="ru-RU"/>
              </w:rPr>
            </w:pPr>
            <w:r w:rsidRPr="00380FE8">
              <w:rPr>
                <w:rFonts w:ascii="Times New Roman" w:eastAsia="Times New Roman" w:hAnsi="Times New Roman" w:cs="Times New Roman"/>
                <w:b/>
                <w:lang w:eastAsia="ru-RU"/>
              </w:rPr>
              <w:t>27,6</w:t>
            </w:r>
          </w:p>
        </w:tc>
        <w:tc>
          <w:tcPr>
            <w:tcW w:w="944" w:type="dxa"/>
            <w:tcBorders>
              <w:top w:val="nil"/>
              <w:left w:val="nil"/>
              <w:bottom w:val="single" w:sz="4" w:space="0" w:color="auto"/>
              <w:right w:val="single" w:sz="4" w:space="0" w:color="auto"/>
            </w:tcBorders>
            <w:shd w:val="clear" w:color="auto" w:fill="FFFFFF"/>
            <w:vAlign w:val="center"/>
          </w:tcPr>
          <w:p w:rsidR="0054307E" w:rsidRPr="00380FE8" w:rsidRDefault="0054307E" w:rsidP="0054307E">
            <w:pPr>
              <w:spacing w:after="0" w:line="240" w:lineRule="auto"/>
              <w:jc w:val="center"/>
              <w:rPr>
                <w:rFonts w:ascii="Times New Roman" w:eastAsia="Times New Roman" w:hAnsi="Times New Roman" w:cs="Times New Roman"/>
                <w:b/>
                <w:bCs/>
                <w:lang w:eastAsia="ru-RU"/>
              </w:rPr>
            </w:pPr>
            <w:r w:rsidRPr="00380FE8">
              <w:rPr>
                <w:rFonts w:ascii="Times New Roman" w:eastAsia="Times New Roman" w:hAnsi="Times New Roman" w:cs="Times New Roman"/>
                <w:b/>
                <w:bCs/>
                <w:lang w:eastAsia="ru-RU"/>
              </w:rPr>
              <w:t>203</w:t>
            </w:r>
          </w:p>
        </w:tc>
      </w:tr>
    </w:tbl>
    <w:p w:rsidR="0054307E" w:rsidRPr="006877FC" w:rsidRDefault="0054307E" w:rsidP="0054307E">
      <w:pPr>
        <w:spacing w:after="0" w:line="240" w:lineRule="auto"/>
        <w:rPr>
          <w:rFonts w:ascii="Times New Roman" w:eastAsia="MT Extra" w:hAnsi="Times New Roman" w:cs="Times New Roman"/>
          <w:i/>
          <w:lang w:eastAsia="ru-RU"/>
        </w:rPr>
      </w:pPr>
      <w:r w:rsidRPr="006877FC">
        <w:rPr>
          <w:rFonts w:ascii="Times New Roman" w:eastAsia="MT Extra" w:hAnsi="Times New Roman" w:cs="Times New Roman"/>
          <w:i/>
          <w:sz w:val="26"/>
          <w:szCs w:val="26"/>
          <w:lang w:eastAsia="ru-RU"/>
        </w:rPr>
        <w:t xml:space="preserve">* </w:t>
      </w:r>
      <w:r w:rsidRPr="006877FC">
        <w:rPr>
          <w:rFonts w:ascii="Times New Roman" w:eastAsia="MT Extra" w:hAnsi="Times New Roman" w:cs="Times New Roman"/>
          <w:i/>
          <w:lang w:eastAsia="ru-RU"/>
        </w:rPr>
        <w:t>с педагогами - внешними совместителями</w:t>
      </w:r>
      <w:r w:rsidR="006877FC">
        <w:rPr>
          <w:rFonts w:ascii="Times New Roman" w:eastAsia="MT Extra" w:hAnsi="Times New Roman" w:cs="Times New Roman"/>
          <w:i/>
          <w:lang w:eastAsia="ru-RU"/>
        </w:rPr>
        <w:t>;</w:t>
      </w:r>
    </w:p>
    <w:p w:rsidR="0054307E" w:rsidRPr="006877FC" w:rsidRDefault="0054307E" w:rsidP="0054307E">
      <w:pPr>
        <w:spacing w:after="0" w:line="240" w:lineRule="auto"/>
        <w:rPr>
          <w:rFonts w:ascii="Times New Roman" w:eastAsia="MT Extra" w:hAnsi="Times New Roman" w:cs="Times New Roman"/>
          <w:i/>
          <w:lang w:eastAsia="ru-RU"/>
        </w:rPr>
      </w:pPr>
      <w:r w:rsidRPr="006877FC">
        <w:rPr>
          <w:rFonts w:ascii="Times New Roman" w:eastAsia="MT Extra" w:hAnsi="Times New Roman" w:cs="Times New Roman"/>
          <w:i/>
          <w:lang w:eastAsia="ru-RU"/>
        </w:rPr>
        <w:t>** кроме заместителей директора по АХР, заведующих хозяйством, заведующих канцелярией, главных бухгалтеров</w:t>
      </w:r>
      <w:r w:rsidR="006877FC">
        <w:rPr>
          <w:rFonts w:ascii="Times New Roman" w:eastAsia="MT Extra" w:hAnsi="Times New Roman" w:cs="Times New Roman"/>
          <w:i/>
          <w:lang w:eastAsia="ru-RU"/>
        </w:rPr>
        <w:t>.</w:t>
      </w:r>
    </w:p>
    <w:p w:rsidR="00380FE8" w:rsidRDefault="00380FE8" w:rsidP="0054307E">
      <w:pPr>
        <w:spacing w:after="0" w:line="240" w:lineRule="auto"/>
        <w:ind w:firstLine="708"/>
        <w:jc w:val="both"/>
        <w:rPr>
          <w:rFonts w:ascii="Times New Roman" w:eastAsia="MT Extra" w:hAnsi="Times New Roman" w:cs="Times New Roman"/>
          <w:bCs/>
          <w:iCs/>
          <w:sz w:val="26"/>
          <w:szCs w:val="26"/>
          <w:lang w:eastAsia="ru-RU"/>
        </w:rPr>
      </w:pPr>
    </w:p>
    <w:p w:rsidR="0054307E" w:rsidRPr="00EF7946" w:rsidRDefault="0054307E" w:rsidP="00C40AB8">
      <w:pPr>
        <w:spacing w:after="0" w:line="264"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 xml:space="preserve">Средний возраст педагогических работников </w:t>
      </w:r>
      <w:r w:rsidR="00380FE8">
        <w:rPr>
          <w:rFonts w:ascii="Times New Roman" w:eastAsia="MT Extra" w:hAnsi="Times New Roman" w:cs="Times New Roman"/>
          <w:bCs/>
          <w:iCs/>
          <w:sz w:val="26"/>
          <w:szCs w:val="26"/>
          <w:lang w:eastAsia="ru-RU"/>
        </w:rPr>
        <w:t xml:space="preserve">- </w:t>
      </w:r>
      <w:r w:rsidRPr="00EF7946">
        <w:rPr>
          <w:rFonts w:ascii="Times New Roman" w:eastAsia="MT Extra" w:hAnsi="Times New Roman" w:cs="Times New Roman"/>
          <w:bCs/>
          <w:iCs/>
          <w:sz w:val="26"/>
          <w:szCs w:val="26"/>
          <w:lang w:eastAsia="ru-RU"/>
        </w:rPr>
        <w:t>45 лет.</w:t>
      </w:r>
    </w:p>
    <w:p w:rsidR="0054307E" w:rsidRPr="00EF7946" w:rsidRDefault="0054307E" w:rsidP="00C40AB8">
      <w:pPr>
        <w:spacing w:after="0" w:line="264"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В 2015-2016 учебном году квалификационный уровень педагогических и руководящих работников организаций дополнительного образования НГО, подведомственных Управлению образования, остается на высоком уровне</w:t>
      </w:r>
      <w:r w:rsidR="009F6C38" w:rsidRPr="00EF7946">
        <w:rPr>
          <w:rFonts w:ascii="Times New Roman" w:eastAsia="MT Extra" w:hAnsi="Times New Roman" w:cs="Times New Roman"/>
          <w:bCs/>
          <w:iCs/>
          <w:sz w:val="26"/>
          <w:szCs w:val="26"/>
          <w:lang w:eastAsia="ru-RU"/>
        </w:rPr>
        <w:t>.</w:t>
      </w:r>
      <w:r w:rsidRPr="00EF7946">
        <w:rPr>
          <w:rFonts w:ascii="Times New Roman" w:eastAsia="MT Extra" w:hAnsi="Times New Roman" w:cs="Times New Roman"/>
          <w:bCs/>
          <w:iCs/>
          <w:sz w:val="26"/>
          <w:szCs w:val="26"/>
          <w:lang w:eastAsia="ru-RU"/>
        </w:rPr>
        <w:t xml:space="preserve"> Существенно уменьшилось (на 11,3%) количество неаттестованных педагогов и руководителей. В общей численности педагогических и руководящих работников организаций дополнительного образования преобладают работники с высшим образованием, за учетный период данный показатель увеличился на 1% при снижении (на 2,5%) количества педагогов без профессионального образования</w:t>
      </w:r>
      <w:r w:rsidR="008A5E0B" w:rsidRPr="00EF7946">
        <w:rPr>
          <w:rFonts w:ascii="Times New Roman" w:eastAsia="MT Extra" w:hAnsi="Times New Roman" w:cs="Times New Roman"/>
          <w:bCs/>
          <w:iCs/>
          <w:sz w:val="26"/>
          <w:szCs w:val="26"/>
          <w:lang w:eastAsia="ru-RU"/>
        </w:rPr>
        <w:t xml:space="preserve"> </w:t>
      </w:r>
      <w:r w:rsidR="009F6C38" w:rsidRPr="00EF7946">
        <w:rPr>
          <w:rFonts w:ascii="Times New Roman" w:eastAsia="MT Extra" w:hAnsi="Times New Roman" w:cs="Times New Roman"/>
          <w:bCs/>
          <w:iCs/>
          <w:sz w:val="26"/>
          <w:szCs w:val="26"/>
          <w:lang w:eastAsia="ru-RU"/>
        </w:rPr>
        <w:t>(наличие таких педагогов –</w:t>
      </w:r>
      <w:r w:rsidR="00380FE8">
        <w:rPr>
          <w:rFonts w:ascii="Times New Roman" w:eastAsia="MT Extra" w:hAnsi="Times New Roman" w:cs="Times New Roman"/>
          <w:bCs/>
          <w:iCs/>
          <w:sz w:val="26"/>
          <w:szCs w:val="26"/>
          <w:lang w:eastAsia="ru-RU"/>
        </w:rPr>
        <w:t xml:space="preserve"> </w:t>
      </w:r>
      <w:r w:rsidR="009F6C38" w:rsidRPr="00EF7946">
        <w:rPr>
          <w:rFonts w:ascii="Times New Roman" w:eastAsia="MT Extra" w:hAnsi="Times New Roman" w:cs="Times New Roman"/>
          <w:bCs/>
          <w:iCs/>
          <w:sz w:val="26"/>
          <w:szCs w:val="26"/>
          <w:lang w:eastAsia="ru-RU"/>
        </w:rPr>
        <w:t>одна из проблем организаций дополнительного образования, хотя их доля и невелика)</w:t>
      </w:r>
      <w:r w:rsidRPr="00EF7946">
        <w:rPr>
          <w:rFonts w:ascii="Times New Roman" w:eastAsia="MT Extra" w:hAnsi="Times New Roman" w:cs="Times New Roman"/>
          <w:bCs/>
          <w:iCs/>
          <w:sz w:val="26"/>
          <w:szCs w:val="26"/>
          <w:lang w:eastAsia="ru-RU"/>
        </w:rPr>
        <w:t xml:space="preserve">.  </w:t>
      </w:r>
    </w:p>
    <w:p w:rsidR="0054307E" w:rsidRPr="00EF7946" w:rsidRDefault="0054307E" w:rsidP="00C40AB8">
      <w:pPr>
        <w:spacing w:after="0" w:line="264" w:lineRule="auto"/>
        <w:ind w:firstLine="567"/>
        <w:jc w:val="both"/>
        <w:rPr>
          <w:rFonts w:ascii="Times New Roman" w:eastAsia="MT Extra" w:hAnsi="Times New Roman" w:cs="Times New Roman"/>
          <w:sz w:val="26"/>
          <w:szCs w:val="26"/>
          <w:lang w:eastAsia="ru-RU"/>
        </w:rPr>
      </w:pPr>
      <w:r w:rsidRPr="00EF7946">
        <w:rPr>
          <w:rFonts w:ascii="Times New Roman" w:eastAsia="MT Extra" w:hAnsi="Times New Roman" w:cs="Times New Roman"/>
          <w:sz w:val="26"/>
          <w:szCs w:val="26"/>
          <w:lang w:eastAsia="ru-RU"/>
        </w:rPr>
        <w:t>В 2015-2016 учебном году награды различного уровня получили около 70 работников организаций дополнительного образования, из них 1 работник награжден нагрудным знаком «Почетный работник общего образования Российской Федерации».</w:t>
      </w:r>
    </w:p>
    <w:p w:rsidR="0054307E" w:rsidRDefault="0054307E" w:rsidP="0054307E">
      <w:pPr>
        <w:spacing w:after="0" w:line="240" w:lineRule="auto"/>
        <w:jc w:val="both"/>
        <w:rPr>
          <w:rFonts w:ascii="Times New Roman" w:eastAsia="MT Extra" w:hAnsi="Times New Roman" w:cs="Times New Roman"/>
          <w:sz w:val="26"/>
          <w:szCs w:val="26"/>
          <w:lang w:eastAsia="ru-RU"/>
        </w:rPr>
      </w:pPr>
    </w:p>
    <w:p w:rsidR="00C40AB8" w:rsidRDefault="00C40AB8" w:rsidP="0054307E">
      <w:pPr>
        <w:spacing w:after="0" w:line="240" w:lineRule="auto"/>
        <w:jc w:val="both"/>
        <w:rPr>
          <w:rFonts w:ascii="Times New Roman" w:eastAsia="MT Extra" w:hAnsi="Times New Roman" w:cs="Times New Roman"/>
          <w:sz w:val="26"/>
          <w:szCs w:val="26"/>
          <w:lang w:eastAsia="ru-RU"/>
        </w:rPr>
      </w:pPr>
    </w:p>
    <w:p w:rsidR="00C40AB8" w:rsidRDefault="00C40AB8" w:rsidP="0054307E">
      <w:pPr>
        <w:spacing w:after="0" w:line="240" w:lineRule="auto"/>
        <w:jc w:val="both"/>
        <w:rPr>
          <w:rFonts w:ascii="Times New Roman" w:eastAsia="MT Extra" w:hAnsi="Times New Roman" w:cs="Times New Roman"/>
          <w:sz w:val="26"/>
          <w:szCs w:val="26"/>
          <w:lang w:eastAsia="ru-RU"/>
        </w:rPr>
      </w:pPr>
    </w:p>
    <w:p w:rsidR="00C40AB8" w:rsidRPr="00EF7946" w:rsidRDefault="00C40AB8" w:rsidP="0054307E">
      <w:pPr>
        <w:spacing w:after="0" w:line="240" w:lineRule="auto"/>
        <w:jc w:val="both"/>
        <w:rPr>
          <w:rFonts w:ascii="Times New Roman" w:eastAsia="MT Extra" w:hAnsi="Times New Roman" w:cs="Times New Roman"/>
          <w:sz w:val="26"/>
          <w:szCs w:val="26"/>
          <w:lang w:eastAsia="ru-RU"/>
        </w:rPr>
      </w:pPr>
    </w:p>
    <w:p w:rsidR="0054307E" w:rsidRPr="00EF7946" w:rsidRDefault="0054307E" w:rsidP="00380FE8">
      <w:pPr>
        <w:spacing w:after="0" w:line="240" w:lineRule="auto"/>
        <w:rPr>
          <w:rFonts w:ascii="Times New Roman" w:eastAsia="MT Extra" w:hAnsi="Times New Roman" w:cs="Times New Roman"/>
          <w:b/>
          <w:sz w:val="26"/>
          <w:szCs w:val="26"/>
          <w:lang w:eastAsia="ru-RU"/>
        </w:rPr>
      </w:pPr>
      <w:r w:rsidRPr="00EF7946">
        <w:rPr>
          <w:rFonts w:ascii="Times New Roman" w:eastAsia="MT Extra" w:hAnsi="Times New Roman" w:cs="Times New Roman"/>
          <w:b/>
          <w:sz w:val="26"/>
          <w:szCs w:val="26"/>
          <w:lang w:eastAsia="ru-RU"/>
        </w:rPr>
        <w:lastRenderedPageBreak/>
        <w:t>3.1.4. Организаци</w:t>
      </w:r>
      <w:r w:rsidR="00A815C0">
        <w:rPr>
          <w:rFonts w:ascii="Times New Roman" w:eastAsia="MT Extra" w:hAnsi="Times New Roman" w:cs="Times New Roman"/>
          <w:b/>
          <w:sz w:val="26"/>
          <w:szCs w:val="26"/>
          <w:lang w:eastAsia="ru-RU"/>
        </w:rPr>
        <w:t>и</w:t>
      </w:r>
      <w:r w:rsidRPr="00EF7946">
        <w:rPr>
          <w:rFonts w:ascii="Times New Roman" w:eastAsia="MT Extra" w:hAnsi="Times New Roman" w:cs="Times New Roman"/>
          <w:b/>
          <w:sz w:val="26"/>
          <w:szCs w:val="26"/>
          <w:lang w:eastAsia="ru-RU"/>
        </w:rPr>
        <w:t xml:space="preserve"> дополнительного профессионального образования.</w:t>
      </w:r>
    </w:p>
    <w:p w:rsidR="0054307E" w:rsidRPr="00A62EF0" w:rsidRDefault="0054307E" w:rsidP="00C40AB8">
      <w:pPr>
        <w:spacing w:after="0" w:line="240" w:lineRule="auto"/>
        <w:ind w:firstLine="708"/>
        <w:jc w:val="both"/>
        <w:rPr>
          <w:rFonts w:ascii="Times New Roman" w:eastAsia="MT Extra" w:hAnsi="Times New Roman" w:cs="Times New Roman"/>
          <w:sz w:val="20"/>
          <w:szCs w:val="20"/>
          <w:lang w:eastAsia="ru-RU"/>
        </w:rPr>
      </w:pPr>
    </w:p>
    <w:p w:rsidR="0054307E" w:rsidRPr="00EF7946" w:rsidRDefault="0054307E" w:rsidP="00C40AB8">
      <w:pPr>
        <w:tabs>
          <w:tab w:val="num" w:pos="0"/>
        </w:tabs>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В организации</w:t>
      </w:r>
      <w:r w:rsidRPr="00EF7946">
        <w:rPr>
          <w:rFonts w:ascii="Times New Roman" w:eastAsia="MT Extra" w:hAnsi="Times New Roman" w:cs="Times New Roman"/>
          <w:sz w:val="26"/>
          <w:szCs w:val="26"/>
          <w:lang w:eastAsia="ru-RU"/>
        </w:rPr>
        <w:t xml:space="preserve"> дополнительного профессионального образования</w:t>
      </w:r>
      <w:r w:rsidRPr="00EF7946">
        <w:rPr>
          <w:rFonts w:ascii="Times New Roman" w:eastAsia="MT Extra" w:hAnsi="Times New Roman" w:cs="Times New Roman"/>
          <w:bCs/>
          <w:iCs/>
          <w:sz w:val="26"/>
          <w:szCs w:val="26"/>
          <w:lang w:eastAsia="ru-RU"/>
        </w:rPr>
        <w:t xml:space="preserve"> </w:t>
      </w:r>
      <w:r w:rsidR="00D35C33">
        <w:rPr>
          <w:rFonts w:ascii="Times New Roman" w:eastAsia="MT Extra" w:hAnsi="Times New Roman" w:cs="Times New Roman"/>
          <w:bCs/>
          <w:iCs/>
          <w:sz w:val="26"/>
          <w:szCs w:val="26"/>
          <w:lang w:eastAsia="ru-RU"/>
        </w:rPr>
        <w:t>-</w:t>
      </w:r>
      <w:r w:rsidRPr="00EF7946">
        <w:rPr>
          <w:rFonts w:ascii="Times New Roman" w:eastAsia="MT Extra" w:hAnsi="Times New Roman" w:cs="Times New Roman"/>
          <w:bCs/>
          <w:iCs/>
          <w:sz w:val="26"/>
          <w:szCs w:val="26"/>
          <w:lang w:eastAsia="ru-RU"/>
        </w:rPr>
        <w:t xml:space="preserve"> МБОУ ДПО «УМЦРО» - по состоянию на 31.05.2016 г</w:t>
      </w:r>
      <w:r w:rsidR="00380FE8">
        <w:rPr>
          <w:rFonts w:ascii="Times New Roman" w:eastAsia="MT Extra" w:hAnsi="Times New Roman" w:cs="Times New Roman"/>
          <w:bCs/>
          <w:iCs/>
          <w:sz w:val="26"/>
          <w:szCs w:val="26"/>
          <w:lang w:eastAsia="ru-RU"/>
        </w:rPr>
        <w:t>ода</w:t>
      </w:r>
      <w:r w:rsidRPr="00EF7946">
        <w:rPr>
          <w:rFonts w:ascii="Times New Roman" w:eastAsia="MT Extra" w:hAnsi="Times New Roman" w:cs="Times New Roman"/>
          <w:bCs/>
          <w:iCs/>
          <w:sz w:val="26"/>
          <w:szCs w:val="26"/>
          <w:lang w:eastAsia="ru-RU"/>
        </w:rPr>
        <w:t xml:space="preserve"> работало 28 работников, из них 10 педагогических работников, 2 руководящих педагогических работника</w:t>
      </w:r>
      <w:r w:rsidRPr="00EF7946">
        <w:rPr>
          <w:rFonts w:ascii="Times New Roman" w:eastAsia="MT Extra" w:hAnsi="Times New Roman" w:cs="Times New Roman"/>
          <w:sz w:val="26"/>
          <w:szCs w:val="26"/>
          <w:lang w:eastAsia="ru-RU"/>
        </w:rPr>
        <w:t>.</w:t>
      </w:r>
    </w:p>
    <w:p w:rsidR="0054307E" w:rsidRPr="00EF7946" w:rsidRDefault="0054307E" w:rsidP="00C40AB8">
      <w:pPr>
        <w:spacing w:after="0" w:line="240" w:lineRule="auto"/>
        <w:ind w:firstLine="567"/>
        <w:jc w:val="both"/>
        <w:rPr>
          <w:rFonts w:ascii="Times New Roman" w:eastAsia="MT Extra" w:hAnsi="Times New Roman" w:cs="Times New Roman"/>
          <w:sz w:val="26"/>
          <w:szCs w:val="26"/>
          <w:lang w:eastAsia="ru-RU"/>
        </w:rPr>
      </w:pPr>
      <w:r w:rsidRPr="00EF7946">
        <w:rPr>
          <w:rFonts w:ascii="Times New Roman" w:eastAsia="MT Extra" w:hAnsi="Times New Roman" w:cs="Times New Roman"/>
          <w:sz w:val="26"/>
          <w:szCs w:val="26"/>
          <w:lang w:eastAsia="ru-RU"/>
        </w:rPr>
        <w:t>Основные профессионально значимые характеристики  педагогов представлены в таблицах.</w:t>
      </w:r>
    </w:p>
    <w:p w:rsidR="0054307E" w:rsidRPr="00E2252E" w:rsidRDefault="0054307E" w:rsidP="0054307E">
      <w:pPr>
        <w:spacing w:after="0" w:line="240" w:lineRule="auto"/>
        <w:ind w:firstLine="708"/>
        <w:jc w:val="both"/>
        <w:rPr>
          <w:rFonts w:ascii="Times New Roman" w:eastAsia="MT Extra" w:hAnsi="Times New Roman" w:cs="Times New Roman"/>
          <w:bCs/>
          <w:iCs/>
          <w:sz w:val="16"/>
          <w:szCs w:val="16"/>
          <w:lang w:eastAsia="ru-RU"/>
        </w:rPr>
      </w:pPr>
    </w:p>
    <w:p w:rsidR="00A62EF0"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A62EF0">
        <w:rPr>
          <w:rFonts w:ascii="Times New Roman" w:eastAsia="MT Extra" w:hAnsi="Times New Roman" w:cs="Times New Roman"/>
          <w:b/>
          <w:bCs/>
          <w:i/>
          <w:iCs/>
          <w:sz w:val="24"/>
          <w:szCs w:val="24"/>
          <w:lang w:eastAsia="ru-RU"/>
        </w:rPr>
        <w:t>Образовательный ценз педагогических и руководящих работников</w:t>
      </w:r>
      <w:r w:rsidR="00A62EF0" w:rsidRPr="00A62EF0">
        <w:rPr>
          <w:rFonts w:ascii="Times New Roman" w:eastAsia="MT Extra" w:hAnsi="Times New Roman" w:cs="Times New Roman"/>
          <w:b/>
          <w:bCs/>
          <w:i/>
          <w:iCs/>
          <w:sz w:val="24"/>
          <w:szCs w:val="24"/>
          <w:lang w:eastAsia="ru-RU"/>
        </w:rPr>
        <w:t xml:space="preserve"> </w:t>
      </w:r>
    </w:p>
    <w:p w:rsidR="0054307E" w:rsidRPr="00A62EF0" w:rsidRDefault="00A62EF0"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A62EF0">
        <w:rPr>
          <w:rFonts w:ascii="Times New Roman" w:eastAsia="MT Extra" w:hAnsi="Times New Roman" w:cs="Times New Roman"/>
          <w:b/>
          <w:bCs/>
          <w:i/>
          <w:iCs/>
          <w:sz w:val="24"/>
          <w:szCs w:val="24"/>
          <w:lang w:eastAsia="ru-RU"/>
        </w:rPr>
        <w:t>МБОУ ДПО «УМЦРО»</w:t>
      </w:r>
    </w:p>
    <w:p w:rsidR="0054307E" w:rsidRPr="00C40AB8" w:rsidRDefault="0054307E" w:rsidP="0054307E">
      <w:pPr>
        <w:spacing w:after="0" w:line="240" w:lineRule="auto"/>
        <w:rPr>
          <w:rFonts w:ascii="Times New Roman" w:eastAsia="MT Extra" w:hAnsi="Times New Roman" w:cs="Times New Roman"/>
          <w:sz w:val="16"/>
          <w:szCs w:val="16"/>
          <w:lang w:eastAsia="ru-RU"/>
        </w:rPr>
      </w:pPr>
    </w:p>
    <w:tbl>
      <w:tblPr>
        <w:tblW w:w="9968" w:type="dxa"/>
        <w:tblLayout w:type="fixed"/>
        <w:tblLook w:val="0000" w:firstRow="0" w:lastRow="0" w:firstColumn="0" w:lastColumn="0" w:noHBand="0" w:noVBand="0"/>
      </w:tblPr>
      <w:tblGrid>
        <w:gridCol w:w="1728"/>
        <w:gridCol w:w="656"/>
        <w:gridCol w:w="701"/>
        <w:gridCol w:w="983"/>
        <w:gridCol w:w="718"/>
        <w:gridCol w:w="722"/>
        <w:gridCol w:w="720"/>
        <w:gridCol w:w="684"/>
        <w:gridCol w:w="709"/>
        <w:gridCol w:w="604"/>
        <w:gridCol w:w="663"/>
        <w:gridCol w:w="1080"/>
      </w:tblGrid>
      <w:tr w:rsidR="00E2252E" w:rsidRPr="00EF7946" w:rsidTr="00E2252E">
        <w:trPr>
          <w:trHeight w:val="690"/>
        </w:trPr>
        <w:tc>
          <w:tcPr>
            <w:tcW w:w="1728" w:type="dxa"/>
            <w:vMerge w:val="restart"/>
            <w:tcBorders>
              <w:top w:val="single" w:sz="4" w:space="0" w:color="auto"/>
              <w:left w:val="single" w:sz="4" w:space="0" w:color="auto"/>
              <w:right w:val="nil"/>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Категория работников</w:t>
            </w:r>
          </w:p>
        </w:tc>
        <w:tc>
          <w:tcPr>
            <w:tcW w:w="30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 xml:space="preserve">Высшее профессиональное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 xml:space="preserve">Среднее профессиональное </w:t>
            </w:r>
          </w:p>
        </w:tc>
        <w:tc>
          <w:tcPr>
            <w:tcW w:w="126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 xml:space="preserve">Общее </w:t>
            </w:r>
            <w:proofErr w:type="spellStart"/>
            <w:proofErr w:type="gramStart"/>
            <w:r w:rsidRPr="00922409">
              <w:rPr>
                <w:rFonts w:ascii="Times New Roman" w:eastAsia="Times New Roman" w:hAnsi="Times New Roman" w:cs="Times New Roman"/>
                <w:bCs/>
                <w:lang w:eastAsia="ru-RU"/>
              </w:rPr>
              <w:t>образова</w:t>
            </w:r>
            <w:r>
              <w:rPr>
                <w:rFonts w:ascii="Times New Roman" w:eastAsia="Times New Roman" w:hAnsi="Times New Roman" w:cs="Times New Roman"/>
                <w:bCs/>
                <w:lang w:eastAsia="ru-RU"/>
              </w:rPr>
              <w:t>-</w:t>
            </w:r>
            <w:r w:rsidRPr="00922409">
              <w:rPr>
                <w:rFonts w:ascii="Times New Roman" w:eastAsia="Times New Roman" w:hAnsi="Times New Roman" w:cs="Times New Roman"/>
                <w:bCs/>
                <w:lang w:eastAsia="ru-RU"/>
              </w:rPr>
              <w:t>ние</w:t>
            </w:r>
            <w:proofErr w:type="spellEnd"/>
            <w:proofErr w:type="gramEnd"/>
          </w:p>
        </w:tc>
        <w:tc>
          <w:tcPr>
            <w:tcW w:w="1080" w:type="dxa"/>
            <w:vMerge w:val="restart"/>
            <w:tcBorders>
              <w:top w:val="single" w:sz="4" w:space="0" w:color="auto"/>
              <w:left w:val="single" w:sz="8" w:space="0" w:color="auto"/>
              <w:right w:val="single" w:sz="4" w:space="0" w:color="auto"/>
            </w:tcBorders>
            <w:shd w:val="clear" w:color="auto" w:fill="D9D9D9" w:themeFill="background1" w:themeFillShade="D9"/>
            <w:vAlign w:val="center"/>
          </w:tcPr>
          <w:p w:rsidR="00E2252E" w:rsidRPr="00922409" w:rsidRDefault="00E2252E" w:rsidP="00E2252E">
            <w:pPr>
              <w:shd w:val="clear" w:color="auto" w:fill="D9D9D9" w:themeFill="background1" w:themeFillShade="D9"/>
              <w:spacing w:after="0" w:line="240" w:lineRule="auto"/>
              <w:jc w:val="center"/>
              <w:rPr>
                <w:rFonts w:ascii="Times New Roman" w:eastAsia="Times New Roman" w:hAnsi="Times New Roman" w:cs="Times New Roman"/>
                <w:b/>
                <w:bCs/>
                <w:lang w:eastAsia="ru-RU"/>
              </w:rPr>
            </w:pPr>
            <w:r w:rsidRPr="00922409">
              <w:rPr>
                <w:rFonts w:ascii="Times New Roman" w:eastAsia="Times New Roman" w:hAnsi="Times New Roman" w:cs="Times New Roman"/>
                <w:b/>
                <w:bCs/>
                <w:lang w:eastAsia="ru-RU"/>
              </w:rPr>
              <w:t>ИТОГО</w:t>
            </w:r>
          </w:p>
        </w:tc>
      </w:tr>
      <w:tr w:rsidR="00E2252E" w:rsidRPr="00EF7946" w:rsidTr="00E2252E">
        <w:trPr>
          <w:trHeight w:val="690"/>
        </w:trPr>
        <w:tc>
          <w:tcPr>
            <w:tcW w:w="1728" w:type="dxa"/>
            <w:vMerge/>
            <w:tcBorders>
              <w:left w:val="single" w:sz="4" w:space="0" w:color="auto"/>
              <w:right w:val="nil"/>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p>
        </w:tc>
        <w:tc>
          <w:tcPr>
            <w:tcW w:w="135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w:t>
            </w:r>
            <w:r w:rsidRPr="00922409">
              <w:rPr>
                <w:rFonts w:ascii="Times New Roman" w:eastAsia="Times New Roman" w:hAnsi="Times New Roman" w:cs="Times New Roman"/>
                <w:bCs/>
                <w:lang w:eastAsia="ru-RU"/>
              </w:rPr>
              <w:t>андидаты и доктора наук</w:t>
            </w:r>
          </w:p>
        </w:tc>
        <w:tc>
          <w:tcPr>
            <w:tcW w:w="1701"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w:t>
            </w:r>
            <w:r w:rsidRPr="00922409">
              <w:rPr>
                <w:rFonts w:ascii="Times New Roman" w:eastAsia="Times New Roman" w:hAnsi="Times New Roman" w:cs="Times New Roman"/>
                <w:bCs/>
                <w:lang w:eastAsia="ru-RU"/>
              </w:rPr>
              <w:t>акалавр/</w:t>
            </w:r>
          </w:p>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специалист/</w:t>
            </w:r>
          </w:p>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магистр</w:t>
            </w:r>
          </w:p>
        </w:tc>
        <w:tc>
          <w:tcPr>
            <w:tcW w:w="1442"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специалисты среднего звена</w:t>
            </w:r>
          </w:p>
        </w:tc>
        <w:tc>
          <w:tcPr>
            <w:tcW w:w="1393"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proofErr w:type="spellStart"/>
            <w:proofErr w:type="gramStart"/>
            <w:r>
              <w:rPr>
                <w:rFonts w:ascii="Times New Roman" w:eastAsia="Times New Roman" w:hAnsi="Times New Roman" w:cs="Times New Roman"/>
                <w:bCs/>
                <w:lang w:eastAsia="ru-RU"/>
              </w:rPr>
              <w:t>к</w:t>
            </w:r>
            <w:r w:rsidRPr="00922409">
              <w:rPr>
                <w:rFonts w:ascii="Times New Roman" w:eastAsia="Times New Roman" w:hAnsi="Times New Roman" w:cs="Times New Roman"/>
                <w:bCs/>
                <w:lang w:eastAsia="ru-RU"/>
              </w:rPr>
              <w:t>валифици</w:t>
            </w:r>
            <w:r>
              <w:rPr>
                <w:rFonts w:ascii="Times New Roman" w:eastAsia="Times New Roman" w:hAnsi="Times New Roman" w:cs="Times New Roman"/>
                <w:bCs/>
                <w:lang w:eastAsia="ru-RU"/>
              </w:rPr>
              <w:t>-</w:t>
            </w:r>
            <w:r w:rsidRPr="00922409">
              <w:rPr>
                <w:rFonts w:ascii="Times New Roman" w:eastAsia="Times New Roman" w:hAnsi="Times New Roman" w:cs="Times New Roman"/>
                <w:bCs/>
                <w:lang w:eastAsia="ru-RU"/>
              </w:rPr>
              <w:t>рованные</w:t>
            </w:r>
            <w:proofErr w:type="spellEnd"/>
            <w:proofErr w:type="gramEnd"/>
            <w:r w:rsidRPr="00922409">
              <w:rPr>
                <w:rFonts w:ascii="Times New Roman" w:eastAsia="Times New Roman" w:hAnsi="Times New Roman" w:cs="Times New Roman"/>
                <w:bCs/>
                <w:lang w:eastAsia="ru-RU"/>
              </w:rPr>
              <w:t xml:space="preserve"> рабочие</w:t>
            </w:r>
          </w:p>
        </w:tc>
        <w:tc>
          <w:tcPr>
            <w:tcW w:w="1267" w:type="dxa"/>
            <w:gridSpan w:val="2"/>
            <w:vMerge/>
            <w:tcBorders>
              <w:left w:val="single" w:sz="8" w:space="0" w:color="auto"/>
              <w:bottom w:val="single" w:sz="8"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p>
        </w:tc>
        <w:tc>
          <w:tcPr>
            <w:tcW w:w="1080" w:type="dxa"/>
            <w:vMerge/>
            <w:tcBorders>
              <w:left w:val="single" w:sz="8"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
                <w:bCs/>
                <w:lang w:eastAsia="ru-RU"/>
              </w:rPr>
            </w:pPr>
          </w:p>
        </w:tc>
      </w:tr>
      <w:tr w:rsidR="00E2252E" w:rsidRPr="00EF7946" w:rsidTr="00E2252E">
        <w:trPr>
          <w:trHeight w:val="270"/>
        </w:trPr>
        <w:tc>
          <w:tcPr>
            <w:tcW w:w="1728" w:type="dxa"/>
            <w:vMerge/>
            <w:tcBorders>
              <w:left w:val="single" w:sz="4" w:space="0" w:color="auto"/>
              <w:bottom w:val="single" w:sz="8" w:space="0" w:color="000000"/>
              <w:right w:val="nil"/>
            </w:tcBorders>
            <w:shd w:val="clear" w:color="auto" w:fill="D9D9D9" w:themeFill="background1" w:themeFillShade="D9"/>
            <w:vAlign w:val="center"/>
          </w:tcPr>
          <w:p w:rsidR="00E2252E" w:rsidRPr="00922409" w:rsidRDefault="00E2252E" w:rsidP="0054307E">
            <w:pPr>
              <w:spacing w:after="0" w:line="240" w:lineRule="auto"/>
              <w:rPr>
                <w:rFonts w:ascii="Times New Roman" w:eastAsia="Times New Roman" w:hAnsi="Times New Roman" w:cs="Times New Roman"/>
                <w:bCs/>
                <w:lang w:eastAsia="ru-RU"/>
              </w:rPr>
            </w:pPr>
          </w:p>
        </w:tc>
        <w:tc>
          <w:tcPr>
            <w:tcW w:w="6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чел.</w:t>
            </w:r>
          </w:p>
        </w:tc>
        <w:tc>
          <w:tcPr>
            <w:tcW w:w="701" w:type="dxa"/>
            <w:tcBorders>
              <w:top w:val="nil"/>
              <w:left w:val="nil"/>
              <w:bottom w:val="single" w:sz="4" w:space="0" w:color="auto"/>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w:t>
            </w:r>
          </w:p>
        </w:tc>
        <w:tc>
          <w:tcPr>
            <w:tcW w:w="983" w:type="dxa"/>
            <w:tcBorders>
              <w:top w:val="nil"/>
              <w:left w:val="nil"/>
              <w:bottom w:val="nil"/>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чел.</w:t>
            </w:r>
          </w:p>
        </w:tc>
        <w:tc>
          <w:tcPr>
            <w:tcW w:w="718" w:type="dxa"/>
            <w:tcBorders>
              <w:top w:val="nil"/>
              <w:left w:val="nil"/>
              <w:bottom w:val="nil"/>
              <w:right w:val="single" w:sz="8"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722" w:type="dxa"/>
            <w:tcBorders>
              <w:top w:val="nil"/>
              <w:left w:val="nil"/>
              <w:bottom w:val="nil"/>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чел.</w:t>
            </w:r>
          </w:p>
        </w:tc>
        <w:tc>
          <w:tcPr>
            <w:tcW w:w="720" w:type="dxa"/>
            <w:tcBorders>
              <w:top w:val="nil"/>
              <w:left w:val="nil"/>
              <w:bottom w:val="nil"/>
              <w:right w:val="single" w:sz="8"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84" w:type="dxa"/>
            <w:tcBorders>
              <w:top w:val="nil"/>
              <w:left w:val="nil"/>
              <w:bottom w:val="nil"/>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Pr="00922409">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709" w:type="dxa"/>
            <w:tcBorders>
              <w:top w:val="nil"/>
              <w:left w:val="nil"/>
              <w:bottom w:val="nil"/>
              <w:right w:val="single" w:sz="8"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04" w:type="dxa"/>
            <w:tcBorders>
              <w:top w:val="nil"/>
              <w:left w:val="nil"/>
              <w:bottom w:val="nil"/>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чел.</w:t>
            </w:r>
          </w:p>
        </w:tc>
        <w:tc>
          <w:tcPr>
            <w:tcW w:w="663" w:type="dxa"/>
            <w:tcBorders>
              <w:top w:val="nil"/>
              <w:left w:val="nil"/>
              <w:bottom w:val="nil"/>
              <w:right w:val="nil"/>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1080" w:type="dxa"/>
            <w:vMerge/>
            <w:tcBorders>
              <w:left w:val="single" w:sz="8" w:space="0" w:color="auto"/>
              <w:bottom w:val="nil"/>
              <w:right w:val="single" w:sz="4" w:space="0" w:color="auto"/>
            </w:tcBorders>
            <w:shd w:val="clear" w:color="auto" w:fill="D9D9D9" w:themeFill="background1" w:themeFillShade="D9"/>
            <w:vAlign w:val="center"/>
          </w:tcPr>
          <w:p w:rsidR="00E2252E" w:rsidRPr="00922409" w:rsidRDefault="00E2252E" w:rsidP="0054307E">
            <w:pPr>
              <w:spacing w:after="0" w:line="240" w:lineRule="auto"/>
              <w:jc w:val="center"/>
              <w:rPr>
                <w:rFonts w:ascii="Times New Roman" w:eastAsia="Times New Roman" w:hAnsi="Times New Roman" w:cs="Times New Roman"/>
                <w:b/>
                <w:lang w:eastAsia="ru-RU"/>
              </w:rPr>
            </w:pPr>
          </w:p>
        </w:tc>
      </w:tr>
      <w:tr w:rsidR="0054307E" w:rsidRPr="00EF7946" w:rsidTr="00E2252E">
        <w:trPr>
          <w:trHeight w:val="270"/>
        </w:trPr>
        <w:tc>
          <w:tcPr>
            <w:tcW w:w="1728" w:type="dxa"/>
            <w:tcBorders>
              <w:top w:val="nil"/>
              <w:left w:val="single" w:sz="4" w:space="0" w:color="auto"/>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Педагогические работники</w:t>
            </w:r>
          </w:p>
        </w:tc>
        <w:tc>
          <w:tcPr>
            <w:tcW w:w="656" w:type="dxa"/>
            <w:tcBorders>
              <w:top w:val="nil"/>
              <w:left w:val="single" w:sz="8" w:space="0" w:color="auto"/>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w:t>
            </w:r>
          </w:p>
        </w:tc>
        <w:tc>
          <w:tcPr>
            <w:tcW w:w="701" w:type="dxa"/>
            <w:tcBorders>
              <w:top w:val="single" w:sz="8" w:space="0" w:color="auto"/>
              <w:left w:val="single" w:sz="4" w:space="0" w:color="auto"/>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983"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10</w:t>
            </w:r>
          </w:p>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(−/10/−)</w:t>
            </w:r>
          </w:p>
        </w:tc>
        <w:tc>
          <w:tcPr>
            <w:tcW w:w="718" w:type="dxa"/>
            <w:tcBorders>
              <w:top w:val="single" w:sz="8" w:space="0" w:color="auto"/>
              <w:left w:val="nil"/>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100</w:t>
            </w:r>
          </w:p>
        </w:tc>
        <w:tc>
          <w:tcPr>
            <w:tcW w:w="722"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720" w:type="dxa"/>
            <w:tcBorders>
              <w:top w:val="single" w:sz="8" w:space="0" w:color="auto"/>
              <w:left w:val="nil"/>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84"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709" w:type="dxa"/>
            <w:tcBorders>
              <w:top w:val="single" w:sz="8" w:space="0" w:color="auto"/>
              <w:left w:val="nil"/>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04"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63" w:type="dxa"/>
            <w:tcBorders>
              <w:top w:val="single" w:sz="8" w:space="0" w:color="auto"/>
              <w:left w:val="nil"/>
              <w:bottom w:val="single" w:sz="4" w:space="0" w:color="auto"/>
              <w:right w:val="single" w:sz="8"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1080" w:type="dxa"/>
            <w:tcBorders>
              <w:top w:val="single" w:sz="8" w:space="0" w:color="auto"/>
              <w:left w:val="nil"/>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
                <w:lang w:eastAsia="ru-RU"/>
              </w:rPr>
            </w:pPr>
            <w:r w:rsidRPr="00922409">
              <w:rPr>
                <w:rFonts w:ascii="Times New Roman" w:eastAsia="Times New Roman" w:hAnsi="Times New Roman" w:cs="Times New Roman"/>
                <w:b/>
                <w:lang w:eastAsia="ru-RU"/>
              </w:rPr>
              <w:t>10</w:t>
            </w:r>
          </w:p>
        </w:tc>
      </w:tr>
      <w:tr w:rsidR="0054307E" w:rsidRPr="00EF7946" w:rsidTr="00E2252E">
        <w:trPr>
          <w:trHeight w:val="525"/>
        </w:trPr>
        <w:tc>
          <w:tcPr>
            <w:tcW w:w="1728" w:type="dxa"/>
            <w:tcBorders>
              <w:top w:val="nil"/>
              <w:left w:val="single" w:sz="4" w:space="0" w:color="auto"/>
              <w:bottom w:val="nil"/>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Cs/>
                <w:lang w:eastAsia="ru-RU"/>
              </w:rPr>
            </w:pPr>
            <w:r w:rsidRPr="00922409">
              <w:rPr>
                <w:rFonts w:ascii="Times New Roman" w:eastAsia="Times New Roman" w:hAnsi="Times New Roman" w:cs="Times New Roman"/>
                <w:bCs/>
                <w:lang w:eastAsia="ru-RU"/>
              </w:rPr>
              <w:t>Руководящие работники*</w:t>
            </w:r>
          </w:p>
        </w:tc>
        <w:tc>
          <w:tcPr>
            <w:tcW w:w="656" w:type="dxa"/>
            <w:tcBorders>
              <w:top w:val="single" w:sz="8" w:space="0" w:color="auto"/>
              <w:left w:val="single" w:sz="8" w:space="0" w:color="auto"/>
              <w:bottom w:val="single" w:sz="8" w:space="0" w:color="auto"/>
              <w:right w:val="single" w:sz="8"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1</w:t>
            </w:r>
          </w:p>
        </w:tc>
        <w:tc>
          <w:tcPr>
            <w:tcW w:w="701" w:type="dxa"/>
            <w:tcBorders>
              <w:top w:val="single" w:sz="8" w:space="0" w:color="auto"/>
              <w:left w:val="single" w:sz="4" w:space="0" w:color="auto"/>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50</w:t>
            </w:r>
          </w:p>
        </w:tc>
        <w:tc>
          <w:tcPr>
            <w:tcW w:w="983"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1</w:t>
            </w:r>
          </w:p>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(−/1/−)</w:t>
            </w:r>
          </w:p>
        </w:tc>
        <w:tc>
          <w:tcPr>
            <w:tcW w:w="718" w:type="dxa"/>
            <w:tcBorders>
              <w:top w:val="nil"/>
              <w:left w:val="nil"/>
              <w:bottom w:val="single" w:sz="8"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50</w:t>
            </w:r>
          </w:p>
        </w:tc>
        <w:tc>
          <w:tcPr>
            <w:tcW w:w="722"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720" w:type="dxa"/>
            <w:tcBorders>
              <w:top w:val="nil"/>
              <w:left w:val="nil"/>
              <w:bottom w:val="single" w:sz="8"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84"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709" w:type="dxa"/>
            <w:tcBorders>
              <w:top w:val="nil"/>
              <w:left w:val="nil"/>
              <w:bottom w:val="single" w:sz="8"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04" w:type="dxa"/>
            <w:tcBorders>
              <w:top w:val="single" w:sz="8" w:space="0" w:color="auto"/>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663" w:type="dxa"/>
            <w:tcBorders>
              <w:top w:val="nil"/>
              <w:left w:val="nil"/>
              <w:bottom w:val="single" w:sz="8" w:space="0" w:color="auto"/>
              <w:right w:val="single" w:sz="8"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lang w:eastAsia="ru-RU"/>
              </w:rPr>
            </w:pPr>
            <w:r w:rsidRPr="00922409">
              <w:rPr>
                <w:rFonts w:ascii="Times New Roman" w:eastAsia="Times New Roman" w:hAnsi="Times New Roman" w:cs="Times New Roman"/>
                <w:lang w:eastAsia="ru-RU"/>
              </w:rPr>
              <w:t>−</w:t>
            </w:r>
          </w:p>
        </w:tc>
        <w:tc>
          <w:tcPr>
            <w:tcW w:w="1080" w:type="dxa"/>
            <w:tcBorders>
              <w:top w:val="nil"/>
              <w:left w:val="nil"/>
              <w:bottom w:val="nil"/>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
                <w:lang w:eastAsia="ru-RU"/>
              </w:rPr>
            </w:pPr>
            <w:r w:rsidRPr="00922409">
              <w:rPr>
                <w:rFonts w:ascii="Times New Roman" w:eastAsia="Times New Roman" w:hAnsi="Times New Roman" w:cs="Times New Roman"/>
                <w:b/>
                <w:lang w:eastAsia="ru-RU"/>
              </w:rPr>
              <w:t>2</w:t>
            </w:r>
          </w:p>
        </w:tc>
      </w:tr>
      <w:tr w:rsidR="0054307E" w:rsidRPr="00EF7946" w:rsidTr="00E2252E">
        <w:trPr>
          <w:trHeight w:val="270"/>
        </w:trPr>
        <w:tc>
          <w:tcPr>
            <w:tcW w:w="1728" w:type="dxa"/>
            <w:tcBorders>
              <w:top w:val="single" w:sz="8" w:space="0" w:color="auto"/>
              <w:left w:val="single" w:sz="4" w:space="0" w:color="auto"/>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
                <w:bCs/>
                <w:lang w:eastAsia="ru-RU"/>
              </w:rPr>
            </w:pPr>
            <w:r w:rsidRPr="00922409">
              <w:rPr>
                <w:rFonts w:ascii="Times New Roman" w:eastAsia="Times New Roman" w:hAnsi="Times New Roman" w:cs="Times New Roman"/>
                <w:b/>
                <w:bCs/>
                <w:lang w:eastAsia="ru-RU"/>
              </w:rPr>
              <w:t>ИТОГО</w:t>
            </w:r>
          </w:p>
        </w:tc>
        <w:tc>
          <w:tcPr>
            <w:tcW w:w="656" w:type="dxa"/>
            <w:tcBorders>
              <w:top w:val="nil"/>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bCs/>
                <w:lang w:eastAsia="ru-RU"/>
              </w:rPr>
            </w:pPr>
            <w:r w:rsidRPr="00922409">
              <w:rPr>
                <w:rFonts w:ascii="Times New Roman" w:eastAsia="MT Extra" w:hAnsi="Times New Roman" w:cs="Times New Roman"/>
                <w:b/>
                <w:bCs/>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11</w:t>
            </w:r>
          </w:p>
        </w:tc>
        <w:tc>
          <w:tcPr>
            <w:tcW w:w="718" w:type="dxa"/>
            <w:tcBorders>
              <w:top w:val="nil"/>
              <w:left w:val="single" w:sz="4" w:space="0" w:color="auto"/>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91,6</w:t>
            </w:r>
          </w:p>
        </w:tc>
        <w:tc>
          <w:tcPr>
            <w:tcW w:w="722" w:type="dxa"/>
            <w:tcBorders>
              <w:top w:val="nil"/>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w:t>
            </w:r>
          </w:p>
        </w:tc>
        <w:tc>
          <w:tcPr>
            <w:tcW w:w="720" w:type="dxa"/>
            <w:tcBorders>
              <w:top w:val="nil"/>
              <w:left w:val="nil"/>
              <w:bottom w:val="single" w:sz="4" w:space="0" w:color="auto"/>
              <w:right w:val="single" w:sz="8"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w:t>
            </w:r>
          </w:p>
        </w:tc>
        <w:tc>
          <w:tcPr>
            <w:tcW w:w="684" w:type="dxa"/>
            <w:tcBorders>
              <w:top w:val="nil"/>
              <w:left w:val="nil"/>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w:t>
            </w:r>
          </w:p>
        </w:tc>
        <w:tc>
          <w:tcPr>
            <w:tcW w:w="709" w:type="dxa"/>
            <w:tcBorders>
              <w:top w:val="nil"/>
              <w:left w:val="nil"/>
              <w:bottom w:val="single" w:sz="4" w:space="0" w:color="auto"/>
              <w:right w:val="nil"/>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w:t>
            </w:r>
          </w:p>
        </w:tc>
        <w:tc>
          <w:tcPr>
            <w:tcW w:w="604" w:type="dxa"/>
            <w:tcBorders>
              <w:top w:val="nil"/>
              <w:left w:val="single" w:sz="8" w:space="0" w:color="auto"/>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w:t>
            </w:r>
          </w:p>
        </w:tc>
        <w:tc>
          <w:tcPr>
            <w:tcW w:w="663" w:type="dxa"/>
            <w:tcBorders>
              <w:top w:val="nil"/>
              <w:left w:val="nil"/>
              <w:bottom w:val="single" w:sz="4" w:space="0" w:color="auto"/>
              <w:right w:val="single" w:sz="8" w:space="0" w:color="auto"/>
            </w:tcBorders>
            <w:shd w:val="clear" w:color="auto" w:fill="auto"/>
            <w:vAlign w:val="center"/>
          </w:tcPr>
          <w:p w:rsidR="0054307E" w:rsidRPr="00922409" w:rsidRDefault="0054307E" w:rsidP="0054307E">
            <w:pPr>
              <w:spacing w:after="0" w:line="240" w:lineRule="auto"/>
              <w:jc w:val="center"/>
              <w:rPr>
                <w:rFonts w:ascii="Times New Roman" w:eastAsia="MT Extra" w:hAnsi="Times New Roman" w:cs="Times New Roman"/>
                <w:b/>
                <w:lang w:eastAsia="ru-RU"/>
              </w:rPr>
            </w:pPr>
            <w:r w:rsidRPr="00922409">
              <w:rPr>
                <w:rFonts w:ascii="Times New Roman" w:eastAsia="MT Extra" w:hAnsi="Times New Roman" w:cs="Times New Roman"/>
                <w:b/>
                <w:lang w:eastAsia="ru-RU"/>
              </w:rPr>
              <w:t>−</w:t>
            </w:r>
          </w:p>
        </w:tc>
        <w:tc>
          <w:tcPr>
            <w:tcW w:w="1080" w:type="dxa"/>
            <w:tcBorders>
              <w:top w:val="single" w:sz="8" w:space="0" w:color="auto"/>
              <w:left w:val="nil"/>
              <w:bottom w:val="single" w:sz="4" w:space="0" w:color="auto"/>
              <w:right w:val="single" w:sz="4" w:space="0" w:color="auto"/>
            </w:tcBorders>
            <w:shd w:val="clear" w:color="auto" w:fill="auto"/>
            <w:vAlign w:val="center"/>
          </w:tcPr>
          <w:p w:rsidR="0054307E" w:rsidRPr="00922409" w:rsidRDefault="0054307E" w:rsidP="0054307E">
            <w:pPr>
              <w:spacing w:after="0" w:line="240" w:lineRule="auto"/>
              <w:jc w:val="center"/>
              <w:rPr>
                <w:rFonts w:ascii="Times New Roman" w:eastAsia="Times New Roman" w:hAnsi="Times New Roman" w:cs="Times New Roman"/>
                <w:b/>
                <w:bCs/>
                <w:lang w:eastAsia="ru-RU"/>
              </w:rPr>
            </w:pPr>
            <w:r w:rsidRPr="00922409">
              <w:rPr>
                <w:rFonts w:ascii="Times New Roman" w:eastAsia="Times New Roman" w:hAnsi="Times New Roman" w:cs="Times New Roman"/>
                <w:b/>
                <w:bCs/>
                <w:lang w:eastAsia="ru-RU"/>
              </w:rPr>
              <w:t>12</w:t>
            </w:r>
          </w:p>
        </w:tc>
      </w:tr>
    </w:tbl>
    <w:p w:rsidR="0054307E" w:rsidRPr="00E97C57" w:rsidRDefault="0054307E" w:rsidP="0054307E">
      <w:pPr>
        <w:widowControl w:val="0"/>
        <w:shd w:val="clear" w:color="auto" w:fill="FFFFFF"/>
        <w:autoSpaceDE w:val="0"/>
        <w:autoSpaceDN w:val="0"/>
        <w:adjustRightInd w:val="0"/>
        <w:spacing w:after="0" w:line="240" w:lineRule="auto"/>
        <w:jc w:val="both"/>
        <w:rPr>
          <w:rFonts w:ascii="Times New Roman" w:eastAsia="MT Extra" w:hAnsi="Times New Roman" w:cs="Times New Roman"/>
          <w:bCs/>
          <w:i/>
          <w:iCs/>
          <w:sz w:val="26"/>
          <w:szCs w:val="26"/>
          <w:lang w:eastAsia="ru-RU"/>
        </w:rPr>
      </w:pPr>
      <w:r w:rsidRPr="00E97C57">
        <w:rPr>
          <w:rFonts w:ascii="Times New Roman" w:eastAsia="MT Extra" w:hAnsi="Times New Roman" w:cs="Times New Roman"/>
          <w:bCs/>
          <w:i/>
          <w:iCs/>
          <w:sz w:val="26"/>
          <w:szCs w:val="26"/>
          <w:lang w:eastAsia="ru-RU"/>
        </w:rPr>
        <w:t>*</w:t>
      </w:r>
      <w:r w:rsidRPr="00E97C57">
        <w:rPr>
          <w:rFonts w:ascii="Times New Roman" w:eastAsia="MT Extra" w:hAnsi="Times New Roman" w:cs="Times New Roman"/>
          <w:bCs/>
          <w:i/>
          <w:iCs/>
          <w:lang w:eastAsia="ru-RU"/>
        </w:rPr>
        <w:t>кроме заместителя директора по АХП и заведующего канцелярией</w:t>
      </w:r>
      <w:r w:rsidR="00E97C57">
        <w:rPr>
          <w:rFonts w:ascii="Times New Roman" w:eastAsia="MT Extra" w:hAnsi="Times New Roman" w:cs="Times New Roman"/>
          <w:bCs/>
          <w:i/>
          <w:iCs/>
          <w:lang w:eastAsia="ru-RU"/>
        </w:rPr>
        <w:t>.</w:t>
      </w:r>
    </w:p>
    <w:p w:rsidR="0054307E" w:rsidRPr="00EF7946"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Cs/>
          <w:spacing w:val="6"/>
          <w:w w:val="98"/>
          <w:sz w:val="26"/>
          <w:szCs w:val="26"/>
          <w:lang w:eastAsia="ru-RU"/>
        </w:rPr>
      </w:pPr>
    </w:p>
    <w:p w:rsidR="00FF6E27"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F6E27">
        <w:rPr>
          <w:rFonts w:ascii="Times New Roman" w:eastAsia="MT Extra" w:hAnsi="Times New Roman" w:cs="Times New Roman"/>
          <w:b/>
          <w:bCs/>
          <w:i/>
          <w:iCs/>
          <w:sz w:val="24"/>
          <w:szCs w:val="24"/>
          <w:lang w:eastAsia="ru-RU"/>
        </w:rPr>
        <w:t>Уровень квалификации педагогических и  руководя</w:t>
      </w:r>
      <w:r w:rsidR="00E2252E" w:rsidRPr="00FF6E27">
        <w:rPr>
          <w:rFonts w:ascii="Times New Roman" w:eastAsia="MT Extra" w:hAnsi="Times New Roman" w:cs="Times New Roman"/>
          <w:b/>
          <w:bCs/>
          <w:i/>
          <w:iCs/>
          <w:sz w:val="24"/>
          <w:szCs w:val="24"/>
          <w:lang w:eastAsia="ru-RU"/>
        </w:rPr>
        <w:t xml:space="preserve">щих работников </w:t>
      </w:r>
    </w:p>
    <w:p w:rsidR="0054307E" w:rsidRDefault="00E2252E" w:rsidP="00C40AB8">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F6E27">
        <w:rPr>
          <w:rFonts w:ascii="Times New Roman" w:eastAsia="MT Extra" w:hAnsi="Times New Roman" w:cs="Times New Roman"/>
          <w:b/>
          <w:bCs/>
          <w:i/>
          <w:iCs/>
          <w:sz w:val="24"/>
          <w:szCs w:val="24"/>
          <w:lang w:eastAsia="ru-RU"/>
        </w:rPr>
        <w:t>МБОУ ДПО «УМЦРО»</w:t>
      </w:r>
    </w:p>
    <w:p w:rsidR="00C40AB8" w:rsidRPr="00C40AB8" w:rsidRDefault="00C40AB8" w:rsidP="00C40AB8">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12"/>
          <w:szCs w:val="12"/>
          <w:lang w:eastAsia="ru-RU"/>
        </w:rPr>
      </w:pPr>
    </w:p>
    <w:tbl>
      <w:tblPr>
        <w:tblpPr w:leftFromText="180" w:rightFromText="180" w:vertAnchor="text" w:horzAnchor="margin" w:tblpX="392" w:tblpY="139"/>
        <w:tblW w:w="9187" w:type="dxa"/>
        <w:shd w:val="clear" w:color="auto" w:fill="FFFFFF"/>
        <w:tblLook w:val="0000" w:firstRow="0" w:lastRow="0" w:firstColumn="0" w:lastColumn="0" w:noHBand="0" w:noVBand="0"/>
      </w:tblPr>
      <w:tblGrid>
        <w:gridCol w:w="1902"/>
        <w:gridCol w:w="635"/>
        <w:gridCol w:w="684"/>
        <w:gridCol w:w="635"/>
        <w:gridCol w:w="684"/>
        <w:gridCol w:w="809"/>
        <w:gridCol w:w="702"/>
        <w:gridCol w:w="687"/>
        <w:gridCol w:w="753"/>
        <w:gridCol w:w="1696"/>
      </w:tblGrid>
      <w:tr w:rsidR="0054307E" w:rsidRPr="00EF7946" w:rsidTr="00FF6E27">
        <w:trPr>
          <w:trHeight w:val="675"/>
        </w:trPr>
        <w:tc>
          <w:tcPr>
            <w:tcW w:w="1902"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Категория работников</w:t>
            </w:r>
          </w:p>
        </w:tc>
        <w:tc>
          <w:tcPr>
            <w:tcW w:w="1319"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 xml:space="preserve">Высшая </w:t>
            </w:r>
            <w:proofErr w:type="spellStart"/>
            <w:r w:rsidRPr="00E2252E">
              <w:rPr>
                <w:rFonts w:ascii="Times New Roman" w:eastAsia="Times New Roman" w:hAnsi="Times New Roman" w:cs="Times New Roman"/>
                <w:bCs/>
                <w:lang w:eastAsia="ru-RU"/>
              </w:rPr>
              <w:t>квал</w:t>
            </w:r>
            <w:proofErr w:type="spellEnd"/>
            <w:r w:rsidRPr="00E2252E">
              <w:rPr>
                <w:rFonts w:ascii="Times New Roman" w:eastAsia="Times New Roman" w:hAnsi="Times New Roman" w:cs="Times New Roman"/>
                <w:bCs/>
                <w:lang w:eastAsia="ru-RU"/>
              </w:rPr>
              <w:t xml:space="preserve">. </w:t>
            </w:r>
            <w:r w:rsidR="00E97C57" w:rsidRPr="00E2252E">
              <w:rPr>
                <w:rFonts w:ascii="Times New Roman" w:eastAsia="Times New Roman" w:hAnsi="Times New Roman" w:cs="Times New Roman"/>
                <w:bCs/>
                <w:lang w:eastAsia="ru-RU"/>
              </w:rPr>
              <w:t>К</w:t>
            </w:r>
            <w:r w:rsidRPr="00E2252E">
              <w:rPr>
                <w:rFonts w:ascii="Times New Roman" w:eastAsia="Times New Roman" w:hAnsi="Times New Roman" w:cs="Times New Roman"/>
                <w:bCs/>
                <w:lang w:eastAsia="ru-RU"/>
              </w:rPr>
              <w:t>ат.</w:t>
            </w:r>
          </w:p>
        </w:tc>
        <w:tc>
          <w:tcPr>
            <w:tcW w:w="1319"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 xml:space="preserve">Первая </w:t>
            </w:r>
          </w:p>
          <w:p w:rsidR="0054307E" w:rsidRPr="00E2252E" w:rsidRDefault="0054307E" w:rsidP="00FF6E27">
            <w:pPr>
              <w:spacing w:after="0" w:line="240" w:lineRule="auto"/>
              <w:jc w:val="center"/>
              <w:rPr>
                <w:rFonts w:ascii="Times New Roman" w:eastAsia="Times New Roman" w:hAnsi="Times New Roman" w:cs="Times New Roman"/>
                <w:bCs/>
                <w:lang w:eastAsia="ru-RU"/>
              </w:rPr>
            </w:pPr>
            <w:proofErr w:type="spellStart"/>
            <w:r w:rsidRPr="00E2252E">
              <w:rPr>
                <w:rFonts w:ascii="Times New Roman" w:eastAsia="Times New Roman" w:hAnsi="Times New Roman" w:cs="Times New Roman"/>
                <w:bCs/>
                <w:lang w:eastAsia="ru-RU"/>
              </w:rPr>
              <w:t>квал</w:t>
            </w:r>
            <w:proofErr w:type="spellEnd"/>
            <w:r w:rsidRPr="00E2252E">
              <w:rPr>
                <w:rFonts w:ascii="Times New Roman" w:eastAsia="Times New Roman" w:hAnsi="Times New Roman" w:cs="Times New Roman"/>
                <w:bCs/>
                <w:lang w:eastAsia="ru-RU"/>
              </w:rPr>
              <w:t xml:space="preserve">. </w:t>
            </w:r>
            <w:r w:rsidR="00E97C57" w:rsidRPr="00E2252E">
              <w:rPr>
                <w:rFonts w:ascii="Times New Roman" w:eastAsia="Times New Roman" w:hAnsi="Times New Roman" w:cs="Times New Roman"/>
                <w:bCs/>
                <w:lang w:eastAsia="ru-RU"/>
              </w:rPr>
              <w:t>К</w:t>
            </w:r>
            <w:r w:rsidRPr="00E2252E">
              <w:rPr>
                <w:rFonts w:ascii="Times New Roman" w:eastAsia="Times New Roman" w:hAnsi="Times New Roman" w:cs="Times New Roman"/>
                <w:bCs/>
                <w:lang w:eastAsia="ru-RU"/>
              </w:rPr>
              <w:t>ат.</w:t>
            </w:r>
          </w:p>
        </w:tc>
        <w:tc>
          <w:tcPr>
            <w:tcW w:w="1511"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 xml:space="preserve">Соответствие занимаемой должности </w:t>
            </w:r>
          </w:p>
        </w:tc>
        <w:tc>
          <w:tcPr>
            <w:tcW w:w="1440"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Не аттестовано</w:t>
            </w:r>
          </w:p>
        </w:tc>
        <w:tc>
          <w:tcPr>
            <w:tcW w:w="1696"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b/>
                <w:bCs/>
                <w:lang w:eastAsia="ru-RU"/>
              </w:rPr>
            </w:pPr>
            <w:r w:rsidRPr="00E2252E">
              <w:rPr>
                <w:rFonts w:ascii="Times New Roman" w:eastAsia="Times New Roman" w:hAnsi="Times New Roman" w:cs="Times New Roman"/>
                <w:b/>
                <w:bCs/>
                <w:lang w:eastAsia="ru-RU"/>
              </w:rPr>
              <w:t>ИТОГО</w:t>
            </w:r>
          </w:p>
        </w:tc>
      </w:tr>
      <w:tr w:rsidR="0054307E" w:rsidRPr="00EF7946" w:rsidTr="00FF6E27">
        <w:trPr>
          <w:trHeight w:val="270"/>
        </w:trPr>
        <w:tc>
          <w:tcPr>
            <w:tcW w:w="1902"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E2252E" w:rsidRDefault="0054307E" w:rsidP="00FF6E27">
            <w:pPr>
              <w:spacing w:after="0" w:line="240" w:lineRule="auto"/>
              <w:rPr>
                <w:rFonts w:ascii="Times New Roman" w:eastAsia="Times New Roman" w:hAnsi="Times New Roman" w:cs="Times New Roman"/>
                <w:bCs/>
                <w:lang w:eastAsia="ru-RU"/>
              </w:rPr>
            </w:pPr>
          </w:p>
        </w:tc>
        <w:tc>
          <w:tcPr>
            <w:tcW w:w="635" w:type="dxa"/>
            <w:tcBorders>
              <w:top w:val="nil"/>
              <w:left w:val="nil"/>
              <w:bottom w:val="single" w:sz="4" w:space="0" w:color="auto"/>
              <w:right w:val="single" w:sz="4"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чел.</w:t>
            </w:r>
          </w:p>
        </w:tc>
        <w:tc>
          <w:tcPr>
            <w:tcW w:w="684" w:type="dxa"/>
            <w:tcBorders>
              <w:top w:val="nil"/>
              <w:left w:val="nil"/>
              <w:bottom w:val="single" w:sz="4" w:space="0" w:color="auto"/>
              <w:right w:val="single" w:sz="8"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635" w:type="dxa"/>
            <w:tcBorders>
              <w:top w:val="nil"/>
              <w:left w:val="nil"/>
              <w:bottom w:val="single" w:sz="4" w:space="0" w:color="auto"/>
              <w:right w:val="single" w:sz="4"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чел.</w:t>
            </w:r>
          </w:p>
        </w:tc>
        <w:tc>
          <w:tcPr>
            <w:tcW w:w="684" w:type="dxa"/>
            <w:tcBorders>
              <w:top w:val="nil"/>
              <w:left w:val="nil"/>
              <w:bottom w:val="single" w:sz="4" w:space="0" w:color="auto"/>
              <w:right w:val="single" w:sz="8"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809" w:type="dxa"/>
            <w:tcBorders>
              <w:top w:val="nil"/>
              <w:left w:val="nil"/>
              <w:bottom w:val="single" w:sz="4" w:space="0" w:color="auto"/>
              <w:right w:val="single" w:sz="4"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чел.</w:t>
            </w:r>
          </w:p>
        </w:tc>
        <w:tc>
          <w:tcPr>
            <w:tcW w:w="702" w:type="dxa"/>
            <w:tcBorders>
              <w:top w:val="nil"/>
              <w:left w:val="nil"/>
              <w:bottom w:val="single" w:sz="4" w:space="0" w:color="auto"/>
              <w:right w:val="nil"/>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68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54307E" w:rsidRPr="00E2252E" w:rsidRDefault="00E2252E" w:rsidP="00FF6E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0054307E" w:rsidRPr="00E2252E">
              <w:rPr>
                <w:rFonts w:ascii="Times New Roman" w:eastAsia="Times New Roman" w:hAnsi="Times New Roman" w:cs="Times New Roman"/>
                <w:lang w:eastAsia="ru-RU"/>
              </w:rPr>
              <w:t>ел</w:t>
            </w:r>
            <w:r>
              <w:rPr>
                <w:rFonts w:ascii="Times New Roman" w:eastAsia="Times New Roman" w:hAnsi="Times New Roman" w:cs="Times New Roman"/>
                <w:lang w:eastAsia="ru-RU"/>
              </w:rPr>
              <w:t>.</w:t>
            </w:r>
          </w:p>
        </w:tc>
        <w:tc>
          <w:tcPr>
            <w:tcW w:w="753"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1696" w:type="dxa"/>
            <w:tcBorders>
              <w:top w:val="nil"/>
              <w:left w:val="nil"/>
              <w:bottom w:val="single" w:sz="4" w:space="0" w:color="auto"/>
              <w:right w:val="single" w:sz="4" w:space="0" w:color="auto"/>
            </w:tcBorders>
            <w:shd w:val="clear" w:color="auto" w:fill="D9D9D9" w:themeFill="background1" w:themeFillShade="D9"/>
            <w:vAlign w:val="center"/>
          </w:tcPr>
          <w:p w:rsidR="0054307E" w:rsidRPr="00E2252E" w:rsidRDefault="00E2252E" w:rsidP="00FF6E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w:t>
            </w:r>
            <w:r w:rsidR="0054307E" w:rsidRPr="00E2252E">
              <w:rPr>
                <w:rFonts w:ascii="Times New Roman" w:eastAsia="Times New Roman" w:hAnsi="Times New Roman" w:cs="Times New Roman"/>
                <w:b/>
                <w:lang w:eastAsia="ru-RU"/>
              </w:rPr>
              <w:t>ел</w:t>
            </w:r>
            <w:r>
              <w:rPr>
                <w:rFonts w:ascii="Times New Roman" w:eastAsia="Times New Roman" w:hAnsi="Times New Roman" w:cs="Times New Roman"/>
                <w:b/>
                <w:lang w:eastAsia="ru-RU"/>
              </w:rPr>
              <w:t>.</w:t>
            </w:r>
          </w:p>
        </w:tc>
      </w:tr>
      <w:tr w:rsidR="0054307E" w:rsidRPr="00EF7946" w:rsidTr="00FF6E27">
        <w:trPr>
          <w:trHeight w:val="510"/>
        </w:trPr>
        <w:tc>
          <w:tcPr>
            <w:tcW w:w="1902" w:type="dxa"/>
            <w:tcBorders>
              <w:top w:val="nil"/>
              <w:left w:val="single" w:sz="4" w:space="0" w:color="auto"/>
              <w:bottom w:val="single" w:sz="4" w:space="0" w:color="auto"/>
              <w:right w:val="nil"/>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Педагогические работники</w:t>
            </w:r>
          </w:p>
        </w:tc>
        <w:tc>
          <w:tcPr>
            <w:tcW w:w="63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3</w:t>
            </w:r>
          </w:p>
        </w:tc>
        <w:tc>
          <w:tcPr>
            <w:tcW w:w="684" w:type="dxa"/>
            <w:tcBorders>
              <w:top w:val="single" w:sz="4" w:space="0" w:color="auto"/>
              <w:left w:val="nil"/>
              <w:bottom w:val="single" w:sz="4" w:space="0" w:color="auto"/>
              <w:right w:val="nil"/>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30</w:t>
            </w:r>
          </w:p>
        </w:tc>
        <w:tc>
          <w:tcPr>
            <w:tcW w:w="635"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6</w:t>
            </w:r>
          </w:p>
        </w:tc>
        <w:tc>
          <w:tcPr>
            <w:tcW w:w="684" w:type="dxa"/>
            <w:tcBorders>
              <w:top w:val="single" w:sz="4" w:space="0" w:color="auto"/>
              <w:left w:val="nil"/>
              <w:bottom w:val="single" w:sz="4" w:space="0" w:color="auto"/>
              <w:right w:val="nil"/>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60</w:t>
            </w:r>
          </w:p>
        </w:tc>
        <w:tc>
          <w:tcPr>
            <w:tcW w:w="809"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702" w:type="dxa"/>
            <w:tcBorders>
              <w:top w:val="single" w:sz="4" w:space="0" w:color="auto"/>
              <w:left w:val="nil"/>
              <w:bottom w:val="single" w:sz="4" w:space="0" w:color="auto"/>
              <w:right w:val="nil"/>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687"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1</w:t>
            </w:r>
          </w:p>
        </w:tc>
        <w:tc>
          <w:tcPr>
            <w:tcW w:w="753" w:type="dxa"/>
            <w:tcBorders>
              <w:top w:val="single" w:sz="4" w:space="0" w:color="auto"/>
              <w:left w:val="nil"/>
              <w:bottom w:val="single" w:sz="4" w:space="0" w:color="auto"/>
              <w:right w:val="single" w:sz="8"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1</w:t>
            </w:r>
            <w:r w:rsidR="0054307E" w:rsidRPr="00E2252E">
              <w:rPr>
                <w:rFonts w:ascii="Times New Roman" w:eastAsia="Times New Roman" w:hAnsi="Times New Roman" w:cs="Times New Roman"/>
                <w:lang w:eastAsia="ru-RU"/>
              </w:rPr>
              <w:t>0</w:t>
            </w:r>
          </w:p>
        </w:tc>
        <w:tc>
          <w:tcPr>
            <w:tcW w:w="1696" w:type="dxa"/>
            <w:tcBorders>
              <w:top w:val="single" w:sz="4" w:space="0" w:color="auto"/>
              <w:left w:val="nil"/>
              <w:bottom w:val="single" w:sz="4"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10</w:t>
            </w:r>
          </w:p>
        </w:tc>
      </w:tr>
      <w:tr w:rsidR="0054307E" w:rsidRPr="00EF7946" w:rsidTr="00FF6E27">
        <w:trPr>
          <w:trHeight w:val="270"/>
        </w:trPr>
        <w:tc>
          <w:tcPr>
            <w:tcW w:w="1902" w:type="dxa"/>
            <w:tcBorders>
              <w:top w:val="nil"/>
              <w:left w:val="single" w:sz="4" w:space="0" w:color="auto"/>
              <w:bottom w:val="nil"/>
              <w:right w:val="nil"/>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Cs/>
                <w:lang w:eastAsia="ru-RU"/>
              </w:rPr>
            </w:pPr>
            <w:r w:rsidRPr="00E2252E">
              <w:rPr>
                <w:rFonts w:ascii="Times New Roman" w:eastAsia="Times New Roman" w:hAnsi="Times New Roman" w:cs="Times New Roman"/>
                <w:bCs/>
                <w:lang w:eastAsia="ru-RU"/>
              </w:rPr>
              <w:t xml:space="preserve">Рук. </w:t>
            </w:r>
            <w:r w:rsidR="00E97C57" w:rsidRPr="00E2252E">
              <w:rPr>
                <w:rFonts w:ascii="Times New Roman" w:eastAsia="Times New Roman" w:hAnsi="Times New Roman" w:cs="Times New Roman"/>
                <w:bCs/>
                <w:lang w:eastAsia="ru-RU"/>
              </w:rPr>
              <w:t>Р</w:t>
            </w:r>
            <w:r w:rsidRPr="00E2252E">
              <w:rPr>
                <w:rFonts w:ascii="Times New Roman" w:eastAsia="Times New Roman" w:hAnsi="Times New Roman" w:cs="Times New Roman"/>
                <w:bCs/>
                <w:lang w:eastAsia="ru-RU"/>
              </w:rPr>
              <w:t>аботники*</w:t>
            </w:r>
          </w:p>
        </w:tc>
        <w:tc>
          <w:tcPr>
            <w:tcW w:w="635" w:type="dxa"/>
            <w:tcBorders>
              <w:top w:val="nil"/>
              <w:left w:val="single" w:sz="8" w:space="0" w:color="auto"/>
              <w:bottom w:val="single" w:sz="8"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684" w:type="dxa"/>
            <w:tcBorders>
              <w:top w:val="nil"/>
              <w:left w:val="nil"/>
              <w:bottom w:val="single" w:sz="8" w:space="0" w:color="auto"/>
              <w:right w:val="nil"/>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635" w:type="dxa"/>
            <w:tcBorders>
              <w:top w:val="nil"/>
              <w:left w:val="single" w:sz="8" w:space="0" w:color="auto"/>
              <w:bottom w:val="single" w:sz="8"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684" w:type="dxa"/>
            <w:tcBorders>
              <w:top w:val="nil"/>
              <w:left w:val="nil"/>
              <w:bottom w:val="single" w:sz="8" w:space="0" w:color="auto"/>
              <w:right w:val="nil"/>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w:t>
            </w:r>
          </w:p>
        </w:tc>
        <w:tc>
          <w:tcPr>
            <w:tcW w:w="809" w:type="dxa"/>
            <w:tcBorders>
              <w:top w:val="nil"/>
              <w:left w:val="single" w:sz="8" w:space="0" w:color="auto"/>
              <w:bottom w:val="single" w:sz="8"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1</w:t>
            </w:r>
          </w:p>
        </w:tc>
        <w:tc>
          <w:tcPr>
            <w:tcW w:w="702" w:type="dxa"/>
            <w:tcBorders>
              <w:top w:val="nil"/>
              <w:left w:val="nil"/>
              <w:bottom w:val="single" w:sz="8" w:space="0" w:color="auto"/>
              <w:right w:val="nil"/>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50</w:t>
            </w:r>
          </w:p>
        </w:tc>
        <w:tc>
          <w:tcPr>
            <w:tcW w:w="687" w:type="dxa"/>
            <w:tcBorders>
              <w:top w:val="nil"/>
              <w:left w:val="single" w:sz="8" w:space="0" w:color="auto"/>
              <w:bottom w:val="single" w:sz="8"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1</w:t>
            </w:r>
          </w:p>
        </w:tc>
        <w:tc>
          <w:tcPr>
            <w:tcW w:w="753" w:type="dxa"/>
            <w:tcBorders>
              <w:top w:val="nil"/>
              <w:left w:val="nil"/>
              <w:bottom w:val="single" w:sz="8" w:space="0" w:color="auto"/>
              <w:right w:val="single" w:sz="8"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lang w:eastAsia="ru-RU"/>
              </w:rPr>
            </w:pPr>
            <w:r w:rsidRPr="00E2252E">
              <w:rPr>
                <w:rFonts w:ascii="Times New Roman" w:eastAsia="Times New Roman" w:hAnsi="Times New Roman" w:cs="Times New Roman"/>
                <w:lang w:eastAsia="ru-RU"/>
              </w:rPr>
              <w:t>50</w:t>
            </w:r>
          </w:p>
        </w:tc>
        <w:tc>
          <w:tcPr>
            <w:tcW w:w="1696" w:type="dxa"/>
            <w:tcBorders>
              <w:top w:val="nil"/>
              <w:left w:val="nil"/>
              <w:bottom w:val="nil"/>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2</w:t>
            </w:r>
          </w:p>
        </w:tc>
      </w:tr>
      <w:tr w:rsidR="0054307E" w:rsidRPr="00EF7946" w:rsidTr="00FF6E27">
        <w:trPr>
          <w:trHeight w:val="270"/>
        </w:trPr>
        <w:tc>
          <w:tcPr>
            <w:tcW w:w="1902"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
                <w:bCs/>
                <w:lang w:eastAsia="ru-RU"/>
              </w:rPr>
            </w:pPr>
            <w:r w:rsidRPr="00E2252E">
              <w:rPr>
                <w:rFonts w:ascii="Times New Roman" w:eastAsia="Times New Roman" w:hAnsi="Times New Roman" w:cs="Times New Roman"/>
                <w:b/>
                <w:bCs/>
                <w:lang w:eastAsia="ru-RU"/>
              </w:rPr>
              <w:t>ИТОГО</w:t>
            </w:r>
          </w:p>
        </w:tc>
        <w:tc>
          <w:tcPr>
            <w:tcW w:w="635" w:type="dxa"/>
            <w:tcBorders>
              <w:top w:val="nil"/>
              <w:left w:val="nil"/>
              <w:bottom w:val="single" w:sz="4" w:space="0" w:color="auto"/>
              <w:right w:val="single" w:sz="4"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3</w:t>
            </w:r>
          </w:p>
        </w:tc>
        <w:tc>
          <w:tcPr>
            <w:tcW w:w="684" w:type="dxa"/>
            <w:tcBorders>
              <w:top w:val="nil"/>
              <w:left w:val="nil"/>
              <w:bottom w:val="single" w:sz="4" w:space="0" w:color="auto"/>
              <w:right w:val="nil"/>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25</w:t>
            </w:r>
          </w:p>
        </w:tc>
        <w:tc>
          <w:tcPr>
            <w:tcW w:w="635" w:type="dxa"/>
            <w:tcBorders>
              <w:top w:val="nil"/>
              <w:left w:val="single" w:sz="8" w:space="0" w:color="auto"/>
              <w:bottom w:val="single" w:sz="4" w:space="0" w:color="auto"/>
              <w:right w:val="single" w:sz="4"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6</w:t>
            </w:r>
          </w:p>
        </w:tc>
        <w:tc>
          <w:tcPr>
            <w:tcW w:w="684" w:type="dxa"/>
            <w:tcBorders>
              <w:top w:val="nil"/>
              <w:left w:val="nil"/>
              <w:bottom w:val="single" w:sz="4" w:space="0" w:color="auto"/>
              <w:right w:val="single" w:sz="8"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50</w:t>
            </w:r>
          </w:p>
        </w:tc>
        <w:tc>
          <w:tcPr>
            <w:tcW w:w="809" w:type="dxa"/>
            <w:tcBorders>
              <w:top w:val="nil"/>
              <w:left w:val="single" w:sz="8" w:space="0" w:color="auto"/>
              <w:bottom w:val="single" w:sz="4"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1</w:t>
            </w:r>
          </w:p>
        </w:tc>
        <w:tc>
          <w:tcPr>
            <w:tcW w:w="702" w:type="dxa"/>
            <w:tcBorders>
              <w:top w:val="nil"/>
              <w:left w:val="nil"/>
              <w:bottom w:val="single" w:sz="4" w:space="0" w:color="auto"/>
              <w:right w:val="nil"/>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9</w:t>
            </w:r>
          </w:p>
        </w:tc>
        <w:tc>
          <w:tcPr>
            <w:tcW w:w="687" w:type="dxa"/>
            <w:tcBorders>
              <w:top w:val="nil"/>
              <w:left w:val="single" w:sz="8" w:space="0" w:color="auto"/>
              <w:bottom w:val="single" w:sz="4" w:space="0" w:color="auto"/>
              <w:right w:val="single" w:sz="4"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2</w:t>
            </w:r>
          </w:p>
        </w:tc>
        <w:tc>
          <w:tcPr>
            <w:tcW w:w="753" w:type="dxa"/>
            <w:tcBorders>
              <w:top w:val="nil"/>
              <w:left w:val="nil"/>
              <w:bottom w:val="single" w:sz="4" w:space="0" w:color="auto"/>
              <w:right w:val="single" w:sz="8" w:space="0" w:color="auto"/>
            </w:tcBorders>
            <w:shd w:val="clear" w:color="auto" w:fill="FFFFFF"/>
            <w:vAlign w:val="center"/>
          </w:tcPr>
          <w:p w:rsidR="0054307E" w:rsidRPr="00E2252E" w:rsidRDefault="00E1723B" w:rsidP="00FF6E27">
            <w:pPr>
              <w:spacing w:after="0" w:line="240" w:lineRule="auto"/>
              <w:jc w:val="center"/>
              <w:rPr>
                <w:rFonts w:ascii="Times New Roman" w:eastAsia="Times New Roman" w:hAnsi="Times New Roman" w:cs="Times New Roman"/>
                <w:b/>
                <w:lang w:eastAsia="ru-RU"/>
              </w:rPr>
            </w:pPr>
            <w:r w:rsidRPr="00E2252E">
              <w:rPr>
                <w:rFonts w:ascii="Times New Roman" w:eastAsia="Times New Roman" w:hAnsi="Times New Roman" w:cs="Times New Roman"/>
                <w:b/>
                <w:lang w:eastAsia="ru-RU"/>
              </w:rPr>
              <w:t>17</w:t>
            </w:r>
          </w:p>
        </w:tc>
        <w:tc>
          <w:tcPr>
            <w:tcW w:w="1696" w:type="dxa"/>
            <w:tcBorders>
              <w:top w:val="single" w:sz="8" w:space="0" w:color="auto"/>
              <w:left w:val="nil"/>
              <w:bottom w:val="single" w:sz="4" w:space="0" w:color="auto"/>
              <w:right w:val="single" w:sz="4" w:space="0" w:color="auto"/>
            </w:tcBorders>
            <w:shd w:val="clear" w:color="auto" w:fill="FFFFFF"/>
            <w:vAlign w:val="center"/>
          </w:tcPr>
          <w:p w:rsidR="0054307E" w:rsidRPr="00E2252E" w:rsidRDefault="0054307E" w:rsidP="00FF6E27">
            <w:pPr>
              <w:spacing w:after="0" w:line="240" w:lineRule="auto"/>
              <w:jc w:val="center"/>
              <w:rPr>
                <w:rFonts w:ascii="Times New Roman" w:eastAsia="Times New Roman" w:hAnsi="Times New Roman" w:cs="Times New Roman"/>
                <w:b/>
                <w:bCs/>
                <w:lang w:eastAsia="ru-RU"/>
              </w:rPr>
            </w:pPr>
            <w:r w:rsidRPr="00E2252E">
              <w:rPr>
                <w:rFonts w:ascii="Times New Roman" w:eastAsia="Times New Roman" w:hAnsi="Times New Roman" w:cs="Times New Roman"/>
                <w:b/>
                <w:bCs/>
                <w:lang w:eastAsia="ru-RU"/>
              </w:rPr>
              <w:t>12</w:t>
            </w:r>
          </w:p>
        </w:tc>
      </w:tr>
    </w:tbl>
    <w:p w:rsidR="0054307E" w:rsidRPr="00E97C57" w:rsidRDefault="00FF6E27" w:rsidP="0054307E">
      <w:pPr>
        <w:widowControl w:val="0"/>
        <w:shd w:val="clear" w:color="auto" w:fill="FFFFFF"/>
        <w:autoSpaceDE w:val="0"/>
        <w:autoSpaceDN w:val="0"/>
        <w:adjustRightInd w:val="0"/>
        <w:spacing w:after="0" w:line="240" w:lineRule="auto"/>
        <w:jc w:val="both"/>
        <w:rPr>
          <w:rFonts w:ascii="Times New Roman" w:eastAsia="MT Extra" w:hAnsi="Times New Roman" w:cs="Times New Roman"/>
          <w:bCs/>
          <w:i/>
          <w:iCs/>
          <w:sz w:val="26"/>
          <w:szCs w:val="26"/>
          <w:lang w:eastAsia="ru-RU"/>
        </w:rPr>
      </w:pPr>
      <w:r>
        <w:rPr>
          <w:rFonts w:ascii="Times New Roman" w:eastAsia="MT Extra" w:hAnsi="Times New Roman" w:cs="Times New Roman"/>
          <w:bCs/>
          <w:iCs/>
          <w:sz w:val="26"/>
          <w:szCs w:val="26"/>
          <w:lang w:eastAsia="ru-RU"/>
        </w:rPr>
        <w:t xml:space="preserve">    </w:t>
      </w:r>
      <w:r w:rsidR="0054307E" w:rsidRPr="00E97C57">
        <w:rPr>
          <w:rFonts w:ascii="Times New Roman" w:eastAsia="MT Extra" w:hAnsi="Times New Roman" w:cs="Times New Roman"/>
          <w:bCs/>
          <w:i/>
          <w:iCs/>
          <w:sz w:val="26"/>
          <w:szCs w:val="26"/>
          <w:lang w:eastAsia="ru-RU"/>
        </w:rPr>
        <w:t>*</w:t>
      </w:r>
      <w:r w:rsidR="0054307E" w:rsidRPr="00E97C57">
        <w:rPr>
          <w:rFonts w:ascii="Times New Roman" w:eastAsia="MT Extra" w:hAnsi="Times New Roman" w:cs="Times New Roman"/>
          <w:bCs/>
          <w:i/>
          <w:iCs/>
          <w:lang w:eastAsia="ru-RU"/>
        </w:rPr>
        <w:t>кроме заместителя директора по АХП и заведующего канцелярией</w:t>
      </w:r>
      <w:r w:rsidR="00E97C57">
        <w:rPr>
          <w:rFonts w:ascii="Times New Roman" w:eastAsia="MT Extra" w:hAnsi="Times New Roman" w:cs="Times New Roman"/>
          <w:bCs/>
          <w:i/>
          <w:iCs/>
          <w:lang w:eastAsia="ru-RU"/>
        </w:rPr>
        <w:t>.</w:t>
      </w:r>
    </w:p>
    <w:p w:rsidR="0054307E" w:rsidRPr="00EF7946" w:rsidRDefault="0054307E" w:rsidP="0054307E">
      <w:pPr>
        <w:spacing w:after="0" w:line="240" w:lineRule="auto"/>
        <w:rPr>
          <w:rFonts w:ascii="Times New Roman" w:eastAsia="MT Extra" w:hAnsi="Times New Roman" w:cs="Times New Roman"/>
          <w:sz w:val="26"/>
          <w:szCs w:val="26"/>
          <w:lang w:eastAsia="ru-RU"/>
        </w:rPr>
      </w:pPr>
    </w:p>
    <w:p w:rsidR="00FF6E27" w:rsidRDefault="0054307E"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F6E27">
        <w:rPr>
          <w:rFonts w:ascii="Times New Roman" w:eastAsia="MT Extra" w:hAnsi="Times New Roman" w:cs="Times New Roman"/>
          <w:b/>
          <w:bCs/>
          <w:i/>
          <w:iCs/>
          <w:sz w:val="24"/>
          <w:szCs w:val="24"/>
          <w:lang w:eastAsia="ru-RU"/>
        </w:rPr>
        <w:t>Педагогический стаж  педагогических и руководя</w:t>
      </w:r>
      <w:r w:rsidR="003A4BD7" w:rsidRPr="00FF6E27">
        <w:rPr>
          <w:rFonts w:ascii="Times New Roman" w:eastAsia="MT Extra" w:hAnsi="Times New Roman" w:cs="Times New Roman"/>
          <w:b/>
          <w:bCs/>
          <w:i/>
          <w:iCs/>
          <w:sz w:val="24"/>
          <w:szCs w:val="24"/>
          <w:lang w:eastAsia="ru-RU"/>
        </w:rPr>
        <w:t xml:space="preserve">щих работников </w:t>
      </w:r>
    </w:p>
    <w:p w:rsidR="0054307E" w:rsidRDefault="003A4BD7" w:rsidP="0054307E">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F6E27">
        <w:rPr>
          <w:rFonts w:ascii="Times New Roman" w:eastAsia="MT Extra" w:hAnsi="Times New Roman" w:cs="Times New Roman"/>
          <w:b/>
          <w:bCs/>
          <w:i/>
          <w:iCs/>
          <w:sz w:val="24"/>
          <w:szCs w:val="24"/>
          <w:lang w:eastAsia="ru-RU"/>
        </w:rPr>
        <w:t>МБОУ ДПО «УМЦРО»</w:t>
      </w:r>
    </w:p>
    <w:p w:rsidR="0054307E" w:rsidRPr="00193948" w:rsidRDefault="0054307E" w:rsidP="0054307E">
      <w:pPr>
        <w:spacing w:after="0" w:line="240" w:lineRule="auto"/>
        <w:rPr>
          <w:rFonts w:ascii="Times New Roman" w:eastAsia="MT Extra" w:hAnsi="Times New Roman" w:cs="Times New Roman"/>
          <w:sz w:val="16"/>
          <w:szCs w:val="16"/>
          <w:lang w:eastAsia="ru-RU"/>
        </w:rPr>
      </w:pPr>
    </w:p>
    <w:tbl>
      <w:tblPr>
        <w:tblW w:w="9000" w:type="dxa"/>
        <w:tblInd w:w="392" w:type="dxa"/>
        <w:shd w:val="clear" w:color="auto" w:fill="FFFFFF"/>
        <w:tblLook w:val="0000" w:firstRow="0" w:lastRow="0" w:firstColumn="0" w:lastColumn="0" w:noHBand="0" w:noVBand="0"/>
      </w:tblPr>
      <w:tblGrid>
        <w:gridCol w:w="1992"/>
        <w:gridCol w:w="657"/>
        <w:gridCol w:w="542"/>
        <w:gridCol w:w="657"/>
        <w:gridCol w:w="435"/>
        <w:gridCol w:w="657"/>
        <w:gridCol w:w="478"/>
        <w:gridCol w:w="657"/>
        <w:gridCol w:w="435"/>
        <w:gridCol w:w="657"/>
        <w:gridCol w:w="671"/>
        <w:gridCol w:w="1162"/>
      </w:tblGrid>
      <w:tr w:rsidR="0054307E" w:rsidRPr="00EF7946" w:rsidTr="00193948">
        <w:trPr>
          <w:trHeight w:val="525"/>
        </w:trPr>
        <w:tc>
          <w:tcPr>
            <w:tcW w:w="1992"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Категория работников</w:t>
            </w:r>
          </w:p>
        </w:tc>
        <w:tc>
          <w:tcPr>
            <w:tcW w:w="1199"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0 - 5 лет</w:t>
            </w:r>
          </w:p>
        </w:tc>
        <w:tc>
          <w:tcPr>
            <w:tcW w:w="1092"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6 - 10 лет</w:t>
            </w:r>
          </w:p>
        </w:tc>
        <w:tc>
          <w:tcPr>
            <w:tcW w:w="113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11 - 20 лет</w:t>
            </w:r>
          </w:p>
        </w:tc>
        <w:tc>
          <w:tcPr>
            <w:tcW w:w="1092"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21 - 25 лет</w:t>
            </w:r>
          </w:p>
        </w:tc>
        <w:tc>
          <w:tcPr>
            <w:tcW w:w="1328"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26 лет и более</w:t>
            </w:r>
          </w:p>
        </w:tc>
        <w:tc>
          <w:tcPr>
            <w:tcW w:w="11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b/>
                <w:bCs/>
                <w:lang w:eastAsia="ru-RU"/>
              </w:rPr>
            </w:pPr>
            <w:r w:rsidRPr="00193948">
              <w:rPr>
                <w:rFonts w:ascii="Times New Roman" w:eastAsia="Times New Roman" w:hAnsi="Times New Roman" w:cs="Times New Roman"/>
                <w:b/>
                <w:bCs/>
                <w:lang w:eastAsia="ru-RU"/>
              </w:rPr>
              <w:t>ИТОГО</w:t>
            </w:r>
          </w:p>
        </w:tc>
      </w:tr>
      <w:tr w:rsidR="0054307E" w:rsidRPr="00EF7946" w:rsidTr="00193948">
        <w:trPr>
          <w:trHeight w:val="270"/>
        </w:trPr>
        <w:tc>
          <w:tcPr>
            <w:tcW w:w="1992"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54307E" w:rsidRPr="00193948" w:rsidRDefault="0054307E" w:rsidP="0054307E">
            <w:pPr>
              <w:spacing w:after="0" w:line="240" w:lineRule="auto"/>
              <w:rPr>
                <w:rFonts w:ascii="Times New Roman" w:eastAsia="Times New Roman" w:hAnsi="Times New Roman" w:cs="Times New Roman"/>
                <w:bCs/>
                <w:lang w:eastAsia="ru-RU"/>
              </w:rPr>
            </w:pPr>
          </w:p>
        </w:tc>
        <w:tc>
          <w:tcPr>
            <w:tcW w:w="657" w:type="dxa"/>
            <w:tcBorders>
              <w:top w:val="nil"/>
              <w:left w:val="nil"/>
              <w:bottom w:val="single" w:sz="4" w:space="0" w:color="auto"/>
              <w:right w:val="single" w:sz="4"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чел.</w:t>
            </w:r>
          </w:p>
        </w:tc>
        <w:tc>
          <w:tcPr>
            <w:tcW w:w="542" w:type="dxa"/>
            <w:tcBorders>
              <w:top w:val="nil"/>
              <w:left w:val="nil"/>
              <w:bottom w:val="single" w:sz="4" w:space="0" w:color="auto"/>
              <w:right w:val="single" w:sz="8"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nil"/>
              <w:bottom w:val="single" w:sz="4" w:space="0" w:color="auto"/>
              <w:right w:val="single" w:sz="4"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чел.</w:t>
            </w:r>
          </w:p>
        </w:tc>
        <w:tc>
          <w:tcPr>
            <w:tcW w:w="435" w:type="dxa"/>
            <w:tcBorders>
              <w:top w:val="nil"/>
              <w:left w:val="nil"/>
              <w:bottom w:val="single" w:sz="4" w:space="0" w:color="auto"/>
              <w:right w:val="single" w:sz="8"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nil"/>
              <w:bottom w:val="single" w:sz="4" w:space="0" w:color="auto"/>
              <w:right w:val="single" w:sz="4"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чел.</w:t>
            </w:r>
          </w:p>
        </w:tc>
        <w:tc>
          <w:tcPr>
            <w:tcW w:w="478" w:type="dxa"/>
            <w:tcBorders>
              <w:top w:val="nil"/>
              <w:left w:val="nil"/>
              <w:bottom w:val="single" w:sz="4" w:space="0" w:color="auto"/>
              <w:right w:val="single" w:sz="8"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nil"/>
              <w:bottom w:val="single" w:sz="4" w:space="0" w:color="auto"/>
              <w:right w:val="single" w:sz="4"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чел.</w:t>
            </w:r>
          </w:p>
        </w:tc>
        <w:tc>
          <w:tcPr>
            <w:tcW w:w="435" w:type="dxa"/>
            <w:tcBorders>
              <w:top w:val="nil"/>
              <w:left w:val="nil"/>
              <w:bottom w:val="single" w:sz="4" w:space="0" w:color="auto"/>
              <w:right w:val="nil"/>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54307E" w:rsidRPr="00193948" w:rsidRDefault="003A4BD7"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ч</w:t>
            </w:r>
            <w:r w:rsidR="0054307E" w:rsidRPr="00193948">
              <w:rPr>
                <w:rFonts w:ascii="Times New Roman" w:eastAsia="Times New Roman" w:hAnsi="Times New Roman" w:cs="Times New Roman"/>
                <w:lang w:eastAsia="ru-RU"/>
              </w:rPr>
              <w:t>ел</w:t>
            </w:r>
            <w:r w:rsidRPr="00193948">
              <w:rPr>
                <w:rFonts w:ascii="Times New Roman" w:eastAsia="Times New Roman" w:hAnsi="Times New Roman" w:cs="Times New Roman"/>
                <w:lang w:eastAsia="ru-RU"/>
              </w:rPr>
              <w:t>.</w:t>
            </w:r>
          </w:p>
        </w:tc>
        <w:tc>
          <w:tcPr>
            <w:tcW w:w="671"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1162" w:type="dxa"/>
            <w:tcBorders>
              <w:top w:val="nil"/>
              <w:left w:val="nil"/>
              <w:bottom w:val="single" w:sz="4" w:space="0" w:color="auto"/>
              <w:right w:val="single" w:sz="4" w:space="0" w:color="auto"/>
            </w:tcBorders>
            <w:shd w:val="clear" w:color="auto" w:fill="D9D9D9" w:themeFill="background1" w:themeFillShade="D9"/>
            <w:vAlign w:val="center"/>
          </w:tcPr>
          <w:p w:rsidR="0054307E" w:rsidRPr="00193948" w:rsidRDefault="003A4BD7"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ч</w:t>
            </w:r>
            <w:r w:rsidR="0054307E" w:rsidRPr="00193948">
              <w:rPr>
                <w:rFonts w:ascii="Times New Roman" w:eastAsia="Times New Roman" w:hAnsi="Times New Roman" w:cs="Times New Roman"/>
                <w:b/>
                <w:lang w:eastAsia="ru-RU"/>
              </w:rPr>
              <w:t>ел</w:t>
            </w:r>
            <w:r w:rsidRPr="00193948">
              <w:rPr>
                <w:rFonts w:ascii="Times New Roman" w:eastAsia="Times New Roman" w:hAnsi="Times New Roman" w:cs="Times New Roman"/>
                <w:b/>
                <w:lang w:eastAsia="ru-RU"/>
              </w:rPr>
              <w:t>.</w:t>
            </w:r>
          </w:p>
        </w:tc>
      </w:tr>
      <w:tr w:rsidR="0054307E" w:rsidRPr="00EF7946" w:rsidTr="00193948">
        <w:trPr>
          <w:trHeight w:val="270"/>
        </w:trPr>
        <w:tc>
          <w:tcPr>
            <w:tcW w:w="1992" w:type="dxa"/>
            <w:tcBorders>
              <w:top w:val="nil"/>
              <w:left w:val="single" w:sz="4" w:space="0" w:color="auto"/>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Педагогические работники</w:t>
            </w:r>
          </w:p>
        </w:tc>
        <w:tc>
          <w:tcPr>
            <w:tcW w:w="657"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1</w:t>
            </w:r>
          </w:p>
        </w:tc>
        <w:tc>
          <w:tcPr>
            <w:tcW w:w="542" w:type="dxa"/>
            <w:tcBorders>
              <w:top w:val="single" w:sz="4" w:space="0" w:color="auto"/>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10</w:t>
            </w:r>
          </w:p>
        </w:tc>
        <w:tc>
          <w:tcPr>
            <w:tcW w:w="657"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435" w:type="dxa"/>
            <w:tcBorders>
              <w:top w:val="single" w:sz="4" w:space="0" w:color="auto"/>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3</w:t>
            </w:r>
          </w:p>
        </w:tc>
        <w:tc>
          <w:tcPr>
            <w:tcW w:w="478" w:type="dxa"/>
            <w:tcBorders>
              <w:top w:val="single" w:sz="4" w:space="0" w:color="auto"/>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30</w:t>
            </w:r>
          </w:p>
        </w:tc>
        <w:tc>
          <w:tcPr>
            <w:tcW w:w="657"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435" w:type="dxa"/>
            <w:tcBorders>
              <w:top w:val="single" w:sz="4" w:space="0" w:color="auto"/>
              <w:left w:val="nil"/>
              <w:bottom w:val="single" w:sz="4" w:space="0" w:color="auto"/>
              <w:right w:val="single" w:sz="8"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single" w:sz="4" w:space="0" w:color="auto"/>
              <w:left w:val="nil"/>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6</w:t>
            </w:r>
          </w:p>
        </w:tc>
        <w:tc>
          <w:tcPr>
            <w:tcW w:w="671" w:type="dxa"/>
            <w:tcBorders>
              <w:top w:val="single" w:sz="4" w:space="0" w:color="auto"/>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60</w:t>
            </w:r>
          </w:p>
        </w:tc>
        <w:tc>
          <w:tcPr>
            <w:tcW w:w="1162" w:type="dxa"/>
            <w:tcBorders>
              <w:top w:val="single" w:sz="4" w:space="0" w:color="auto"/>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10</w:t>
            </w:r>
          </w:p>
        </w:tc>
      </w:tr>
      <w:tr w:rsidR="0054307E" w:rsidRPr="00EF7946" w:rsidTr="00193948">
        <w:trPr>
          <w:trHeight w:val="270"/>
        </w:trPr>
        <w:tc>
          <w:tcPr>
            <w:tcW w:w="1992" w:type="dxa"/>
            <w:tcBorders>
              <w:top w:val="nil"/>
              <w:left w:val="single" w:sz="4" w:space="0" w:color="auto"/>
              <w:bottom w:val="nil"/>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Cs/>
                <w:lang w:eastAsia="ru-RU"/>
              </w:rPr>
            </w:pPr>
            <w:r w:rsidRPr="00193948">
              <w:rPr>
                <w:rFonts w:ascii="Times New Roman" w:eastAsia="Times New Roman" w:hAnsi="Times New Roman" w:cs="Times New Roman"/>
                <w:bCs/>
                <w:lang w:eastAsia="ru-RU"/>
              </w:rPr>
              <w:t>Рук</w:t>
            </w:r>
            <w:proofErr w:type="gramStart"/>
            <w:r w:rsidRPr="00193948">
              <w:rPr>
                <w:rFonts w:ascii="Times New Roman" w:eastAsia="Times New Roman" w:hAnsi="Times New Roman" w:cs="Times New Roman"/>
                <w:bCs/>
                <w:lang w:eastAsia="ru-RU"/>
              </w:rPr>
              <w:t>.</w:t>
            </w:r>
            <w:proofErr w:type="gramEnd"/>
            <w:r w:rsidRPr="00193948">
              <w:rPr>
                <w:rFonts w:ascii="Times New Roman" w:eastAsia="Times New Roman" w:hAnsi="Times New Roman" w:cs="Times New Roman"/>
                <w:bCs/>
                <w:lang w:eastAsia="ru-RU"/>
              </w:rPr>
              <w:t xml:space="preserve"> </w:t>
            </w:r>
            <w:proofErr w:type="gramStart"/>
            <w:r w:rsidRPr="00193948">
              <w:rPr>
                <w:rFonts w:ascii="Times New Roman" w:eastAsia="Times New Roman" w:hAnsi="Times New Roman" w:cs="Times New Roman"/>
                <w:bCs/>
                <w:lang w:eastAsia="ru-RU"/>
              </w:rPr>
              <w:t>р</w:t>
            </w:r>
            <w:proofErr w:type="gramEnd"/>
            <w:r w:rsidRPr="00193948">
              <w:rPr>
                <w:rFonts w:ascii="Times New Roman" w:eastAsia="Times New Roman" w:hAnsi="Times New Roman" w:cs="Times New Roman"/>
                <w:bCs/>
                <w:lang w:eastAsia="ru-RU"/>
              </w:rPr>
              <w:t>аботники*</w:t>
            </w:r>
          </w:p>
        </w:tc>
        <w:tc>
          <w:tcPr>
            <w:tcW w:w="657" w:type="dxa"/>
            <w:tcBorders>
              <w:top w:val="nil"/>
              <w:left w:val="single" w:sz="8" w:space="0" w:color="auto"/>
              <w:bottom w:val="single" w:sz="8"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542" w:type="dxa"/>
            <w:tcBorders>
              <w:top w:val="nil"/>
              <w:left w:val="nil"/>
              <w:bottom w:val="single" w:sz="8"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single" w:sz="8" w:space="0" w:color="auto"/>
              <w:bottom w:val="single" w:sz="8"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435" w:type="dxa"/>
            <w:tcBorders>
              <w:top w:val="nil"/>
              <w:left w:val="nil"/>
              <w:bottom w:val="single" w:sz="8"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single" w:sz="8" w:space="0" w:color="auto"/>
              <w:bottom w:val="single" w:sz="8"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478" w:type="dxa"/>
            <w:tcBorders>
              <w:top w:val="nil"/>
              <w:left w:val="nil"/>
              <w:bottom w:val="single" w:sz="8"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single" w:sz="8" w:space="0" w:color="auto"/>
              <w:bottom w:val="single" w:sz="8"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435" w:type="dxa"/>
            <w:tcBorders>
              <w:top w:val="nil"/>
              <w:left w:val="nil"/>
              <w:bottom w:val="single" w:sz="8" w:space="0" w:color="auto"/>
              <w:right w:val="single" w:sz="8"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w:t>
            </w:r>
          </w:p>
        </w:tc>
        <w:tc>
          <w:tcPr>
            <w:tcW w:w="657" w:type="dxa"/>
            <w:tcBorders>
              <w:top w:val="nil"/>
              <w:left w:val="nil"/>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2</w:t>
            </w:r>
          </w:p>
        </w:tc>
        <w:tc>
          <w:tcPr>
            <w:tcW w:w="671" w:type="dxa"/>
            <w:tcBorders>
              <w:top w:val="nil"/>
              <w:left w:val="nil"/>
              <w:bottom w:val="nil"/>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lang w:eastAsia="ru-RU"/>
              </w:rPr>
            </w:pPr>
            <w:r w:rsidRPr="00193948">
              <w:rPr>
                <w:rFonts w:ascii="Times New Roman" w:eastAsia="Times New Roman" w:hAnsi="Times New Roman" w:cs="Times New Roman"/>
                <w:lang w:eastAsia="ru-RU"/>
              </w:rPr>
              <w:t>100</w:t>
            </w:r>
          </w:p>
        </w:tc>
        <w:tc>
          <w:tcPr>
            <w:tcW w:w="1162" w:type="dxa"/>
            <w:tcBorders>
              <w:top w:val="nil"/>
              <w:left w:val="single" w:sz="8" w:space="0" w:color="auto"/>
              <w:bottom w:val="single" w:sz="8"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2</w:t>
            </w:r>
          </w:p>
        </w:tc>
      </w:tr>
      <w:tr w:rsidR="0054307E" w:rsidRPr="00EF7946" w:rsidTr="00193948">
        <w:trPr>
          <w:trHeight w:val="270"/>
        </w:trPr>
        <w:tc>
          <w:tcPr>
            <w:tcW w:w="1992" w:type="dxa"/>
            <w:tcBorders>
              <w:top w:val="single" w:sz="8" w:space="0" w:color="auto"/>
              <w:left w:val="single" w:sz="4" w:space="0" w:color="auto"/>
              <w:bottom w:val="single" w:sz="4" w:space="0" w:color="auto"/>
              <w:right w:val="single" w:sz="8"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bCs/>
                <w:lang w:eastAsia="ru-RU"/>
              </w:rPr>
            </w:pPr>
            <w:r w:rsidRPr="00193948">
              <w:rPr>
                <w:rFonts w:ascii="Times New Roman" w:eastAsia="Times New Roman" w:hAnsi="Times New Roman" w:cs="Times New Roman"/>
                <w:b/>
                <w:bCs/>
                <w:lang w:eastAsia="ru-RU"/>
              </w:rPr>
              <w:t>ИТОГО</w:t>
            </w:r>
          </w:p>
        </w:tc>
        <w:tc>
          <w:tcPr>
            <w:tcW w:w="657" w:type="dxa"/>
            <w:tcBorders>
              <w:top w:val="nil"/>
              <w:left w:val="nil"/>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1</w:t>
            </w:r>
          </w:p>
        </w:tc>
        <w:tc>
          <w:tcPr>
            <w:tcW w:w="542" w:type="dxa"/>
            <w:tcBorders>
              <w:top w:val="nil"/>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8,3</w:t>
            </w:r>
          </w:p>
        </w:tc>
        <w:tc>
          <w:tcPr>
            <w:tcW w:w="657" w:type="dxa"/>
            <w:tcBorders>
              <w:top w:val="nil"/>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w:t>
            </w:r>
          </w:p>
        </w:tc>
        <w:tc>
          <w:tcPr>
            <w:tcW w:w="435" w:type="dxa"/>
            <w:tcBorders>
              <w:top w:val="nil"/>
              <w:left w:val="nil"/>
              <w:bottom w:val="single" w:sz="4" w:space="0" w:color="auto"/>
              <w:right w:val="single" w:sz="8"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w:t>
            </w:r>
          </w:p>
        </w:tc>
        <w:tc>
          <w:tcPr>
            <w:tcW w:w="657" w:type="dxa"/>
            <w:tcBorders>
              <w:top w:val="nil"/>
              <w:left w:val="nil"/>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3</w:t>
            </w:r>
          </w:p>
        </w:tc>
        <w:tc>
          <w:tcPr>
            <w:tcW w:w="478" w:type="dxa"/>
            <w:tcBorders>
              <w:top w:val="nil"/>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25</w:t>
            </w:r>
          </w:p>
        </w:tc>
        <w:tc>
          <w:tcPr>
            <w:tcW w:w="657" w:type="dxa"/>
            <w:tcBorders>
              <w:top w:val="nil"/>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w:t>
            </w:r>
          </w:p>
        </w:tc>
        <w:tc>
          <w:tcPr>
            <w:tcW w:w="435" w:type="dxa"/>
            <w:tcBorders>
              <w:top w:val="nil"/>
              <w:left w:val="nil"/>
              <w:bottom w:val="single" w:sz="4" w:space="0" w:color="auto"/>
              <w:right w:val="nil"/>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w:t>
            </w:r>
          </w:p>
        </w:tc>
        <w:tc>
          <w:tcPr>
            <w:tcW w:w="657" w:type="dxa"/>
            <w:tcBorders>
              <w:top w:val="single" w:sz="8" w:space="0" w:color="auto"/>
              <w:left w:val="single" w:sz="8" w:space="0" w:color="auto"/>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8</w:t>
            </w:r>
          </w:p>
        </w:tc>
        <w:tc>
          <w:tcPr>
            <w:tcW w:w="671" w:type="dxa"/>
            <w:tcBorders>
              <w:top w:val="single" w:sz="8" w:space="0" w:color="auto"/>
              <w:left w:val="nil"/>
              <w:bottom w:val="single" w:sz="4" w:space="0" w:color="auto"/>
              <w:right w:val="single" w:sz="8"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lang w:eastAsia="ru-RU"/>
              </w:rPr>
            </w:pPr>
            <w:r w:rsidRPr="00193948">
              <w:rPr>
                <w:rFonts w:ascii="Times New Roman" w:eastAsia="Times New Roman" w:hAnsi="Times New Roman" w:cs="Times New Roman"/>
                <w:b/>
                <w:lang w:eastAsia="ru-RU"/>
              </w:rPr>
              <w:t>66,6</w:t>
            </w:r>
          </w:p>
        </w:tc>
        <w:tc>
          <w:tcPr>
            <w:tcW w:w="1162" w:type="dxa"/>
            <w:tcBorders>
              <w:top w:val="nil"/>
              <w:left w:val="nil"/>
              <w:bottom w:val="single" w:sz="4" w:space="0" w:color="auto"/>
              <w:right w:val="single" w:sz="4" w:space="0" w:color="auto"/>
            </w:tcBorders>
            <w:shd w:val="clear" w:color="auto" w:fill="FFFFFF"/>
            <w:vAlign w:val="center"/>
          </w:tcPr>
          <w:p w:rsidR="0054307E" w:rsidRPr="00193948" w:rsidRDefault="0054307E" w:rsidP="0054307E">
            <w:pPr>
              <w:spacing w:after="0" w:line="240" w:lineRule="auto"/>
              <w:jc w:val="center"/>
              <w:rPr>
                <w:rFonts w:ascii="Times New Roman" w:eastAsia="Times New Roman" w:hAnsi="Times New Roman" w:cs="Times New Roman"/>
                <w:b/>
                <w:bCs/>
                <w:lang w:eastAsia="ru-RU"/>
              </w:rPr>
            </w:pPr>
            <w:r w:rsidRPr="00193948">
              <w:rPr>
                <w:rFonts w:ascii="Times New Roman" w:eastAsia="Times New Roman" w:hAnsi="Times New Roman" w:cs="Times New Roman"/>
                <w:b/>
                <w:bCs/>
                <w:lang w:eastAsia="ru-RU"/>
              </w:rPr>
              <w:t>12</w:t>
            </w:r>
          </w:p>
        </w:tc>
      </w:tr>
    </w:tbl>
    <w:p w:rsidR="0054307E" w:rsidRDefault="0054307E" w:rsidP="00193948">
      <w:pPr>
        <w:widowControl w:val="0"/>
        <w:shd w:val="clear" w:color="auto" w:fill="FFFFFF"/>
        <w:autoSpaceDE w:val="0"/>
        <w:autoSpaceDN w:val="0"/>
        <w:adjustRightInd w:val="0"/>
        <w:spacing w:after="0" w:line="240" w:lineRule="auto"/>
        <w:ind w:left="284"/>
        <w:jc w:val="both"/>
        <w:rPr>
          <w:rFonts w:ascii="Times New Roman" w:eastAsia="MT Extra" w:hAnsi="Times New Roman" w:cs="Times New Roman"/>
          <w:bCs/>
          <w:i/>
          <w:iCs/>
          <w:lang w:eastAsia="ru-RU"/>
        </w:rPr>
      </w:pPr>
      <w:r w:rsidRPr="00E97C57">
        <w:rPr>
          <w:rFonts w:ascii="Times New Roman" w:eastAsia="MT Extra" w:hAnsi="Times New Roman" w:cs="Times New Roman"/>
          <w:bCs/>
          <w:i/>
          <w:iCs/>
          <w:lang w:eastAsia="ru-RU"/>
        </w:rPr>
        <w:t>*кроме заместителя директора по АХП и заведующего канцелярией</w:t>
      </w:r>
      <w:r w:rsidR="00E97C57">
        <w:rPr>
          <w:rFonts w:ascii="Times New Roman" w:eastAsia="MT Extra" w:hAnsi="Times New Roman" w:cs="Times New Roman"/>
          <w:bCs/>
          <w:i/>
          <w:iCs/>
          <w:lang w:eastAsia="ru-RU"/>
        </w:rPr>
        <w:t>.</w:t>
      </w:r>
    </w:p>
    <w:p w:rsidR="00E97C57" w:rsidRPr="00E97C57" w:rsidRDefault="00E97C57" w:rsidP="00193948">
      <w:pPr>
        <w:widowControl w:val="0"/>
        <w:shd w:val="clear" w:color="auto" w:fill="FFFFFF"/>
        <w:autoSpaceDE w:val="0"/>
        <w:autoSpaceDN w:val="0"/>
        <w:adjustRightInd w:val="0"/>
        <w:spacing w:after="0" w:line="240" w:lineRule="auto"/>
        <w:ind w:left="284"/>
        <w:jc w:val="both"/>
        <w:rPr>
          <w:rFonts w:ascii="Times New Roman" w:eastAsia="MT Extra" w:hAnsi="Times New Roman" w:cs="Times New Roman"/>
          <w:bCs/>
          <w:i/>
          <w:iCs/>
          <w:lang w:eastAsia="ru-RU"/>
        </w:rPr>
      </w:pPr>
    </w:p>
    <w:p w:rsidR="0054307E" w:rsidRPr="00EF7946" w:rsidRDefault="0054307E" w:rsidP="00C40AB8">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t xml:space="preserve">Средний возраст педагогических работников </w:t>
      </w:r>
      <w:r w:rsidR="00193948">
        <w:rPr>
          <w:rFonts w:ascii="Times New Roman" w:eastAsia="MT Extra" w:hAnsi="Times New Roman" w:cs="Times New Roman"/>
          <w:bCs/>
          <w:iCs/>
          <w:sz w:val="26"/>
          <w:szCs w:val="26"/>
          <w:lang w:eastAsia="ru-RU"/>
        </w:rPr>
        <w:t xml:space="preserve">- </w:t>
      </w:r>
      <w:r w:rsidRPr="00EF7946">
        <w:rPr>
          <w:rFonts w:ascii="Times New Roman" w:eastAsia="MT Extra" w:hAnsi="Times New Roman" w:cs="Times New Roman"/>
          <w:bCs/>
          <w:iCs/>
          <w:sz w:val="26"/>
          <w:szCs w:val="26"/>
          <w:lang w:eastAsia="ru-RU"/>
        </w:rPr>
        <w:t>51 год.</w:t>
      </w:r>
    </w:p>
    <w:p w:rsidR="00E1723B" w:rsidRPr="00EF7946" w:rsidRDefault="00E1723B" w:rsidP="00C40AB8">
      <w:pPr>
        <w:spacing w:after="0" w:line="240" w:lineRule="auto"/>
        <w:ind w:firstLine="567"/>
        <w:jc w:val="both"/>
        <w:rPr>
          <w:rFonts w:ascii="Times New Roman" w:eastAsia="MT Extra" w:hAnsi="Times New Roman" w:cs="Times New Roman"/>
          <w:bCs/>
          <w:iCs/>
          <w:sz w:val="26"/>
          <w:szCs w:val="26"/>
          <w:lang w:eastAsia="ru-RU"/>
        </w:rPr>
      </w:pPr>
      <w:r w:rsidRPr="00EF7946">
        <w:rPr>
          <w:rFonts w:ascii="Times New Roman" w:eastAsia="MT Extra" w:hAnsi="Times New Roman" w:cs="Times New Roman"/>
          <w:bCs/>
          <w:iCs/>
          <w:sz w:val="26"/>
          <w:szCs w:val="26"/>
          <w:lang w:eastAsia="ru-RU"/>
        </w:rPr>
        <w:lastRenderedPageBreak/>
        <w:t>Специалисты МБОУ ДПО «УМЦРО» имеют достаточно высокий образовательный уровень, не аттестован только один методист, работающий в учреждении с 2015 года.</w:t>
      </w:r>
    </w:p>
    <w:p w:rsidR="0054307E" w:rsidRPr="00653198" w:rsidRDefault="0054307E" w:rsidP="00C40AB8">
      <w:pPr>
        <w:spacing w:after="0" w:line="264" w:lineRule="auto"/>
        <w:ind w:firstLine="708"/>
        <w:jc w:val="both"/>
        <w:rPr>
          <w:rFonts w:ascii="Times New Roman" w:eastAsia="MT Extra" w:hAnsi="Times New Roman" w:cs="Times New Roman"/>
          <w:sz w:val="24"/>
          <w:szCs w:val="24"/>
          <w:lang w:eastAsia="ru-RU"/>
        </w:rPr>
      </w:pPr>
    </w:p>
    <w:p w:rsidR="00532903" w:rsidRPr="00C40AB8" w:rsidRDefault="003A0AD6" w:rsidP="00C40AB8">
      <w:pPr>
        <w:pStyle w:val="a3"/>
        <w:rPr>
          <w:rFonts w:ascii="Times New Roman" w:hAnsi="Times New Roman" w:cs="Times New Roman"/>
          <w:b/>
          <w:spacing w:val="-2"/>
          <w:sz w:val="26"/>
          <w:szCs w:val="26"/>
        </w:rPr>
      </w:pPr>
      <w:r w:rsidRPr="00C40AB8">
        <w:rPr>
          <w:rFonts w:ascii="Times New Roman" w:hAnsi="Times New Roman" w:cs="Times New Roman"/>
          <w:b/>
          <w:spacing w:val="-2"/>
          <w:sz w:val="26"/>
          <w:szCs w:val="26"/>
        </w:rPr>
        <w:t>3</w:t>
      </w:r>
      <w:r w:rsidR="00532903" w:rsidRPr="00C40AB8">
        <w:rPr>
          <w:rFonts w:ascii="Times New Roman" w:hAnsi="Times New Roman" w:cs="Times New Roman"/>
          <w:b/>
          <w:spacing w:val="-2"/>
          <w:sz w:val="26"/>
          <w:szCs w:val="26"/>
        </w:rPr>
        <w:t>.2</w:t>
      </w:r>
      <w:r w:rsidR="00937E39" w:rsidRPr="00C40AB8">
        <w:rPr>
          <w:rFonts w:ascii="Times New Roman" w:hAnsi="Times New Roman" w:cs="Times New Roman"/>
          <w:b/>
          <w:spacing w:val="-2"/>
          <w:sz w:val="26"/>
          <w:szCs w:val="26"/>
        </w:rPr>
        <w:t>.</w:t>
      </w:r>
      <w:r w:rsidR="00532903" w:rsidRPr="00C40AB8">
        <w:rPr>
          <w:rFonts w:ascii="Times New Roman" w:hAnsi="Times New Roman" w:cs="Times New Roman"/>
          <w:b/>
          <w:spacing w:val="-2"/>
          <w:sz w:val="26"/>
          <w:szCs w:val="26"/>
        </w:rPr>
        <w:t xml:space="preserve"> Основные результаты аттестации педагогических </w:t>
      </w:r>
      <w:r w:rsidR="00377321" w:rsidRPr="00C40AB8">
        <w:rPr>
          <w:rFonts w:ascii="Times New Roman" w:hAnsi="Times New Roman" w:cs="Times New Roman"/>
          <w:b/>
          <w:spacing w:val="-2"/>
          <w:sz w:val="26"/>
          <w:szCs w:val="26"/>
        </w:rPr>
        <w:t>работников</w:t>
      </w:r>
      <w:r w:rsidR="00C40AB8" w:rsidRPr="00C40AB8">
        <w:rPr>
          <w:rFonts w:ascii="Times New Roman" w:hAnsi="Times New Roman" w:cs="Times New Roman"/>
          <w:b/>
          <w:spacing w:val="-2"/>
          <w:sz w:val="26"/>
          <w:szCs w:val="26"/>
        </w:rPr>
        <w:t>.</w:t>
      </w:r>
      <w:r w:rsidR="00377321" w:rsidRPr="00C40AB8">
        <w:rPr>
          <w:rFonts w:ascii="Times New Roman" w:hAnsi="Times New Roman" w:cs="Times New Roman"/>
          <w:b/>
          <w:spacing w:val="-2"/>
          <w:sz w:val="26"/>
          <w:szCs w:val="26"/>
        </w:rPr>
        <w:t xml:space="preserve"> </w:t>
      </w:r>
    </w:p>
    <w:p w:rsidR="00377321" w:rsidRPr="00653198" w:rsidRDefault="00377321" w:rsidP="00886FEB">
      <w:pPr>
        <w:spacing w:after="0" w:line="240" w:lineRule="auto"/>
        <w:ind w:firstLine="709"/>
        <w:jc w:val="both"/>
        <w:rPr>
          <w:rFonts w:ascii="Times New Roman" w:eastAsia="Times New Roman" w:hAnsi="Times New Roman" w:cs="Times New Roman"/>
          <w:b/>
          <w:i/>
          <w:sz w:val="26"/>
          <w:szCs w:val="26"/>
          <w:lang w:eastAsia="ru-RU"/>
        </w:rPr>
      </w:pPr>
    </w:p>
    <w:p w:rsidR="00886FEB" w:rsidRPr="00653198" w:rsidRDefault="00377321" w:rsidP="00377321">
      <w:pPr>
        <w:spacing w:after="0" w:line="240" w:lineRule="auto"/>
        <w:ind w:firstLine="567"/>
        <w:jc w:val="both"/>
        <w:rPr>
          <w:rFonts w:ascii="Times New Roman" w:eastAsia="Times New Roman" w:hAnsi="Times New Roman" w:cs="Times New Roman"/>
          <w:sz w:val="26"/>
          <w:szCs w:val="26"/>
          <w:lang w:eastAsia="ru-RU"/>
        </w:rPr>
      </w:pPr>
      <w:r w:rsidRPr="00653198">
        <w:rPr>
          <w:rFonts w:ascii="Times New Roman" w:hAnsi="Times New Roman" w:cs="Times New Roman"/>
          <w:sz w:val="26"/>
          <w:szCs w:val="26"/>
        </w:rPr>
        <w:t>С я</w:t>
      </w:r>
      <w:r w:rsidRPr="00653198">
        <w:rPr>
          <w:rFonts w:ascii="Times New Roman" w:eastAsia="Calibri" w:hAnsi="Times New Roman" w:cs="Times New Roman"/>
          <w:sz w:val="26"/>
          <w:szCs w:val="26"/>
        </w:rPr>
        <w:t xml:space="preserve">нваря 2015 года в Новоуральском ГО организацией аттестационных процессов занимается рабочая группа Аттестационной комиссии. </w:t>
      </w:r>
      <w:r w:rsidR="00886FEB" w:rsidRPr="00653198">
        <w:rPr>
          <w:rFonts w:ascii="Times New Roman" w:eastAsia="Times New Roman" w:hAnsi="Times New Roman" w:cs="Times New Roman"/>
          <w:sz w:val="26"/>
          <w:szCs w:val="26"/>
          <w:lang w:eastAsia="ru-RU"/>
        </w:rPr>
        <w:t>В 2015</w:t>
      </w:r>
      <w:r w:rsidR="00C40AB8">
        <w:rPr>
          <w:rFonts w:ascii="Times New Roman" w:eastAsia="Times New Roman" w:hAnsi="Times New Roman" w:cs="Times New Roman"/>
          <w:sz w:val="26"/>
          <w:szCs w:val="26"/>
          <w:lang w:eastAsia="ru-RU"/>
        </w:rPr>
        <w:t>-</w:t>
      </w:r>
      <w:r w:rsidR="00886FEB" w:rsidRPr="00653198">
        <w:rPr>
          <w:rFonts w:ascii="Times New Roman" w:eastAsia="Times New Roman" w:hAnsi="Times New Roman" w:cs="Times New Roman"/>
          <w:sz w:val="26"/>
          <w:szCs w:val="26"/>
          <w:lang w:eastAsia="ru-RU"/>
        </w:rPr>
        <w:t xml:space="preserve">2016 учебном году </w:t>
      </w:r>
      <w:proofErr w:type="gramStart"/>
      <w:r w:rsidR="00886FEB" w:rsidRPr="00653198">
        <w:rPr>
          <w:rFonts w:ascii="Times New Roman" w:eastAsia="Times New Roman" w:hAnsi="Times New Roman" w:cs="Times New Roman"/>
          <w:sz w:val="26"/>
          <w:szCs w:val="26"/>
          <w:lang w:eastAsia="ru-RU"/>
        </w:rPr>
        <w:t>в</w:t>
      </w:r>
      <w:proofErr w:type="gramEnd"/>
      <w:r w:rsidR="00886FEB" w:rsidRPr="00653198">
        <w:rPr>
          <w:rFonts w:ascii="Times New Roman" w:eastAsia="Times New Roman" w:hAnsi="Times New Roman" w:cs="Times New Roman"/>
          <w:sz w:val="26"/>
          <w:szCs w:val="26"/>
          <w:lang w:eastAsia="ru-RU"/>
        </w:rPr>
        <w:t xml:space="preserve"> </w:t>
      </w:r>
      <w:proofErr w:type="gramStart"/>
      <w:r w:rsidR="00886FEB" w:rsidRPr="00653198">
        <w:rPr>
          <w:rFonts w:ascii="Times New Roman" w:eastAsia="Times New Roman" w:hAnsi="Times New Roman" w:cs="Times New Roman"/>
          <w:sz w:val="26"/>
          <w:szCs w:val="26"/>
          <w:lang w:eastAsia="ru-RU"/>
        </w:rPr>
        <w:t>Новоуральском</w:t>
      </w:r>
      <w:proofErr w:type="gramEnd"/>
      <w:r w:rsidR="00886FEB" w:rsidRPr="00653198">
        <w:rPr>
          <w:rFonts w:ascii="Times New Roman" w:eastAsia="Times New Roman" w:hAnsi="Times New Roman" w:cs="Times New Roman"/>
          <w:sz w:val="26"/>
          <w:szCs w:val="26"/>
          <w:lang w:eastAsia="ru-RU"/>
        </w:rPr>
        <w:t xml:space="preserve"> ГО проведено 8 заседаний рабочей группы АК с целью осуществления экспертизы и первичного анализа аттестационных материалов с результатами оценки профессиональной деятельности педагогических работников, </w:t>
      </w:r>
      <w:proofErr w:type="spellStart"/>
      <w:r w:rsidR="00886FEB" w:rsidRPr="00653198">
        <w:rPr>
          <w:rFonts w:ascii="Times New Roman" w:eastAsia="Times New Roman" w:hAnsi="Times New Roman" w:cs="Times New Roman"/>
          <w:sz w:val="26"/>
          <w:szCs w:val="26"/>
          <w:lang w:eastAsia="ru-RU"/>
        </w:rPr>
        <w:t>аттестующихся</w:t>
      </w:r>
      <w:proofErr w:type="spellEnd"/>
      <w:r w:rsidR="00886FEB" w:rsidRPr="00653198">
        <w:rPr>
          <w:rFonts w:ascii="Times New Roman" w:eastAsia="Times New Roman" w:hAnsi="Times New Roman" w:cs="Times New Roman"/>
          <w:sz w:val="26"/>
          <w:szCs w:val="26"/>
          <w:lang w:eastAsia="ru-RU"/>
        </w:rPr>
        <w:t xml:space="preserve"> в целях установления первой</w:t>
      </w:r>
      <w:r w:rsidRPr="00653198">
        <w:rPr>
          <w:rFonts w:ascii="Times New Roman" w:eastAsia="Times New Roman" w:hAnsi="Times New Roman" w:cs="Times New Roman"/>
          <w:sz w:val="26"/>
          <w:szCs w:val="26"/>
          <w:lang w:eastAsia="ru-RU"/>
        </w:rPr>
        <w:t xml:space="preserve"> и </w:t>
      </w:r>
      <w:r w:rsidR="00886FEB" w:rsidRPr="00653198">
        <w:rPr>
          <w:rFonts w:ascii="Times New Roman" w:eastAsia="Times New Roman" w:hAnsi="Times New Roman" w:cs="Times New Roman"/>
          <w:sz w:val="26"/>
          <w:szCs w:val="26"/>
          <w:lang w:eastAsia="ru-RU"/>
        </w:rPr>
        <w:t>высшей квалификационных категорий.</w:t>
      </w:r>
    </w:p>
    <w:p w:rsidR="00886FEB" w:rsidRPr="00653198" w:rsidRDefault="00886FEB" w:rsidP="00C40AB8">
      <w:pPr>
        <w:spacing w:after="0" w:line="240" w:lineRule="auto"/>
        <w:ind w:firstLine="567"/>
        <w:jc w:val="both"/>
        <w:rPr>
          <w:rFonts w:ascii="Times New Roman" w:eastAsia="Times New Roman" w:hAnsi="Times New Roman" w:cs="Times New Roman"/>
          <w:sz w:val="26"/>
          <w:szCs w:val="26"/>
          <w:lang w:eastAsia="ru-RU"/>
        </w:rPr>
      </w:pPr>
      <w:r w:rsidRPr="00653198">
        <w:rPr>
          <w:rFonts w:ascii="Times New Roman" w:eastAsia="Times New Roman" w:hAnsi="Times New Roman" w:cs="Times New Roman"/>
          <w:sz w:val="26"/>
          <w:szCs w:val="26"/>
          <w:lang w:eastAsia="ru-RU"/>
        </w:rPr>
        <w:t>В течение 2015</w:t>
      </w:r>
      <w:r w:rsidR="00C40AB8">
        <w:rPr>
          <w:rFonts w:ascii="Times New Roman" w:eastAsia="Times New Roman" w:hAnsi="Times New Roman" w:cs="Times New Roman"/>
          <w:sz w:val="26"/>
          <w:szCs w:val="26"/>
          <w:lang w:eastAsia="ru-RU"/>
        </w:rPr>
        <w:t>-</w:t>
      </w:r>
      <w:r w:rsidRPr="00653198">
        <w:rPr>
          <w:rFonts w:ascii="Times New Roman" w:eastAsia="Times New Roman" w:hAnsi="Times New Roman" w:cs="Times New Roman"/>
          <w:sz w:val="26"/>
          <w:szCs w:val="26"/>
          <w:lang w:eastAsia="ru-RU"/>
        </w:rPr>
        <w:t>2016 учебного года рабочая группа АК ежемесячно:</w:t>
      </w:r>
    </w:p>
    <w:p w:rsidR="00886FEB" w:rsidRPr="004B188A" w:rsidRDefault="00886FEB" w:rsidP="00136A22">
      <w:pPr>
        <w:pStyle w:val="af1"/>
        <w:numPr>
          <w:ilvl w:val="0"/>
          <w:numId w:val="22"/>
        </w:numPr>
        <w:ind w:left="426"/>
        <w:rPr>
          <w:sz w:val="26"/>
          <w:szCs w:val="26"/>
        </w:rPr>
      </w:pPr>
      <w:r w:rsidRPr="00142D5E">
        <w:rPr>
          <w:sz w:val="26"/>
          <w:szCs w:val="26"/>
        </w:rPr>
        <w:t>формировала графики работы эк</w:t>
      </w:r>
      <w:r w:rsidR="00142D5E">
        <w:rPr>
          <w:sz w:val="26"/>
          <w:szCs w:val="26"/>
        </w:rPr>
        <w:t xml:space="preserve">спертных комиссий на основании </w:t>
      </w:r>
      <w:r w:rsidRPr="00142D5E">
        <w:rPr>
          <w:sz w:val="26"/>
          <w:szCs w:val="26"/>
        </w:rPr>
        <w:t xml:space="preserve">заявлений педагогических работников об аттестации в целях установления первой и высшей квалификационных категорий. Всего </w:t>
      </w:r>
      <w:r w:rsidR="00142D5E">
        <w:rPr>
          <w:sz w:val="26"/>
          <w:szCs w:val="26"/>
        </w:rPr>
        <w:t>в 2015</w:t>
      </w:r>
      <w:r w:rsidRPr="00142D5E">
        <w:rPr>
          <w:sz w:val="26"/>
          <w:szCs w:val="26"/>
        </w:rPr>
        <w:t xml:space="preserve">-2016 </w:t>
      </w:r>
      <w:r w:rsidR="00142D5E">
        <w:rPr>
          <w:sz w:val="26"/>
          <w:szCs w:val="26"/>
        </w:rPr>
        <w:t>учебном году</w:t>
      </w:r>
      <w:r w:rsidRPr="00142D5E">
        <w:rPr>
          <w:sz w:val="26"/>
          <w:szCs w:val="26"/>
        </w:rPr>
        <w:t xml:space="preserve"> проведена экспертиза и первичный анализ аттестационных документов </w:t>
      </w:r>
      <w:r w:rsidRPr="004B188A">
        <w:rPr>
          <w:sz w:val="26"/>
          <w:szCs w:val="26"/>
        </w:rPr>
        <w:t>353 педагогических работников, сформировано 109 экспертных комиссий</w:t>
      </w:r>
      <w:r w:rsidR="00142D5E" w:rsidRPr="004B188A">
        <w:rPr>
          <w:sz w:val="26"/>
          <w:szCs w:val="26"/>
        </w:rPr>
        <w:t>;</w:t>
      </w:r>
    </w:p>
    <w:p w:rsidR="00886FEB" w:rsidRPr="00142D5E" w:rsidRDefault="00886FEB" w:rsidP="00136A22">
      <w:pPr>
        <w:pStyle w:val="af1"/>
        <w:numPr>
          <w:ilvl w:val="0"/>
          <w:numId w:val="22"/>
        </w:numPr>
        <w:ind w:left="426"/>
        <w:rPr>
          <w:sz w:val="26"/>
          <w:szCs w:val="26"/>
        </w:rPr>
      </w:pPr>
      <w:r w:rsidRPr="00142D5E">
        <w:rPr>
          <w:sz w:val="26"/>
          <w:szCs w:val="26"/>
        </w:rPr>
        <w:t xml:space="preserve">осуществляла контроль деятельности и качества работы экспертных комиссий </w:t>
      </w:r>
      <w:r w:rsidR="00142D5E">
        <w:rPr>
          <w:sz w:val="26"/>
          <w:szCs w:val="26"/>
        </w:rPr>
        <w:t xml:space="preserve">        </w:t>
      </w:r>
      <w:r w:rsidRPr="00142D5E">
        <w:rPr>
          <w:sz w:val="26"/>
          <w:szCs w:val="26"/>
        </w:rPr>
        <w:t>(в течение 2015</w:t>
      </w:r>
      <w:r w:rsidR="00142D5E">
        <w:rPr>
          <w:sz w:val="26"/>
          <w:szCs w:val="26"/>
        </w:rPr>
        <w:t>-</w:t>
      </w:r>
      <w:r w:rsidRPr="00142D5E">
        <w:rPr>
          <w:sz w:val="26"/>
          <w:szCs w:val="26"/>
        </w:rPr>
        <w:t xml:space="preserve">2016 </w:t>
      </w:r>
      <w:r w:rsidR="00142D5E">
        <w:rPr>
          <w:sz w:val="26"/>
          <w:szCs w:val="26"/>
        </w:rPr>
        <w:t xml:space="preserve">учебного </w:t>
      </w:r>
      <w:r w:rsidRPr="00142D5E">
        <w:rPr>
          <w:sz w:val="26"/>
          <w:szCs w:val="26"/>
        </w:rPr>
        <w:t>г</w:t>
      </w:r>
      <w:r w:rsidR="00142D5E">
        <w:rPr>
          <w:sz w:val="26"/>
          <w:szCs w:val="26"/>
        </w:rPr>
        <w:t>ода</w:t>
      </w:r>
      <w:r w:rsidRPr="00142D5E">
        <w:rPr>
          <w:sz w:val="26"/>
          <w:szCs w:val="26"/>
        </w:rPr>
        <w:t xml:space="preserve"> нарушений не выявлено);</w:t>
      </w:r>
    </w:p>
    <w:p w:rsidR="00886FEB" w:rsidRPr="00142D5E" w:rsidRDefault="00886FEB" w:rsidP="00136A22">
      <w:pPr>
        <w:pStyle w:val="af1"/>
        <w:numPr>
          <w:ilvl w:val="0"/>
          <w:numId w:val="22"/>
        </w:numPr>
        <w:ind w:left="426"/>
        <w:rPr>
          <w:sz w:val="26"/>
          <w:szCs w:val="26"/>
        </w:rPr>
      </w:pPr>
      <w:r w:rsidRPr="00142D5E">
        <w:rPr>
          <w:sz w:val="26"/>
          <w:szCs w:val="26"/>
        </w:rPr>
        <w:t>осуществляла контроль загрузки образовательными организациями информации о результатах оценки профессиональной деятельности педагогических работников в КАИС «Аттестация» (наблюдались единичные нарушения</w:t>
      </w:r>
      <w:r w:rsidR="00377321" w:rsidRPr="00142D5E">
        <w:rPr>
          <w:sz w:val="26"/>
          <w:szCs w:val="26"/>
        </w:rPr>
        <w:t>,</w:t>
      </w:r>
      <w:r w:rsidRPr="00142D5E">
        <w:rPr>
          <w:sz w:val="26"/>
          <w:szCs w:val="26"/>
        </w:rPr>
        <w:t xml:space="preserve"> которые были устранены образовательными организациями в кр</w:t>
      </w:r>
      <w:r w:rsidR="00377321" w:rsidRPr="00142D5E">
        <w:rPr>
          <w:sz w:val="26"/>
          <w:szCs w:val="26"/>
        </w:rPr>
        <w:t>а</w:t>
      </w:r>
      <w:r w:rsidRPr="00142D5E">
        <w:rPr>
          <w:sz w:val="26"/>
          <w:szCs w:val="26"/>
        </w:rPr>
        <w:t>тчайшие сроки);</w:t>
      </w:r>
    </w:p>
    <w:p w:rsidR="00886FEB" w:rsidRPr="00142D5E" w:rsidRDefault="00886FEB" w:rsidP="00136A22">
      <w:pPr>
        <w:pStyle w:val="af1"/>
        <w:numPr>
          <w:ilvl w:val="0"/>
          <w:numId w:val="22"/>
        </w:numPr>
        <w:ind w:left="426"/>
        <w:rPr>
          <w:sz w:val="26"/>
          <w:szCs w:val="26"/>
        </w:rPr>
      </w:pPr>
      <w:r w:rsidRPr="00142D5E">
        <w:rPr>
          <w:sz w:val="26"/>
          <w:szCs w:val="26"/>
        </w:rPr>
        <w:t xml:space="preserve">оказывала методическую и консультативную помощь по вопросам организации и проведения оценки профессиональной деятельности педагогических работников, </w:t>
      </w:r>
      <w:proofErr w:type="spellStart"/>
      <w:r w:rsidRPr="00142D5E">
        <w:rPr>
          <w:sz w:val="26"/>
          <w:szCs w:val="26"/>
        </w:rPr>
        <w:t>аттестующихся</w:t>
      </w:r>
      <w:proofErr w:type="spellEnd"/>
      <w:r w:rsidRPr="00142D5E">
        <w:rPr>
          <w:sz w:val="26"/>
          <w:szCs w:val="26"/>
        </w:rPr>
        <w:t xml:space="preserve"> в целях установления первой и высшей квалификационных категорий, работы с КАИС</w:t>
      </w:r>
      <w:r w:rsidR="00377321" w:rsidRPr="00142D5E">
        <w:rPr>
          <w:sz w:val="26"/>
          <w:szCs w:val="26"/>
        </w:rPr>
        <w:t xml:space="preserve"> </w:t>
      </w:r>
      <w:r w:rsidRPr="00142D5E">
        <w:rPr>
          <w:sz w:val="26"/>
          <w:szCs w:val="26"/>
        </w:rPr>
        <w:t xml:space="preserve">педагогическим работникам ОО. </w:t>
      </w:r>
    </w:p>
    <w:p w:rsidR="00886FEB" w:rsidRPr="00653198" w:rsidRDefault="00377321" w:rsidP="00576CA4">
      <w:pPr>
        <w:spacing w:after="0" w:line="240" w:lineRule="auto"/>
        <w:ind w:firstLine="567"/>
        <w:contextualSpacing/>
        <w:jc w:val="both"/>
        <w:rPr>
          <w:rFonts w:ascii="Times New Roman" w:eastAsia="Times New Roman" w:hAnsi="Times New Roman" w:cs="Times New Roman"/>
          <w:sz w:val="26"/>
          <w:szCs w:val="26"/>
          <w:lang w:eastAsia="ru-RU"/>
        </w:rPr>
      </w:pPr>
      <w:r w:rsidRPr="00653198">
        <w:rPr>
          <w:rFonts w:ascii="Times New Roman" w:eastAsia="Times New Roman" w:hAnsi="Times New Roman" w:cs="Times New Roman"/>
          <w:sz w:val="26"/>
          <w:szCs w:val="26"/>
          <w:lang w:eastAsia="ru-RU"/>
        </w:rPr>
        <w:t>Информационно-методическо</w:t>
      </w:r>
      <w:r w:rsidR="008A5E0B">
        <w:rPr>
          <w:rFonts w:ascii="Times New Roman" w:eastAsia="Times New Roman" w:hAnsi="Times New Roman" w:cs="Times New Roman"/>
          <w:sz w:val="26"/>
          <w:szCs w:val="26"/>
          <w:lang w:eastAsia="ru-RU"/>
        </w:rPr>
        <w:t>е</w:t>
      </w:r>
      <w:r w:rsidRPr="00653198">
        <w:rPr>
          <w:rFonts w:ascii="Times New Roman" w:eastAsia="Times New Roman" w:hAnsi="Times New Roman" w:cs="Times New Roman"/>
          <w:sz w:val="26"/>
          <w:szCs w:val="26"/>
          <w:lang w:eastAsia="ru-RU"/>
        </w:rPr>
        <w:t xml:space="preserve"> сопровождение аттестационных процессов</w:t>
      </w:r>
      <w:r w:rsidR="00886FEB" w:rsidRPr="00653198">
        <w:rPr>
          <w:rFonts w:ascii="Times New Roman" w:eastAsia="Times New Roman" w:hAnsi="Times New Roman" w:cs="Times New Roman"/>
          <w:sz w:val="26"/>
          <w:szCs w:val="26"/>
          <w:lang w:eastAsia="ru-RU"/>
        </w:rPr>
        <w:t xml:space="preserve"> осуществлялось через:</w:t>
      </w:r>
    </w:p>
    <w:p w:rsidR="00886FEB" w:rsidRPr="003C3C25" w:rsidRDefault="00886FEB" w:rsidP="00136A22">
      <w:pPr>
        <w:pStyle w:val="af1"/>
        <w:numPr>
          <w:ilvl w:val="0"/>
          <w:numId w:val="23"/>
        </w:numPr>
        <w:ind w:left="426"/>
        <w:contextualSpacing/>
        <w:rPr>
          <w:sz w:val="26"/>
          <w:szCs w:val="26"/>
        </w:rPr>
      </w:pPr>
      <w:r w:rsidRPr="003C3C25">
        <w:rPr>
          <w:sz w:val="26"/>
          <w:szCs w:val="26"/>
        </w:rPr>
        <w:t>информирование директоров ОО и заместителей директоров ОО на совещаниях;</w:t>
      </w:r>
    </w:p>
    <w:p w:rsidR="00886FEB" w:rsidRPr="003C3C25" w:rsidRDefault="00886FEB" w:rsidP="00136A22">
      <w:pPr>
        <w:pStyle w:val="af1"/>
        <w:numPr>
          <w:ilvl w:val="0"/>
          <w:numId w:val="23"/>
        </w:numPr>
        <w:ind w:left="426"/>
        <w:contextualSpacing/>
        <w:rPr>
          <w:sz w:val="26"/>
          <w:szCs w:val="26"/>
        </w:rPr>
      </w:pPr>
      <w:r w:rsidRPr="003C3C25">
        <w:rPr>
          <w:sz w:val="26"/>
          <w:szCs w:val="26"/>
        </w:rPr>
        <w:t xml:space="preserve">оперативные совещания с </w:t>
      </w:r>
      <w:proofErr w:type="gramStart"/>
      <w:r w:rsidRPr="003C3C25">
        <w:rPr>
          <w:sz w:val="26"/>
          <w:szCs w:val="26"/>
        </w:rPr>
        <w:t>ответственными</w:t>
      </w:r>
      <w:proofErr w:type="gramEnd"/>
      <w:r w:rsidRPr="003C3C25">
        <w:rPr>
          <w:sz w:val="26"/>
          <w:szCs w:val="26"/>
        </w:rPr>
        <w:t xml:space="preserve"> в ОО за аттестационные процессы;</w:t>
      </w:r>
    </w:p>
    <w:p w:rsidR="00886FEB" w:rsidRPr="003C3C25" w:rsidRDefault="00886FEB" w:rsidP="00136A22">
      <w:pPr>
        <w:pStyle w:val="af1"/>
        <w:numPr>
          <w:ilvl w:val="0"/>
          <w:numId w:val="23"/>
        </w:numPr>
        <w:ind w:left="426"/>
        <w:rPr>
          <w:sz w:val="26"/>
          <w:szCs w:val="26"/>
        </w:rPr>
      </w:pPr>
      <w:r w:rsidRPr="003C3C25">
        <w:rPr>
          <w:sz w:val="26"/>
          <w:szCs w:val="26"/>
        </w:rPr>
        <w:t>сайты Управления образования</w:t>
      </w:r>
      <w:r w:rsidR="00377321" w:rsidRPr="003C3C25">
        <w:rPr>
          <w:sz w:val="26"/>
          <w:szCs w:val="26"/>
        </w:rPr>
        <w:t>,</w:t>
      </w:r>
      <w:r w:rsidR="008A5E0B" w:rsidRPr="003C3C25">
        <w:rPr>
          <w:sz w:val="26"/>
          <w:szCs w:val="26"/>
        </w:rPr>
        <w:t xml:space="preserve"> </w:t>
      </w:r>
      <w:r w:rsidRPr="003C3C25">
        <w:rPr>
          <w:sz w:val="26"/>
          <w:szCs w:val="26"/>
        </w:rPr>
        <w:t>МБОУ ДПО «</w:t>
      </w:r>
      <w:r w:rsidR="003C3C25">
        <w:rPr>
          <w:sz w:val="26"/>
          <w:szCs w:val="26"/>
        </w:rPr>
        <w:t>УМЦРО</w:t>
      </w:r>
      <w:r w:rsidRPr="003C3C25">
        <w:rPr>
          <w:sz w:val="26"/>
          <w:szCs w:val="26"/>
        </w:rPr>
        <w:t>»</w:t>
      </w:r>
      <w:r w:rsidR="00377321" w:rsidRPr="003C3C25">
        <w:rPr>
          <w:sz w:val="26"/>
          <w:szCs w:val="26"/>
        </w:rPr>
        <w:t>,</w:t>
      </w:r>
      <w:r w:rsidR="003C3C25">
        <w:rPr>
          <w:sz w:val="26"/>
          <w:szCs w:val="26"/>
        </w:rPr>
        <w:t xml:space="preserve"> </w:t>
      </w:r>
      <w:r w:rsidRPr="003C3C25">
        <w:rPr>
          <w:sz w:val="26"/>
          <w:szCs w:val="26"/>
        </w:rPr>
        <w:t>сайты образовательных организаций;</w:t>
      </w:r>
    </w:p>
    <w:p w:rsidR="00886FEB" w:rsidRPr="003C3C25" w:rsidRDefault="00886FEB" w:rsidP="00136A22">
      <w:pPr>
        <w:pStyle w:val="af1"/>
        <w:numPr>
          <w:ilvl w:val="0"/>
          <w:numId w:val="23"/>
        </w:numPr>
        <w:ind w:left="426"/>
        <w:contextualSpacing/>
        <w:rPr>
          <w:sz w:val="26"/>
          <w:szCs w:val="26"/>
        </w:rPr>
      </w:pPr>
      <w:r w:rsidRPr="003C3C25">
        <w:rPr>
          <w:sz w:val="26"/>
          <w:szCs w:val="26"/>
        </w:rPr>
        <w:t>информационные стенды  во всех образовательных организациях;</w:t>
      </w:r>
    </w:p>
    <w:p w:rsidR="00886FEB" w:rsidRPr="003C3C25" w:rsidRDefault="00886FEB" w:rsidP="00136A22">
      <w:pPr>
        <w:pStyle w:val="af1"/>
        <w:numPr>
          <w:ilvl w:val="0"/>
          <w:numId w:val="23"/>
        </w:numPr>
        <w:ind w:left="426"/>
        <w:contextualSpacing/>
        <w:rPr>
          <w:sz w:val="26"/>
          <w:szCs w:val="26"/>
        </w:rPr>
      </w:pPr>
      <w:r w:rsidRPr="003C3C25">
        <w:rPr>
          <w:sz w:val="26"/>
          <w:szCs w:val="26"/>
        </w:rPr>
        <w:t>еженедельные групповые и индивидуальные консультации методистов МБОУ ДПО «</w:t>
      </w:r>
      <w:r w:rsidR="003C3C25">
        <w:rPr>
          <w:sz w:val="26"/>
          <w:szCs w:val="26"/>
        </w:rPr>
        <w:t>УМЦРО</w:t>
      </w:r>
      <w:r w:rsidRPr="003C3C25">
        <w:rPr>
          <w:sz w:val="26"/>
          <w:szCs w:val="26"/>
        </w:rPr>
        <w:t>»;</w:t>
      </w:r>
    </w:p>
    <w:p w:rsidR="00886FEB" w:rsidRPr="003C3C25" w:rsidRDefault="00886FEB" w:rsidP="00136A22">
      <w:pPr>
        <w:pStyle w:val="af1"/>
        <w:numPr>
          <w:ilvl w:val="0"/>
          <w:numId w:val="23"/>
        </w:numPr>
        <w:ind w:left="426"/>
        <w:contextualSpacing/>
        <w:rPr>
          <w:sz w:val="26"/>
          <w:szCs w:val="26"/>
        </w:rPr>
      </w:pPr>
      <w:r w:rsidRPr="003C3C25">
        <w:rPr>
          <w:sz w:val="26"/>
          <w:szCs w:val="26"/>
        </w:rPr>
        <w:t>информационные совещания со всеми участниками аттестационных процессов</w:t>
      </w:r>
      <w:r w:rsidR="00377321" w:rsidRPr="003C3C25">
        <w:rPr>
          <w:sz w:val="26"/>
          <w:szCs w:val="26"/>
        </w:rPr>
        <w:t>;</w:t>
      </w:r>
      <w:r w:rsidRPr="003C3C25">
        <w:rPr>
          <w:sz w:val="26"/>
          <w:szCs w:val="26"/>
        </w:rPr>
        <w:t xml:space="preserve"> </w:t>
      </w:r>
    </w:p>
    <w:p w:rsidR="00886FEB" w:rsidRPr="003C3C25" w:rsidRDefault="00886FEB" w:rsidP="00136A22">
      <w:pPr>
        <w:pStyle w:val="af1"/>
        <w:numPr>
          <w:ilvl w:val="0"/>
          <w:numId w:val="23"/>
        </w:numPr>
        <w:ind w:left="426"/>
        <w:contextualSpacing/>
        <w:rPr>
          <w:sz w:val="26"/>
          <w:szCs w:val="26"/>
        </w:rPr>
      </w:pPr>
      <w:r w:rsidRPr="003C3C25">
        <w:rPr>
          <w:sz w:val="26"/>
          <w:szCs w:val="26"/>
        </w:rPr>
        <w:t>установочны</w:t>
      </w:r>
      <w:r w:rsidR="00377321" w:rsidRPr="003C3C25">
        <w:rPr>
          <w:sz w:val="26"/>
          <w:szCs w:val="26"/>
        </w:rPr>
        <w:t>е</w:t>
      </w:r>
      <w:r w:rsidRPr="003C3C25">
        <w:rPr>
          <w:sz w:val="26"/>
          <w:szCs w:val="26"/>
        </w:rPr>
        <w:t xml:space="preserve"> семинар</w:t>
      </w:r>
      <w:r w:rsidR="00377321" w:rsidRPr="003C3C25">
        <w:rPr>
          <w:sz w:val="26"/>
          <w:szCs w:val="26"/>
        </w:rPr>
        <w:t>ы</w:t>
      </w:r>
      <w:r w:rsidRPr="003C3C25">
        <w:rPr>
          <w:sz w:val="26"/>
          <w:szCs w:val="26"/>
        </w:rPr>
        <w:t xml:space="preserve"> для ответственных за аттестацию в ОО на базе ГАОУ ДПО СО «ИРО», НТФ «ИРО» по вопросам организации аттестационных процессов педагогических работников; </w:t>
      </w:r>
    </w:p>
    <w:p w:rsidR="00886FEB" w:rsidRPr="003C3C25" w:rsidRDefault="00886FEB" w:rsidP="00136A22">
      <w:pPr>
        <w:pStyle w:val="af1"/>
        <w:numPr>
          <w:ilvl w:val="0"/>
          <w:numId w:val="23"/>
        </w:numPr>
        <w:ind w:left="426"/>
        <w:rPr>
          <w:sz w:val="26"/>
          <w:szCs w:val="26"/>
        </w:rPr>
      </w:pPr>
      <w:r w:rsidRPr="003C3C25">
        <w:rPr>
          <w:sz w:val="26"/>
          <w:szCs w:val="26"/>
        </w:rPr>
        <w:t>семинар</w:t>
      </w:r>
      <w:r w:rsidR="00377321" w:rsidRPr="003C3C25">
        <w:rPr>
          <w:sz w:val="26"/>
          <w:szCs w:val="26"/>
        </w:rPr>
        <w:t>ы</w:t>
      </w:r>
      <w:r w:rsidRPr="003C3C25">
        <w:rPr>
          <w:sz w:val="26"/>
          <w:szCs w:val="26"/>
        </w:rPr>
        <w:t xml:space="preserve"> и семинар</w:t>
      </w:r>
      <w:r w:rsidR="00377321" w:rsidRPr="003C3C25">
        <w:rPr>
          <w:sz w:val="26"/>
          <w:szCs w:val="26"/>
        </w:rPr>
        <w:t>ы</w:t>
      </w:r>
      <w:r w:rsidRPr="003C3C25">
        <w:rPr>
          <w:sz w:val="26"/>
          <w:szCs w:val="26"/>
        </w:rPr>
        <w:t>-практикум</w:t>
      </w:r>
      <w:r w:rsidR="00377321" w:rsidRPr="003C3C25">
        <w:rPr>
          <w:sz w:val="26"/>
          <w:szCs w:val="26"/>
        </w:rPr>
        <w:t>ы</w:t>
      </w:r>
      <w:r w:rsidRPr="003C3C25">
        <w:rPr>
          <w:sz w:val="26"/>
          <w:szCs w:val="26"/>
        </w:rPr>
        <w:t>, проводимы</w:t>
      </w:r>
      <w:r w:rsidR="00377321" w:rsidRPr="003C3C25">
        <w:rPr>
          <w:sz w:val="26"/>
          <w:szCs w:val="26"/>
        </w:rPr>
        <w:t xml:space="preserve">е </w:t>
      </w:r>
      <w:r w:rsidRPr="003C3C25">
        <w:rPr>
          <w:sz w:val="26"/>
          <w:szCs w:val="26"/>
        </w:rPr>
        <w:t xml:space="preserve">членами рабочей группы АК </w:t>
      </w:r>
      <w:proofErr w:type="gramStart"/>
      <w:r w:rsidRPr="003C3C25">
        <w:rPr>
          <w:sz w:val="26"/>
          <w:szCs w:val="26"/>
        </w:rPr>
        <w:t>в</w:t>
      </w:r>
      <w:proofErr w:type="gramEnd"/>
      <w:r w:rsidRPr="003C3C25">
        <w:rPr>
          <w:sz w:val="26"/>
          <w:szCs w:val="26"/>
        </w:rPr>
        <w:t xml:space="preserve"> </w:t>
      </w:r>
      <w:proofErr w:type="gramStart"/>
      <w:r w:rsidRPr="003C3C25">
        <w:rPr>
          <w:sz w:val="26"/>
          <w:szCs w:val="26"/>
        </w:rPr>
        <w:t>Новоуральском</w:t>
      </w:r>
      <w:proofErr w:type="gramEnd"/>
      <w:r w:rsidRPr="003C3C25">
        <w:rPr>
          <w:sz w:val="26"/>
          <w:szCs w:val="26"/>
        </w:rPr>
        <w:t xml:space="preserve"> ГО</w:t>
      </w:r>
      <w:r w:rsidR="00377321" w:rsidRPr="003C3C25">
        <w:rPr>
          <w:sz w:val="26"/>
          <w:szCs w:val="26"/>
        </w:rPr>
        <w:t>;</w:t>
      </w:r>
      <w:r w:rsidRPr="003C3C25">
        <w:rPr>
          <w:sz w:val="26"/>
          <w:szCs w:val="26"/>
        </w:rPr>
        <w:t xml:space="preserve">          </w:t>
      </w:r>
    </w:p>
    <w:p w:rsidR="00886FEB" w:rsidRPr="003C3C25" w:rsidRDefault="00886FEB" w:rsidP="00136A22">
      <w:pPr>
        <w:pStyle w:val="af1"/>
        <w:numPr>
          <w:ilvl w:val="0"/>
          <w:numId w:val="23"/>
        </w:numPr>
        <w:ind w:left="426"/>
        <w:rPr>
          <w:sz w:val="26"/>
          <w:szCs w:val="26"/>
        </w:rPr>
      </w:pPr>
      <w:r w:rsidRPr="003C3C25">
        <w:rPr>
          <w:sz w:val="26"/>
          <w:szCs w:val="26"/>
        </w:rPr>
        <w:t>совещани</w:t>
      </w:r>
      <w:r w:rsidR="00377321" w:rsidRPr="003C3C25">
        <w:rPr>
          <w:sz w:val="26"/>
          <w:szCs w:val="26"/>
        </w:rPr>
        <w:t>я</w:t>
      </w:r>
      <w:r w:rsidRPr="003C3C25">
        <w:rPr>
          <w:sz w:val="26"/>
          <w:szCs w:val="26"/>
        </w:rPr>
        <w:t xml:space="preserve"> для </w:t>
      </w:r>
      <w:proofErr w:type="gramStart"/>
      <w:r w:rsidRPr="003C3C25">
        <w:rPr>
          <w:sz w:val="26"/>
          <w:szCs w:val="26"/>
        </w:rPr>
        <w:t>ответственных</w:t>
      </w:r>
      <w:proofErr w:type="gramEnd"/>
      <w:r w:rsidRPr="003C3C25">
        <w:rPr>
          <w:sz w:val="26"/>
          <w:szCs w:val="26"/>
        </w:rPr>
        <w:t xml:space="preserve"> за аттестационные процессы в ОО</w:t>
      </w:r>
      <w:r w:rsidR="00377321" w:rsidRPr="003C3C25">
        <w:rPr>
          <w:sz w:val="26"/>
          <w:szCs w:val="26"/>
        </w:rPr>
        <w:t>.</w:t>
      </w:r>
    </w:p>
    <w:p w:rsidR="00886FEB" w:rsidRPr="003C3C25" w:rsidRDefault="00886FEB" w:rsidP="003C3C25">
      <w:pPr>
        <w:spacing w:after="0" w:line="240" w:lineRule="auto"/>
        <w:ind w:firstLine="567"/>
        <w:jc w:val="both"/>
        <w:rPr>
          <w:rFonts w:ascii="Times New Roman" w:eastAsia="Times New Roman" w:hAnsi="Times New Roman" w:cs="Times New Roman"/>
          <w:sz w:val="26"/>
          <w:szCs w:val="26"/>
          <w:lang w:eastAsia="ru-RU"/>
        </w:rPr>
      </w:pPr>
      <w:r w:rsidRPr="00653198">
        <w:rPr>
          <w:rFonts w:ascii="Times New Roman" w:eastAsia="Times New Roman" w:hAnsi="Times New Roman" w:cs="Times New Roman"/>
          <w:sz w:val="26"/>
          <w:szCs w:val="26"/>
          <w:lang w:eastAsia="ru-RU"/>
        </w:rPr>
        <w:t>В 2015</w:t>
      </w:r>
      <w:r w:rsidR="003C3C25">
        <w:rPr>
          <w:rFonts w:ascii="Times New Roman" w:eastAsia="Times New Roman" w:hAnsi="Times New Roman" w:cs="Times New Roman"/>
          <w:sz w:val="26"/>
          <w:szCs w:val="26"/>
          <w:lang w:eastAsia="ru-RU"/>
        </w:rPr>
        <w:t>-</w:t>
      </w:r>
      <w:r w:rsidRPr="00653198">
        <w:rPr>
          <w:rFonts w:ascii="Times New Roman" w:eastAsia="Times New Roman" w:hAnsi="Times New Roman" w:cs="Times New Roman"/>
          <w:sz w:val="26"/>
          <w:szCs w:val="26"/>
          <w:lang w:eastAsia="ru-RU"/>
        </w:rPr>
        <w:t xml:space="preserve">2016 учебном году </w:t>
      </w:r>
      <w:proofErr w:type="gramStart"/>
      <w:r w:rsidRPr="00653198">
        <w:rPr>
          <w:rFonts w:ascii="Times New Roman" w:eastAsia="Times New Roman" w:hAnsi="Times New Roman" w:cs="Times New Roman"/>
          <w:sz w:val="26"/>
          <w:szCs w:val="26"/>
          <w:lang w:eastAsia="ru-RU"/>
        </w:rPr>
        <w:t>в</w:t>
      </w:r>
      <w:proofErr w:type="gramEnd"/>
      <w:r w:rsidRPr="00653198">
        <w:rPr>
          <w:rFonts w:ascii="Times New Roman" w:eastAsia="Times New Roman" w:hAnsi="Times New Roman" w:cs="Times New Roman"/>
          <w:sz w:val="26"/>
          <w:szCs w:val="26"/>
          <w:lang w:eastAsia="ru-RU"/>
        </w:rPr>
        <w:t xml:space="preserve"> </w:t>
      </w:r>
      <w:proofErr w:type="gramStart"/>
      <w:r w:rsidRPr="00653198">
        <w:rPr>
          <w:rFonts w:ascii="Times New Roman" w:eastAsia="Times New Roman" w:hAnsi="Times New Roman" w:cs="Times New Roman"/>
          <w:sz w:val="26"/>
          <w:szCs w:val="26"/>
          <w:lang w:eastAsia="ru-RU"/>
        </w:rPr>
        <w:t>Новоуральском</w:t>
      </w:r>
      <w:proofErr w:type="gramEnd"/>
      <w:r w:rsidRPr="00653198">
        <w:rPr>
          <w:rFonts w:ascii="Times New Roman" w:eastAsia="Times New Roman" w:hAnsi="Times New Roman" w:cs="Times New Roman"/>
          <w:sz w:val="26"/>
          <w:szCs w:val="26"/>
          <w:lang w:eastAsia="ru-RU"/>
        </w:rPr>
        <w:t xml:space="preserve"> ГО </w:t>
      </w:r>
      <w:r w:rsidRPr="003C3C25">
        <w:rPr>
          <w:rFonts w:ascii="Times New Roman" w:eastAsia="Times New Roman" w:hAnsi="Times New Roman" w:cs="Times New Roman"/>
          <w:sz w:val="26"/>
          <w:szCs w:val="26"/>
          <w:lang w:eastAsia="ru-RU"/>
        </w:rPr>
        <w:t xml:space="preserve">аттестовано 353 педагогических работника, из них: </w:t>
      </w:r>
    </w:p>
    <w:p w:rsidR="00886FEB" w:rsidRPr="003C3C25" w:rsidRDefault="00886FEB" w:rsidP="003C3C25">
      <w:pPr>
        <w:spacing w:after="0" w:line="240" w:lineRule="auto"/>
        <w:ind w:firstLine="426"/>
        <w:jc w:val="both"/>
        <w:rPr>
          <w:rFonts w:ascii="Times New Roman" w:eastAsia="Times New Roman" w:hAnsi="Times New Roman" w:cs="Times New Roman"/>
          <w:sz w:val="26"/>
          <w:szCs w:val="26"/>
          <w:lang w:eastAsia="ru-RU"/>
        </w:rPr>
      </w:pPr>
      <w:r w:rsidRPr="003C3C25">
        <w:rPr>
          <w:rFonts w:ascii="Times New Roman" w:eastAsia="Times New Roman" w:hAnsi="Times New Roman" w:cs="Times New Roman"/>
          <w:sz w:val="26"/>
          <w:szCs w:val="26"/>
          <w:lang w:eastAsia="ru-RU"/>
        </w:rPr>
        <w:lastRenderedPageBreak/>
        <w:t>на высшую квалификационную категорию - 112</w:t>
      </w:r>
      <w:r w:rsidRPr="003C3C25">
        <w:rPr>
          <w:rFonts w:ascii="Times New Roman" w:eastAsia="Times New Roman" w:hAnsi="Times New Roman" w:cs="Times New Roman"/>
          <w:i/>
          <w:sz w:val="26"/>
          <w:szCs w:val="26"/>
          <w:lang w:eastAsia="ru-RU"/>
        </w:rPr>
        <w:t xml:space="preserve"> </w:t>
      </w:r>
      <w:r w:rsidRPr="003C3C25">
        <w:rPr>
          <w:rFonts w:ascii="Times New Roman" w:eastAsia="Times New Roman" w:hAnsi="Times New Roman" w:cs="Times New Roman"/>
          <w:sz w:val="26"/>
          <w:szCs w:val="26"/>
          <w:lang w:eastAsia="ru-RU"/>
        </w:rPr>
        <w:t>педагогических работников, что составляет 32% от всех аттестованных в 2015</w:t>
      </w:r>
      <w:r w:rsidR="003C3C25" w:rsidRPr="003C3C25">
        <w:rPr>
          <w:rFonts w:ascii="Times New Roman" w:eastAsia="Times New Roman" w:hAnsi="Times New Roman" w:cs="Times New Roman"/>
          <w:sz w:val="26"/>
          <w:szCs w:val="26"/>
          <w:lang w:eastAsia="ru-RU"/>
        </w:rPr>
        <w:t>-</w:t>
      </w:r>
      <w:r w:rsidRPr="003C3C25">
        <w:rPr>
          <w:rFonts w:ascii="Times New Roman" w:eastAsia="Times New Roman" w:hAnsi="Times New Roman" w:cs="Times New Roman"/>
          <w:sz w:val="26"/>
          <w:szCs w:val="26"/>
          <w:lang w:eastAsia="ru-RU"/>
        </w:rPr>
        <w:t>2016 уч. году;</w:t>
      </w:r>
    </w:p>
    <w:p w:rsidR="00886FEB" w:rsidRPr="003C3C25" w:rsidRDefault="00886FEB" w:rsidP="003C3C25">
      <w:pPr>
        <w:spacing w:after="0" w:line="240" w:lineRule="auto"/>
        <w:ind w:firstLine="426"/>
        <w:jc w:val="both"/>
        <w:rPr>
          <w:rFonts w:ascii="Times New Roman" w:eastAsia="Times New Roman" w:hAnsi="Times New Roman" w:cs="Times New Roman"/>
          <w:sz w:val="26"/>
          <w:szCs w:val="26"/>
          <w:lang w:eastAsia="ru-RU"/>
        </w:rPr>
      </w:pPr>
      <w:r w:rsidRPr="003C3C25">
        <w:rPr>
          <w:rFonts w:ascii="Times New Roman" w:eastAsia="Times New Roman" w:hAnsi="Times New Roman" w:cs="Times New Roman"/>
          <w:sz w:val="26"/>
          <w:szCs w:val="26"/>
          <w:lang w:eastAsia="ru-RU"/>
        </w:rPr>
        <w:t xml:space="preserve">на первую квалификационную категорию - 173 педагога (49%); </w:t>
      </w:r>
    </w:p>
    <w:p w:rsidR="00886FEB" w:rsidRPr="003C3C25" w:rsidRDefault="00886FEB" w:rsidP="003C3C25">
      <w:pPr>
        <w:spacing w:after="0" w:line="240" w:lineRule="auto"/>
        <w:ind w:firstLine="426"/>
        <w:jc w:val="both"/>
        <w:rPr>
          <w:rFonts w:ascii="Times New Roman" w:eastAsia="Times New Roman" w:hAnsi="Times New Roman" w:cs="Times New Roman"/>
          <w:sz w:val="26"/>
          <w:szCs w:val="26"/>
          <w:lang w:eastAsia="ru-RU"/>
        </w:rPr>
      </w:pPr>
      <w:r w:rsidRPr="003C3C25">
        <w:rPr>
          <w:rFonts w:ascii="Times New Roman" w:eastAsia="Times New Roman" w:hAnsi="Times New Roman" w:cs="Times New Roman"/>
          <w:sz w:val="26"/>
          <w:szCs w:val="26"/>
          <w:lang w:eastAsia="ru-RU"/>
        </w:rPr>
        <w:t>на соответствие занимаемой должности - 68</w:t>
      </w:r>
      <w:r w:rsidRPr="003C3C25">
        <w:rPr>
          <w:rFonts w:ascii="Times New Roman" w:eastAsia="Times New Roman" w:hAnsi="Times New Roman" w:cs="Times New Roman"/>
          <w:i/>
          <w:sz w:val="26"/>
          <w:szCs w:val="26"/>
          <w:lang w:eastAsia="ru-RU"/>
        </w:rPr>
        <w:t xml:space="preserve"> </w:t>
      </w:r>
      <w:r w:rsidRPr="003C3C25">
        <w:rPr>
          <w:rFonts w:ascii="Times New Roman" w:eastAsia="Times New Roman" w:hAnsi="Times New Roman" w:cs="Times New Roman"/>
          <w:sz w:val="26"/>
          <w:szCs w:val="26"/>
          <w:lang w:eastAsia="ru-RU"/>
        </w:rPr>
        <w:t>педагогических работников (19%).</w:t>
      </w:r>
    </w:p>
    <w:p w:rsidR="00886FEB" w:rsidRPr="00653198" w:rsidRDefault="00886FEB" w:rsidP="003C3C25">
      <w:pPr>
        <w:spacing w:after="0" w:line="240" w:lineRule="auto"/>
        <w:ind w:firstLine="567"/>
        <w:jc w:val="both"/>
        <w:rPr>
          <w:rFonts w:ascii="Times New Roman" w:eastAsia="Times New Roman" w:hAnsi="Times New Roman" w:cs="Times New Roman"/>
          <w:sz w:val="26"/>
          <w:szCs w:val="26"/>
          <w:lang w:eastAsia="ru-RU"/>
        </w:rPr>
      </w:pPr>
      <w:r w:rsidRPr="00653198">
        <w:rPr>
          <w:rFonts w:ascii="Times New Roman" w:eastAsia="Times New Roman" w:hAnsi="Times New Roman" w:cs="Times New Roman"/>
          <w:sz w:val="26"/>
          <w:szCs w:val="26"/>
          <w:lang w:eastAsia="ru-RU"/>
        </w:rPr>
        <w:t>В 2015</w:t>
      </w:r>
      <w:r w:rsidR="003C3C25">
        <w:rPr>
          <w:rFonts w:ascii="Times New Roman" w:eastAsia="Times New Roman" w:hAnsi="Times New Roman" w:cs="Times New Roman"/>
          <w:sz w:val="26"/>
          <w:szCs w:val="26"/>
          <w:lang w:eastAsia="ru-RU"/>
        </w:rPr>
        <w:t>-</w:t>
      </w:r>
      <w:r w:rsidRPr="00653198">
        <w:rPr>
          <w:rFonts w:ascii="Times New Roman" w:eastAsia="Times New Roman" w:hAnsi="Times New Roman" w:cs="Times New Roman"/>
          <w:sz w:val="26"/>
          <w:szCs w:val="26"/>
          <w:lang w:eastAsia="ru-RU"/>
        </w:rPr>
        <w:t>2016 учебном году аттестованы на первую и высшую квалификационные категории</w:t>
      </w:r>
      <w:r w:rsidR="002042F7" w:rsidRPr="00653198">
        <w:rPr>
          <w:rFonts w:ascii="Times New Roman" w:eastAsia="Times New Roman" w:hAnsi="Times New Roman" w:cs="Times New Roman"/>
          <w:sz w:val="26"/>
          <w:szCs w:val="26"/>
          <w:lang w:eastAsia="ru-RU"/>
        </w:rPr>
        <w:t xml:space="preserve"> 285 педагогов</w:t>
      </w:r>
      <w:r w:rsidRPr="00653198">
        <w:rPr>
          <w:rFonts w:ascii="Times New Roman" w:eastAsia="Times New Roman" w:hAnsi="Times New Roman" w:cs="Times New Roman"/>
          <w:sz w:val="26"/>
          <w:szCs w:val="26"/>
          <w:lang w:eastAsia="ru-RU"/>
        </w:rPr>
        <w:t>:</w:t>
      </w:r>
    </w:p>
    <w:p w:rsidR="00886FEB" w:rsidRPr="003C3C25" w:rsidRDefault="00886FEB" w:rsidP="00136A22">
      <w:pPr>
        <w:pStyle w:val="af1"/>
        <w:numPr>
          <w:ilvl w:val="0"/>
          <w:numId w:val="24"/>
        </w:numPr>
        <w:ind w:left="426"/>
        <w:rPr>
          <w:sz w:val="26"/>
          <w:szCs w:val="26"/>
        </w:rPr>
      </w:pPr>
      <w:r w:rsidRPr="003C3C25">
        <w:rPr>
          <w:sz w:val="26"/>
          <w:szCs w:val="26"/>
        </w:rPr>
        <w:t>125 педагогов из общеобразовате</w:t>
      </w:r>
      <w:r w:rsidR="003C3C25">
        <w:rPr>
          <w:sz w:val="26"/>
          <w:szCs w:val="26"/>
        </w:rPr>
        <w:t>льных учреждений</w:t>
      </w:r>
      <w:r w:rsidRPr="003C3C25">
        <w:rPr>
          <w:sz w:val="26"/>
          <w:szCs w:val="26"/>
        </w:rPr>
        <w:t xml:space="preserve"> Новоуральского ГО</w:t>
      </w:r>
      <w:r w:rsidR="003C3C25">
        <w:rPr>
          <w:sz w:val="26"/>
          <w:szCs w:val="26"/>
        </w:rPr>
        <w:t xml:space="preserve"> (44</w:t>
      </w:r>
      <w:r w:rsidRPr="003C3C25">
        <w:rPr>
          <w:sz w:val="26"/>
          <w:szCs w:val="26"/>
        </w:rPr>
        <w:t>% от общего количества педагогических работников, аттестованных на высшую и первую квалификационные категории в 2015</w:t>
      </w:r>
      <w:r w:rsidR="003C3C25">
        <w:rPr>
          <w:sz w:val="26"/>
          <w:szCs w:val="26"/>
        </w:rPr>
        <w:t>-2016 уч. году);</w:t>
      </w:r>
      <w:r w:rsidRPr="003C3C25">
        <w:rPr>
          <w:sz w:val="26"/>
          <w:szCs w:val="26"/>
        </w:rPr>
        <w:t xml:space="preserve"> </w:t>
      </w:r>
    </w:p>
    <w:p w:rsidR="00886FEB" w:rsidRPr="003C3C25" w:rsidRDefault="00886FEB" w:rsidP="00136A22">
      <w:pPr>
        <w:pStyle w:val="af1"/>
        <w:numPr>
          <w:ilvl w:val="0"/>
          <w:numId w:val="24"/>
        </w:numPr>
        <w:ind w:left="426"/>
        <w:rPr>
          <w:sz w:val="26"/>
          <w:szCs w:val="26"/>
        </w:rPr>
      </w:pPr>
      <w:r w:rsidRPr="003C3C25">
        <w:rPr>
          <w:sz w:val="26"/>
          <w:szCs w:val="26"/>
        </w:rPr>
        <w:t>124 (44%) педагогов учр</w:t>
      </w:r>
      <w:r w:rsidR="003C3C25">
        <w:rPr>
          <w:sz w:val="26"/>
          <w:szCs w:val="26"/>
        </w:rPr>
        <w:t>еждений дошкольного образования;</w:t>
      </w:r>
    </w:p>
    <w:p w:rsidR="00886FEB" w:rsidRPr="003C3C25" w:rsidRDefault="002042F7" w:rsidP="00136A22">
      <w:pPr>
        <w:pStyle w:val="af1"/>
        <w:numPr>
          <w:ilvl w:val="0"/>
          <w:numId w:val="24"/>
        </w:numPr>
        <w:ind w:left="426"/>
        <w:rPr>
          <w:sz w:val="26"/>
          <w:szCs w:val="26"/>
        </w:rPr>
      </w:pPr>
      <w:r w:rsidRPr="003C3C25">
        <w:rPr>
          <w:sz w:val="26"/>
          <w:szCs w:val="26"/>
        </w:rPr>
        <w:t>36</w:t>
      </w:r>
      <w:r w:rsidR="00886FEB" w:rsidRPr="003C3C25">
        <w:rPr>
          <w:sz w:val="26"/>
          <w:szCs w:val="26"/>
        </w:rPr>
        <w:t xml:space="preserve">(12%) педагогов </w:t>
      </w:r>
      <w:r w:rsidR="00957750" w:rsidRPr="003C3C25">
        <w:rPr>
          <w:sz w:val="26"/>
          <w:szCs w:val="26"/>
        </w:rPr>
        <w:t>учреждений дополнительного образования</w:t>
      </w:r>
      <w:r w:rsidR="008A5E0B" w:rsidRPr="003C3C25">
        <w:rPr>
          <w:sz w:val="26"/>
          <w:szCs w:val="26"/>
        </w:rPr>
        <w:t>.</w:t>
      </w:r>
    </w:p>
    <w:p w:rsidR="002042F7" w:rsidRPr="004B188A" w:rsidRDefault="002042F7" w:rsidP="003C3C25">
      <w:pPr>
        <w:spacing w:after="0" w:line="240" w:lineRule="auto"/>
        <w:ind w:firstLine="567"/>
        <w:jc w:val="both"/>
        <w:rPr>
          <w:rFonts w:ascii="Times New Roman" w:eastAsia="Times New Roman" w:hAnsi="Times New Roman" w:cs="Times New Roman"/>
          <w:spacing w:val="-2"/>
          <w:sz w:val="26"/>
          <w:szCs w:val="26"/>
          <w:lang w:eastAsia="ru-RU"/>
        </w:rPr>
      </w:pPr>
      <w:proofErr w:type="gramStart"/>
      <w:r w:rsidRPr="004B188A">
        <w:rPr>
          <w:rFonts w:ascii="Times New Roman" w:eastAsia="Times New Roman" w:hAnsi="Times New Roman" w:cs="Times New Roman"/>
          <w:spacing w:val="-2"/>
          <w:sz w:val="26"/>
          <w:szCs w:val="26"/>
          <w:lang w:eastAsia="ru-RU"/>
        </w:rPr>
        <w:t>На соответствие занимаемой должности аттестованы 68 педагогов, что составляет</w:t>
      </w:r>
      <w:r w:rsidR="00957750" w:rsidRPr="004B188A">
        <w:rPr>
          <w:rFonts w:ascii="Times New Roman" w:eastAsia="Times New Roman" w:hAnsi="Times New Roman" w:cs="Times New Roman"/>
          <w:spacing w:val="-2"/>
          <w:sz w:val="26"/>
          <w:szCs w:val="26"/>
          <w:lang w:eastAsia="ru-RU"/>
        </w:rPr>
        <w:t xml:space="preserve"> 19% всех аттестованных в 2015-2016 учебном году педагог</w:t>
      </w:r>
      <w:r w:rsidR="003C3C25" w:rsidRPr="004B188A">
        <w:rPr>
          <w:rFonts w:ascii="Times New Roman" w:eastAsia="Times New Roman" w:hAnsi="Times New Roman" w:cs="Times New Roman"/>
          <w:spacing w:val="-2"/>
          <w:sz w:val="26"/>
          <w:szCs w:val="26"/>
          <w:lang w:eastAsia="ru-RU"/>
        </w:rPr>
        <w:t>ических работников</w:t>
      </w:r>
      <w:r w:rsidR="00957750" w:rsidRPr="004B188A">
        <w:rPr>
          <w:rFonts w:ascii="Times New Roman" w:eastAsia="Times New Roman" w:hAnsi="Times New Roman" w:cs="Times New Roman"/>
          <w:spacing w:val="-2"/>
          <w:sz w:val="26"/>
          <w:szCs w:val="26"/>
          <w:lang w:eastAsia="ru-RU"/>
        </w:rPr>
        <w:t>.</w:t>
      </w:r>
      <w:proofErr w:type="gramEnd"/>
    </w:p>
    <w:p w:rsidR="003C3C25" w:rsidRDefault="00886FEB" w:rsidP="003C3C25">
      <w:pPr>
        <w:spacing w:after="0" w:line="240" w:lineRule="auto"/>
        <w:ind w:firstLine="567"/>
        <w:jc w:val="both"/>
        <w:rPr>
          <w:rFonts w:ascii="Times New Roman" w:eastAsia="Times New Roman" w:hAnsi="Times New Roman" w:cs="Times New Roman"/>
          <w:sz w:val="26"/>
          <w:szCs w:val="26"/>
          <w:lang w:eastAsia="ru-RU"/>
        </w:rPr>
      </w:pPr>
      <w:r w:rsidRPr="00653198">
        <w:rPr>
          <w:rFonts w:ascii="Times New Roman" w:eastAsia="Times New Roman" w:hAnsi="Times New Roman" w:cs="Times New Roman"/>
          <w:sz w:val="26"/>
          <w:szCs w:val="26"/>
          <w:lang w:eastAsia="ru-RU"/>
        </w:rPr>
        <w:t xml:space="preserve">100% педагогов, </w:t>
      </w:r>
      <w:proofErr w:type="spellStart"/>
      <w:r w:rsidRPr="00653198">
        <w:rPr>
          <w:rFonts w:ascii="Times New Roman" w:eastAsia="Times New Roman" w:hAnsi="Times New Roman" w:cs="Times New Roman"/>
          <w:sz w:val="26"/>
          <w:szCs w:val="26"/>
          <w:lang w:eastAsia="ru-RU"/>
        </w:rPr>
        <w:t>аттестующихся</w:t>
      </w:r>
      <w:proofErr w:type="spellEnd"/>
      <w:r w:rsidRPr="00653198">
        <w:rPr>
          <w:rFonts w:ascii="Times New Roman" w:eastAsia="Times New Roman" w:hAnsi="Times New Roman" w:cs="Times New Roman"/>
          <w:sz w:val="26"/>
          <w:szCs w:val="26"/>
          <w:lang w:eastAsia="ru-RU"/>
        </w:rPr>
        <w:t xml:space="preserve"> на первую и высшую квалификационные категории, представили результаты профессиональной деятельности за </w:t>
      </w:r>
      <w:proofErr w:type="spellStart"/>
      <w:r w:rsidRPr="00653198">
        <w:rPr>
          <w:rFonts w:ascii="Times New Roman" w:eastAsia="Times New Roman" w:hAnsi="Times New Roman" w:cs="Times New Roman"/>
          <w:sz w:val="26"/>
          <w:szCs w:val="26"/>
          <w:lang w:eastAsia="ru-RU"/>
        </w:rPr>
        <w:t>межаттестационный</w:t>
      </w:r>
      <w:proofErr w:type="spellEnd"/>
      <w:r w:rsidRPr="00653198">
        <w:rPr>
          <w:rFonts w:ascii="Times New Roman" w:eastAsia="Times New Roman" w:hAnsi="Times New Roman" w:cs="Times New Roman"/>
          <w:sz w:val="26"/>
          <w:szCs w:val="26"/>
          <w:lang w:eastAsia="ru-RU"/>
        </w:rPr>
        <w:t xml:space="preserve"> период в виде аналитического отчета. Все </w:t>
      </w:r>
      <w:proofErr w:type="spellStart"/>
      <w:r w:rsidRPr="00653198">
        <w:rPr>
          <w:rFonts w:ascii="Times New Roman" w:eastAsia="Times New Roman" w:hAnsi="Times New Roman" w:cs="Times New Roman"/>
          <w:sz w:val="26"/>
          <w:szCs w:val="26"/>
          <w:lang w:eastAsia="ru-RU"/>
        </w:rPr>
        <w:t>аттестующиеся</w:t>
      </w:r>
      <w:proofErr w:type="spellEnd"/>
      <w:r w:rsidRPr="00653198">
        <w:rPr>
          <w:rFonts w:ascii="Times New Roman" w:eastAsia="Times New Roman" w:hAnsi="Times New Roman" w:cs="Times New Roman"/>
          <w:sz w:val="26"/>
          <w:szCs w:val="26"/>
          <w:lang w:eastAsia="ru-RU"/>
        </w:rPr>
        <w:t xml:space="preserve"> педагоги представили презентации, иллюстрирующие результаты профессиональной деятельности. Эксперты отмечают высокий уровень владения педагогами </w:t>
      </w:r>
      <w:proofErr w:type="gramStart"/>
      <w:r w:rsidRPr="00653198">
        <w:rPr>
          <w:rFonts w:ascii="Times New Roman" w:eastAsia="Times New Roman" w:hAnsi="Times New Roman" w:cs="Times New Roman"/>
          <w:sz w:val="26"/>
          <w:szCs w:val="26"/>
          <w:lang w:eastAsia="ru-RU"/>
        </w:rPr>
        <w:t>ИКТ-технологиями</w:t>
      </w:r>
      <w:proofErr w:type="gramEnd"/>
      <w:r w:rsidRPr="00653198">
        <w:rPr>
          <w:rFonts w:ascii="Times New Roman" w:eastAsia="Times New Roman" w:hAnsi="Times New Roman" w:cs="Times New Roman"/>
          <w:sz w:val="26"/>
          <w:szCs w:val="26"/>
          <w:lang w:eastAsia="ru-RU"/>
        </w:rPr>
        <w:t xml:space="preserve">. </w:t>
      </w:r>
    </w:p>
    <w:p w:rsidR="00886FEB" w:rsidRPr="00653198" w:rsidRDefault="00886FEB" w:rsidP="003C3C25">
      <w:pPr>
        <w:spacing w:after="0" w:line="240" w:lineRule="auto"/>
        <w:ind w:firstLine="567"/>
        <w:jc w:val="both"/>
        <w:rPr>
          <w:rFonts w:ascii="Times New Roman" w:eastAsia="Times New Roman" w:hAnsi="Times New Roman" w:cs="Times New Roman"/>
          <w:sz w:val="26"/>
          <w:szCs w:val="26"/>
          <w:lang w:eastAsia="ru-RU"/>
        </w:rPr>
      </w:pPr>
      <w:proofErr w:type="gramStart"/>
      <w:r w:rsidRPr="00653198">
        <w:rPr>
          <w:rFonts w:ascii="Times New Roman" w:eastAsia="Times New Roman" w:hAnsi="Times New Roman" w:cs="Times New Roman"/>
          <w:sz w:val="26"/>
          <w:szCs w:val="26"/>
          <w:lang w:eastAsia="ru-RU"/>
        </w:rPr>
        <w:t>Анализ результатов аттестации педагогических работников показал: 100% педагогов, прошедших аттестацию в 2015</w:t>
      </w:r>
      <w:r w:rsidR="003C3C25">
        <w:rPr>
          <w:rFonts w:ascii="Times New Roman" w:eastAsia="Times New Roman" w:hAnsi="Times New Roman" w:cs="Times New Roman"/>
          <w:sz w:val="26"/>
          <w:szCs w:val="26"/>
          <w:lang w:eastAsia="ru-RU"/>
        </w:rPr>
        <w:t>-</w:t>
      </w:r>
      <w:r w:rsidRPr="00653198">
        <w:rPr>
          <w:rFonts w:ascii="Times New Roman" w:eastAsia="Times New Roman" w:hAnsi="Times New Roman" w:cs="Times New Roman"/>
          <w:sz w:val="26"/>
          <w:szCs w:val="26"/>
          <w:lang w:eastAsia="ru-RU"/>
        </w:rPr>
        <w:t>2016 уч</w:t>
      </w:r>
      <w:r w:rsidR="003C3C25">
        <w:rPr>
          <w:rFonts w:ascii="Times New Roman" w:eastAsia="Times New Roman" w:hAnsi="Times New Roman" w:cs="Times New Roman"/>
          <w:sz w:val="26"/>
          <w:szCs w:val="26"/>
          <w:lang w:eastAsia="ru-RU"/>
        </w:rPr>
        <w:t>ебном году</w:t>
      </w:r>
      <w:r w:rsidRPr="00653198">
        <w:rPr>
          <w:rFonts w:ascii="Times New Roman" w:eastAsia="Times New Roman" w:hAnsi="Times New Roman" w:cs="Times New Roman"/>
          <w:sz w:val="26"/>
          <w:szCs w:val="26"/>
          <w:lang w:eastAsia="ru-RU"/>
        </w:rPr>
        <w:t xml:space="preserve">, </w:t>
      </w:r>
      <w:r w:rsidR="003C3C25">
        <w:rPr>
          <w:rFonts w:ascii="Times New Roman" w:eastAsia="Times New Roman" w:hAnsi="Times New Roman" w:cs="Times New Roman"/>
          <w:sz w:val="26"/>
          <w:szCs w:val="26"/>
          <w:lang w:eastAsia="ru-RU"/>
        </w:rPr>
        <w:t>в работе с обучающимися создают</w:t>
      </w:r>
      <w:r w:rsidRPr="00653198">
        <w:rPr>
          <w:rFonts w:ascii="Times New Roman" w:eastAsia="Times New Roman" w:hAnsi="Times New Roman" w:cs="Times New Roman"/>
          <w:sz w:val="26"/>
          <w:szCs w:val="26"/>
          <w:lang w:eastAsia="ru-RU"/>
        </w:rPr>
        <w:t xml:space="preserve"> благоп</w:t>
      </w:r>
      <w:r w:rsidR="003C3C25">
        <w:rPr>
          <w:rFonts w:ascii="Times New Roman" w:eastAsia="Times New Roman" w:hAnsi="Times New Roman" w:cs="Times New Roman"/>
          <w:sz w:val="26"/>
          <w:szCs w:val="26"/>
          <w:lang w:eastAsia="ru-RU"/>
        </w:rPr>
        <w:t>риятный психологический климат,</w:t>
      </w:r>
      <w:r w:rsidRPr="00653198">
        <w:rPr>
          <w:rFonts w:ascii="Times New Roman" w:eastAsia="Times New Roman" w:hAnsi="Times New Roman" w:cs="Times New Roman"/>
          <w:sz w:val="26"/>
          <w:szCs w:val="26"/>
          <w:lang w:eastAsia="ru-RU"/>
        </w:rPr>
        <w:t xml:space="preserve"> атмосферу взаимопонимани</w:t>
      </w:r>
      <w:r w:rsidR="003C3C25">
        <w:rPr>
          <w:rFonts w:ascii="Times New Roman" w:eastAsia="Times New Roman" w:hAnsi="Times New Roman" w:cs="Times New Roman"/>
          <w:sz w:val="26"/>
          <w:szCs w:val="26"/>
          <w:lang w:eastAsia="ru-RU"/>
        </w:rPr>
        <w:t xml:space="preserve">я, толерантности, </w:t>
      </w:r>
      <w:r w:rsidRPr="00653198">
        <w:rPr>
          <w:rFonts w:ascii="Times New Roman" w:eastAsia="Times New Roman" w:hAnsi="Times New Roman" w:cs="Times New Roman"/>
          <w:sz w:val="26"/>
          <w:szCs w:val="26"/>
          <w:lang w:eastAsia="ru-RU"/>
        </w:rPr>
        <w:t>взаимопомощи, обладают педагогическим тактом, культурой речи, повышают уровень профессиональной квалификации.</w:t>
      </w:r>
      <w:proofErr w:type="gramEnd"/>
    </w:p>
    <w:p w:rsidR="00886FEB" w:rsidRDefault="00957750" w:rsidP="003C3C25">
      <w:pPr>
        <w:spacing w:after="0" w:line="240" w:lineRule="auto"/>
        <w:ind w:firstLine="567"/>
        <w:jc w:val="both"/>
        <w:rPr>
          <w:rFonts w:ascii="Times New Roman" w:eastAsia="Calibri" w:hAnsi="Times New Roman" w:cs="Times New Roman"/>
          <w:sz w:val="26"/>
          <w:szCs w:val="26"/>
        </w:rPr>
      </w:pPr>
      <w:r w:rsidRPr="00653198">
        <w:rPr>
          <w:rFonts w:ascii="Times New Roman" w:eastAsia="Calibri" w:hAnsi="Times New Roman" w:cs="Times New Roman"/>
          <w:sz w:val="26"/>
          <w:szCs w:val="26"/>
        </w:rPr>
        <w:t xml:space="preserve">Всем </w:t>
      </w:r>
      <w:r w:rsidR="00886FEB" w:rsidRPr="00653198">
        <w:rPr>
          <w:rFonts w:ascii="Times New Roman" w:eastAsia="Calibri" w:hAnsi="Times New Roman" w:cs="Times New Roman"/>
          <w:sz w:val="26"/>
          <w:szCs w:val="26"/>
        </w:rPr>
        <w:t xml:space="preserve">педагогическим работникам, </w:t>
      </w:r>
      <w:r w:rsidRPr="00653198">
        <w:rPr>
          <w:rFonts w:ascii="Times New Roman" w:eastAsia="Calibri" w:hAnsi="Times New Roman" w:cs="Times New Roman"/>
          <w:sz w:val="26"/>
          <w:szCs w:val="26"/>
        </w:rPr>
        <w:t>претендовавшим на присвоение высшей и первой категории в 2015-2016 учебном году,</w:t>
      </w:r>
      <w:r w:rsidR="00886FEB" w:rsidRPr="00653198">
        <w:rPr>
          <w:rFonts w:ascii="Times New Roman" w:eastAsia="Calibri" w:hAnsi="Times New Roman" w:cs="Times New Roman"/>
          <w:sz w:val="26"/>
          <w:szCs w:val="26"/>
        </w:rPr>
        <w:t xml:space="preserve"> Аттестационной комиссией Министерства общего и профессионального образования Свердловской области установлены заявленные квалификационные категории. </w:t>
      </w:r>
      <w:r w:rsidR="00D44BD9">
        <w:rPr>
          <w:rFonts w:ascii="Times New Roman" w:eastAsia="Calibri" w:hAnsi="Times New Roman" w:cs="Times New Roman"/>
          <w:sz w:val="26"/>
          <w:szCs w:val="26"/>
        </w:rPr>
        <w:t xml:space="preserve"> </w:t>
      </w:r>
    </w:p>
    <w:p w:rsidR="00D44BD9" w:rsidRPr="00CD19ED" w:rsidRDefault="00D44BD9" w:rsidP="00886FEB">
      <w:pPr>
        <w:spacing w:after="0" w:line="264" w:lineRule="auto"/>
        <w:ind w:firstLine="567"/>
        <w:jc w:val="both"/>
        <w:rPr>
          <w:rFonts w:ascii="Times New Roman" w:eastAsia="Calibri" w:hAnsi="Times New Roman" w:cs="Times New Roman"/>
          <w:sz w:val="16"/>
          <w:szCs w:val="16"/>
        </w:rPr>
      </w:pPr>
    </w:p>
    <w:p w:rsidR="00D44BD9" w:rsidRPr="00D44BD9" w:rsidRDefault="00D44BD9" w:rsidP="00D44BD9">
      <w:pPr>
        <w:autoSpaceDE w:val="0"/>
        <w:autoSpaceDN w:val="0"/>
        <w:adjustRightInd w:val="0"/>
        <w:spacing w:after="0" w:line="240" w:lineRule="auto"/>
        <w:jc w:val="center"/>
        <w:rPr>
          <w:rFonts w:ascii="Times New Roman" w:hAnsi="Times New Roman" w:cs="Times New Roman"/>
          <w:b/>
          <w:bCs/>
          <w:color w:val="000000"/>
          <w:sz w:val="24"/>
          <w:szCs w:val="24"/>
        </w:rPr>
      </w:pPr>
      <w:r w:rsidRPr="003C3C25">
        <w:rPr>
          <w:rFonts w:ascii="Times New Roman" w:hAnsi="Times New Roman" w:cs="Times New Roman"/>
          <w:b/>
          <w:bCs/>
          <w:i/>
          <w:color w:val="000000"/>
          <w:sz w:val="24"/>
          <w:szCs w:val="24"/>
        </w:rPr>
        <w:t>Информация о количестве аттестованных педагогических работников</w:t>
      </w:r>
      <w:r w:rsidR="003C3C25">
        <w:rPr>
          <w:rFonts w:ascii="Times New Roman" w:hAnsi="Times New Roman" w:cs="Times New Roman"/>
          <w:b/>
          <w:bCs/>
          <w:i/>
          <w:color w:val="000000"/>
          <w:sz w:val="24"/>
          <w:szCs w:val="24"/>
        </w:rPr>
        <w:t xml:space="preserve"> </w:t>
      </w:r>
      <w:r w:rsidR="003C3C25" w:rsidRPr="003C3C25">
        <w:rPr>
          <w:rFonts w:ascii="Times New Roman" w:hAnsi="Times New Roman" w:cs="Times New Roman"/>
          <w:b/>
          <w:bCs/>
          <w:i/>
          <w:color w:val="000000"/>
          <w:sz w:val="24"/>
          <w:szCs w:val="24"/>
        </w:rPr>
        <w:t xml:space="preserve">организаций, </w:t>
      </w:r>
      <w:r w:rsidRPr="003C3C25">
        <w:rPr>
          <w:rFonts w:ascii="Times New Roman" w:hAnsi="Times New Roman" w:cs="Times New Roman"/>
          <w:b/>
          <w:bCs/>
          <w:i/>
          <w:color w:val="000000"/>
          <w:sz w:val="24"/>
          <w:szCs w:val="24"/>
        </w:rPr>
        <w:t>осуществляющих образовательную деятельность,</w:t>
      </w:r>
      <w:r w:rsidR="003C3C25" w:rsidRPr="003C3C25">
        <w:rPr>
          <w:rFonts w:ascii="Times New Roman" w:hAnsi="Times New Roman" w:cs="Times New Roman"/>
          <w:b/>
          <w:bCs/>
          <w:i/>
          <w:color w:val="000000"/>
          <w:sz w:val="24"/>
          <w:szCs w:val="24"/>
        </w:rPr>
        <w:t xml:space="preserve"> </w:t>
      </w:r>
      <w:r w:rsidRPr="003C3C25">
        <w:rPr>
          <w:rFonts w:ascii="Times New Roman" w:hAnsi="Times New Roman" w:cs="Times New Roman"/>
          <w:b/>
          <w:bCs/>
          <w:i/>
          <w:color w:val="000000"/>
          <w:sz w:val="24"/>
          <w:szCs w:val="24"/>
        </w:rPr>
        <w:t>на 31.05 2016</w:t>
      </w:r>
      <w:r w:rsidR="003C3C25" w:rsidRPr="003C3C25">
        <w:rPr>
          <w:rFonts w:ascii="Times New Roman" w:hAnsi="Times New Roman" w:cs="Times New Roman"/>
          <w:b/>
          <w:bCs/>
          <w:i/>
          <w:color w:val="000000"/>
          <w:sz w:val="24"/>
          <w:szCs w:val="24"/>
        </w:rPr>
        <w:t xml:space="preserve"> года</w:t>
      </w:r>
    </w:p>
    <w:p w:rsidR="00D44BD9" w:rsidRPr="00CD19ED" w:rsidRDefault="00D44BD9" w:rsidP="00D44BD9">
      <w:pPr>
        <w:autoSpaceDE w:val="0"/>
        <w:autoSpaceDN w:val="0"/>
        <w:adjustRightInd w:val="0"/>
        <w:spacing w:after="0" w:line="240" w:lineRule="auto"/>
        <w:jc w:val="center"/>
        <w:rPr>
          <w:rFonts w:ascii="Times New Roman" w:hAnsi="Times New Roman" w:cs="Times New Roman"/>
          <w:b/>
          <w:bCs/>
          <w:color w:val="000000"/>
          <w:sz w:val="16"/>
          <w:szCs w:val="16"/>
        </w:rPr>
      </w:pPr>
    </w:p>
    <w:tbl>
      <w:tblPr>
        <w:tblStyle w:val="51"/>
        <w:tblW w:w="9605" w:type="dxa"/>
        <w:tblLayout w:type="fixed"/>
        <w:tblLook w:val="04A0" w:firstRow="1" w:lastRow="0" w:firstColumn="1" w:lastColumn="0" w:noHBand="0" w:noVBand="1"/>
      </w:tblPr>
      <w:tblGrid>
        <w:gridCol w:w="959"/>
        <w:gridCol w:w="1134"/>
        <w:gridCol w:w="993"/>
        <w:gridCol w:w="992"/>
        <w:gridCol w:w="1134"/>
        <w:gridCol w:w="1275"/>
        <w:gridCol w:w="992"/>
        <w:gridCol w:w="992"/>
        <w:gridCol w:w="1134"/>
      </w:tblGrid>
      <w:tr w:rsidR="00CD19ED" w:rsidRPr="00D44BD9" w:rsidTr="00CD19ED">
        <w:trPr>
          <w:trHeight w:val="1022"/>
        </w:trPr>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r w:rsidRPr="00354F34">
              <w:rPr>
                <w:rFonts w:ascii="Times New Roman" w:hAnsi="Times New Roman" w:cs="Times New Roman"/>
              </w:rPr>
              <w:t>ОУ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Default="00CD19ED" w:rsidP="00CD19ED">
            <w:pPr>
              <w:jc w:val="center"/>
              <w:rPr>
                <w:rFonts w:ascii="Times New Roman" w:hAnsi="Times New Roman" w:cs="Times New Roman"/>
              </w:rPr>
            </w:pPr>
            <w:r w:rsidRPr="00354F34">
              <w:rPr>
                <w:rFonts w:ascii="Times New Roman" w:hAnsi="Times New Roman" w:cs="Times New Roman"/>
              </w:rPr>
              <w:t xml:space="preserve">Всего </w:t>
            </w:r>
            <w:proofErr w:type="spellStart"/>
            <w:r w:rsidRPr="00354F34">
              <w:rPr>
                <w:rFonts w:ascii="Times New Roman" w:hAnsi="Times New Roman" w:cs="Times New Roman"/>
              </w:rPr>
              <w:t>пед</w:t>
            </w:r>
            <w:proofErr w:type="spellEnd"/>
            <w:r>
              <w:rPr>
                <w:rFonts w:ascii="Times New Roman" w:hAnsi="Times New Roman" w:cs="Times New Roman"/>
              </w:rPr>
              <w:t>.</w:t>
            </w:r>
            <w:r w:rsidRPr="00354F34">
              <w:rPr>
                <w:rFonts w:ascii="Times New Roman" w:hAnsi="Times New Roman" w:cs="Times New Roman"/>
              </w:rPr>
              <w:t xml:space="preserve"> </w:t>
            </w:r>
            <w:proofErr w:type="gramStart"/>
            <w:r w:rsidRPr="00354F34">
              <w:rPr>
                <w:rFonts w:ascii="Times New Roman" w:hAnsi="Times New Roman" w:cs="Times New Roman"/>
              </w:rPr>
              <w:t>работни</w:t>
            </w:r>
            <w:r>
              <w:rPr>
                <w:rFonts w:ascii="Times New Roman" w:hAnsi="Times New Roman" w:cs="Times New Roman"/>
              </w:rPr>
              <w:t>-</w:t>
            </w:r>
            <w:r w:rsidRPr="00354F34">
              <w:rPr>
                <w:rFonts w:ascii="Times New Roman" w:hAnsi="Times New Roman" w:cs="Times New Roman"/>
              </w:rPr>
              <w:t>ков</w:t>
            </w:r>
            <w:proofErr w:type="gramEnd"/>
            <w:r w:rsidRPr="00354F34">
              <w:rPr>
                <w:rFonts w:ascii="Times New Roman" w:hAnsi="Times New Roman" w:cs="Times New Roman"/>
              </w:rPr>
              <w:t>/</w:t>
            </w:r>
          </w:p>
          <w:p w:rsidR="00CD19ED" w:rsidRPr="00354F34" w:rsidRDefault="00CD19ED" w:rsidP="00CD19ED">
            <w:pPr>
              <w:jc w:val="center"/>
              <w:rPr>
                <w:rFonts w:ascii="Times New Roman" w:hAnsi="Times New Roman" w:cs="Times New Roman"/>
              </w:rPr>
            </w:pPr>
            <w:r w:rsidRPr="00354F34">
              <w:rPr>
                <w:rFonts w:ascii="Times New Roman" w:hAnsi="Times New Roman" w:cs="Times New Roman"/>
              </w:rPr>
              <w:t>учителей</w:t>
            </w:r>
          </w:p>
        </w:tc>
        <w:tc>
          <w:tcPr>
            <w:tcW w:w="3119" w:type="dxa"/>
            <w:gridSpan w:val="3"/>
            <w:tcBorders>
              <w:top w:val="single" w:sz="4" w:space="0" w:color="auto"/>
              <w:left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r w:rsidRPr="00354F34">
              <w:rPr>
                <w:rFonts w:ascii="Times New Roman" w:hAnsi="Times New Roman" w:cs="Times New Roman"/>
              </w:rPr>
              <w:t>Всего аттестов</w:t>
            </w:r>
            <w:r>
              <w:rPr>
                <w:rFonts w:ascii="Times New Roman" w:hAnsi="Times New Roman" w:cs="Times New Roman"/>
              </w:rPr>
              <w:t>анных педагогических работников,</w:t>
            </w:r>
          </w:p>
          <w:p w:rsidR="00CD19ED" w:rsidRPr="00354F34" w:rsidRDefault="00CD19ED" w:rsidP="00CD19ED">
            <w:pPr>
              <w:jc w:val="center"/>
              <w:rPr>
                <w:rFonts w:ascii="Times New Roman" w:hAnsi="Times New Roman" w:cs="Times New Roman"/>
              </w:rPr>
            </w:pPr>
            <w:r w:rsidRPr="00354F34">
              <w:rPr>
                <w:rFonts w:ascii="Times New Roman" w:hAnsi="Times New Roman" w:cs="Times New Roman"/>
              </w:rPr>
              <w:t>из них:</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D19ED" w:rsidRPr="00354F34" w:rsidRDefault="00CD19ED" w:rsidP="00CD19ED">
            <w:pPr>
              <w:jc w:val="center"/>
              <w:rPr>
                <w:rFonts w:ascii="Times New Roman" w:hAnsi="Times New Roman" w:cs="Times New Roman"/>
              </w:rPr>
            </w:pPr>
            <w:proofErr w:type="gramStart"/>
            <w:r w:rsidRPr="00354F34">
              <w:rPr>
                <w:rFonts w:ascii="Times New Roman" w:hAnsi="Times New Roman" w:cs="Times New Roman"/>
              </w:rPr>
              <w:t>Коли</w:t>
            </w:r>
            <w:r>
              <w:rPr>
                <w:rFonts w:ascii="Times New Roman" w:hAnsi="Times New Roman" w:cs="Times New Roman"/>
              </w:rPr>
              <w:t>-</w:t>
            </w:r>
            <w:proofErr w:type="spellStart"/>
            <w:r w:rsidRPr="00354F34">
              <w:rPr>
                <w:rFonts w:ascii="Times New Roman" w:hAnsi="Times New Roman" w:cs="Times New Roman"/>
              </w:rPr>
              <w:t>чество</w:t>
            </w:r>
            <w:proofErr w:type="spellEnd"/>
            <w:proofErr w:type="gramEnd"/>
            <w:r w:rsidRPr="00354F34">
              <w:rPr>
                <w:rFonts w:ascii="Times New Roman" w:hAnsi="Times New Roman" w:cs="Times New Roman"/>
              </w:rPr>
              <w:t xml:space="preserve"> </w:t>
            </w:r>
            <w:proofErr w:type="spellStart"/>
            <w:r w:rsidRPr="00354F34">
              <w:rPr>
                <w:rFonts w:ascii="Times New Roman" w:hAnsi="Times New Roman" w:cs="Times New Roman"/>
              </w:rPr>
              <w:t>неаттесто</w:t>
            </w:r>
            <w:proofErr w:type="spellEnd"/>
            <w:r>
              <w:rPr>
                <w:rFonts w:ascii="Times New Roman" w:hAnsi="Times New Roman" w:cs="Times New Roman"/>
              </w:rPr>
              <w:t>-</w:t>
            </w:r>
            <w:r w:rsidRPr="00354F34">
              <w:rPr>
                <w:rFonts w:ascii="Times New Roman" w:hAnsi="Times New Roman" w:cs="Times New Roman"/>
              </w:rPr>
              <w:t>ванных</w:t>
            </w:r>
          </w:p>
          <w:p w:rsidR="00CD19ED" w:rsidRPr="00354F34" w:rsidRDefault="00CD19ED" w:rsidP="00CD19ED">
            <w:pPr>
              <w:jc w:val="center"/>
              <w:rPr>
                <w:rFonts w:ascii="Times New Roman" w:hAnsi="Times New Roman" w:cs="Times New Roman"/>
              </w:rPr>
            </w:pPr>
            <w:proofErr w:type="spellStart"/>
            <w:r w:rsidRPr="00354F34">
              <w:rPr>
                <w:rFonts w:ascii="Times New Roman" w:hAnsi="Times New Roman" w:cs="Times New Roman"/>
              </w:rPr>
              <w:t>пед</w:t>
            </w:r>
            <w:proofErr w:type="gramStart"/>
            <w:r w:rsidRPr="00354F34">
              <w:rPr>
                <w:rFonts w:ascii="Times New Roman" w:hAnsi="Times New Roman" w:cs="Times New Roman"/>
              </w:rPr>
              <w:t>.</w:t>
            </w:r>
            <w:r>
              <w:rPr>
                <w:rFonts w:ascii="Times New Roman" w:hAnsi="Times New Roman" w:cs="Times New Roman"/>
              </w:rPr>
              <w:t>р</w:t>
            </w:r>
            <w:proofErr w:type="gramEnd"/>
            <w:r w:rsidRPr="00354F34">
              <w:rPr>
                <w:rFonts w:ascii="Times New Roman" w:hAnsi="Times New Roman" w:cs="Times New Roman"/>
              </w:rPr>
              <w:t>абот</w:t>
            </w:r>
            <w:r>
              <w:rPr>
                <w:rFonts w:ascii="Times New Roman" w:hAnsi="Times New Roman" w:cs="Times New Roman"/>
              </w:rPr>
              <w:t>-</w:t>
            </w:r>
            <w:r w:rsidRPr="00354F34">
              <w:rPr>
                <w:rFonts w:ascii="Times New Roman" w:hAnsi="Times New Roman" w:cs="Times New Roman"/>
              </w:rPr>
              <w:t>ников</w:t>
            </w:r>
            <w:proofErr w:type="spellEnd"/>
          </w:p>
        </w:tc>
        <w:tc>
          <w:tcPr>
            <w:tcW w:w="3118" w:type="dxa"/>
            <w:gridSpan w:val="3"/>
            <w:tcBorders>
              <w:top w:val="single" w:sz="4" w:space="0" w:color="auto"/>
              <w:left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r w:rsidRPr="00354F34">
              <w:rPr>
                <w:rFonts w:ascii="Times New Roman" w:hAnsi="Times New Roman" w:cs="Times New Roman"/>
              </w:rPr>
              <w:t xml:space="preserve">Число аттестованных педагогических работников в </w:t>
            </w:r>
            <w:r w:rsidRPr="00CD19ED">
              <w:rPr>
                <w:rFonts w:ascii="Times New Roman" w:hAnsi="Times New Roman" w:cs="Times New Roman"/>
              </w:rPr>
              <w:t>2015 -2016 уч. г.</w:t>
            </w:r>
          </w:p>
        </w:tc>
      </w:tr>
      <w:tr w:rsidR="00CD19ED" w:rsidRPr="00D44BD9" w:rsidTr="00CD19ED">
        <w:tc>
          <w:tcPr>
            <w:tcW w:w="9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roofErr w:type="gramStart"/>
            <w:r>
              <w:rPr>
                <w:rFonts w:ascii="Times New Roman" w:hAnsi="Times New Roman" w:cs="Times New Roman"/>
              </w:rPr>
              <w:t>в</w:t>
            </w:r>
            <w:r w:rsidRPr="00354F34">
              <w:rPr>
                <w:rFonts w:ascii="Times New Roman" w:hAnsi="Times New Roman" w:cs="Times New Roman"/>
              </w:rPr>
              <w:t>ысшая</w:t>
            </w:r>
            <w:proofErr w:type="gramEnd"/>
            <w:r w:rsidRPr="00354F34">
              <w:rPr>
                <w:rFonts w:ascii="Times New Roman" w:hAnsi="Times New Roman" w:cs="Times New Roman"/>
              </w:rPr>
              <w:t xml:space="preserve"> КК</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r>
              <w:rPr>
                <w:rFonts w:ascii="Times New Roman" w:hAnsi="Times New Roman" w:cs="Times New Roman"/>
              </w:rPr>
              <w:t>п</w:t>
            </w:r>
            <w:r w:rsidRPr="00354F34">
              <w:rPr>
                <w:rFonts w:ascii="Times New Roman" w:hAnsi="Times New Roman" w:cs="Times New Roman"/>
              </w:rPr>
              <w:t>ервая КК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roofErr w:type="spellStart"/>
            <w:proofErr w:type="gramStart"/>
            <w:r>
              <w:rPr>
                <w:rFonts w:ascii="Times New Roman" w:hAnsi="Times New Roman" w:cs="Times New Roman"/>
              </w:rPr>
              <w:t>с</w:t>
            </w:r>
            <w:r w:rsidRPr="00354F34">
              <w:rPr>
                <w:rFonts w:ascii="Times New Roman" w:hAnsi="Times New Roman" w:cs="Times New Roman"/>
              </w:rPr>
              <w:t>оответ</w:t>
            </w:r>
            <w:r>
              <w:rPr>
                <w:rFonts w:ascii="Times New Roman" w:hAnsi="Times New Roman" w:cs="Times New Roman"/>
              </w:rPr>
              <w:t>-</w:t>
            </w:r>
            <w:r w:rsidRPr="00354F34">
              <w:rPr>
                <w:rFonts w:ascii="Times New Roman" w:hAnsi="Times New Roman" w:cs="Times New Roman"/>
              </w:rPr>
              <w:t>ствие</w:t>
            </w:r>
            <w:proofErr w:type="spellEnd"/>
            <w:proofErr w:type="gramEnd"/>
          </w:p>
        </w:tc>
        <w:tc>
          <w:tcPr>
            <w:tcW w:w="127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roofErr w:type="gramStart"/>
            <w:r>
              <w:rPr>
                <w:rFonts w:ascii="Times New Roman" w:hAnsi="Times New Roman" w:cs="Times New Roman"/>
              </w:rPr>
              <w:t>в</w:t>
            </w:r>
            <w:r w:rsidRPr="00354F34">
              <w:rPr>
                <w:rFonts w:ascii="Times New Roman" w:hAnsi="Times New Roman" w:cs="Times New Roman"/>
              </w:rPr>
              <w:t>ысшая</w:t>
            </w:r>
            <w:proofErr w:type="gramEnd"/>
            <w:r w:rsidRPr="00354F34">
              <w:rPr>
                <w:rFonts w:ascii="Times New Roman" w:hAnsi="Times New Roman" w:cs="Times New Roman"/>
              </w:rPr>
              <w:t xml:space="preserve"> КК</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r>
              <w:rPr>
                <w:rFonts w:ascii="Times New Roman" w:hAnsi="Times New Roman" w:cs="Times New Roman"/>
              </w:rPr>
              <w:t>п</w:t>
            </w:r>
            <w:r w:rsidRPr="00354F34">
              <w:rPr>
                <w:rFonts w:ascii="Times New Roman" w:hAnsi="Times New Roman" w:cs="Times New Roman"/>
              </w:rPr>
              <w:t>ервая КК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19ED" w:rsidRPr="00354F34" w:rsidRDefault="00CD19ED" w:rsidP="00CD19ED">
            <w:pPr>
              <w:jc w:val="center"/>
              <w:rPr>
                <w:rFonts w:ascii="Times New Roman" w:hAnsi="Times New Roman" w:cs="Times New Roman"/>
              </w:rPr>
            </w:pPr>
            <w:proofErr w:type="spellStart"/>
            <w:proofErr w:type="gramStart"/>
            <w:r>
              <w:rPr>
                <w:rFonts w:ascii="Times New Roman" w:hAnsi="Times New Roman" w:cs="Times New Roman"/>
              </w:rPr>
              <w:t>с</w:t>
            </w:r>
            <w:r w:rsidRPr="00354F34">
              <w:rPr>
                <w:rFonts w:ascii="Times New Roman" w:hAnsi="Times New Roman" w:cs="Times New Roman"/>
              </w:rPr>
              <w:t>оответ</w:t>
            </w:r>
            <w:r>
              <w:rPr>
                <w:rFonts w:ascii="Times New Roman" w:hAnsi="Times New Roman" w:cs="Times New Roman"/>
              </w:rPr>
              <w:t>-</w:t>
            </w:r>
            <w:r w:rsidRPr="00354F34">
              <w:rPr>
                <w:rFonts w:ascii="Times New Roman" w:hAnsi="Times New Roman" w:cs="Times New Roman"/>
              </w:rPr>
              <w:t>ствие</w:t>
            </w:r>
            <w:proofErr w:type="spellEnd"/>
            <w:proofErr w:type="gramEnd"/>
          </w:p>
        </w:tc>
      </w:tr>
      <w:tr w:rsidR="00D44BD9" w:rsidRPr="00D44BD9" w:rsidTr="00CD19ED">
        <w:tc>
          <w:tcPr>
            <w:tcW w:w="959" w:type="dxa"/>
            <w:tcBorders>
              <w:top w:val="single" w:sz="4" w:space="0" w:color="auto"/>
              <w:left w:val="single" w:sz="4" w:space="0" w:color="auto"/>
              <w:bottom w:val="single" w:sz="4" w:space="0" w:color="auto"/>
              <w:right w:val="single" w:sz="4" w:space="0" w:color="auto"/>
            </w:tcBorders>
            <w:hideMark/>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Школы</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738</w:t>
            </w:r>
          </w:p>
        </w:tc>
        <w:tc>
          <w:tcPr>
            <w:tcW w:w="993"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226</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365</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61</w:t>
            </w:r>
          </w:p>
        </w:tc>
        <w:tc>
          <w:tcPr>
            <w:tcW w:w="1275"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86</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79</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20</w:t>
            </w:r>
          </w:p>
        </w:tc>
      </w:tr>
      <w:tr w:rsidR="00D44BD9" w:rsidRPr="00D44BD9" w:rsidTr="00CD19ED">
        <w:tc>
          <w:tcPr>
            <w:tcW w:w="959" w:type="dxa"/>
            <w:tcBorders>
              <w:top w:val="single" w:sz="4" w:space="0" w:color="auto"/>
              <w:left w:val="single" w:sz="4" w:space="0" w:color="auto"/>
              <w:bottom w:val="single" w:sz="4" w:space="0" w:color="auto"/>
              <w:right w:val="single" w:sz="4" w:space="0" w:color="auto"/>
            </w:tcBorders>
            <w:hideMark/>
          </w:tcPr>
          <w:p w:rsidR="00D44BD9" w:rsidRPr="00354F34" w:rsidRDefault="00D44BD9" w:rsidP="00D44BD9">
            <w:pPr>
              <w:jc w:val="center"/>
              <w:rPr>
                <w:rFonts w:ascii="Times New Roman" w:hAnsi="Times New Roman" w:cs="Times New Roman"/>
              </w:rPr>
            </w:pPr>
            <w:proofErr w:type="gramStart"/>
            <w:r w:rsidRPr="00354F34">
              <w:rPr>
                <w:rFonts w:ascii="Times New Roman" w:hAnsi="Times New Roman" w:cs="Times New Roman"/>
              </w:rPr>
              <w:t>ДОП</w:t>
            </w:r>
            <w:proofErr w:type="gramEnd"/>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181</w:t>
            </w:r>
          </w:p>
        </w:tc>
        <w:tc>
          <w:tcPr>
            <w:tcW w:w="993"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63</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81</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16</w:t>
            </w:r>
          </w:p>
        </w:tc>
        <w:tc>
          <w:tcPr>
            <w:tcW w:w="1275"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21</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9</w:t>
            </w:r>
          </w:p>
        </w:tc>
      </w:tr>
      <w:tr w:rsidR="00D44BD9" w:rsidRPr="00D44BD9" w:rsidTr="00CD19ED">
        <w:tc>
          <w:tcPr>
            <w:tcW w:w="959" w:type="dxa"/>
            <w:tcBorders>
              <w:top w:val="single" w:sz="4" w:space="0" w:color="auto"/>
              <w:left w:val="single" w:sz="4" w:space="0" w:color="auto"/>
              <w:bottom w:val="single" w:sz="4" w:space="0" w:color="auto"/>
              <w:right w:val="single" w:sz="4" w:space="0" w:color="auto"/>
            </w:tcBorders>
            <w:hideMark/>
          </w:tcPr>
          <w:p w:rsidR="00D44BD9" w:rsidRPr="00354F34" w:rsidRDefault="00D44BD9" w:rsidP="00D44BD9">
            <w:pPr>
              <w:jc w:val="center"/>
              <w:rPr>
                <w:rFonts w:ascii="Times New Roman" w:hAnsi="Times New Roman" w:cs="Times New Roman"/>
              </w:rPr>
            </w:pPr>
            <w:proofErr w:type="spellStart"/>
            <w:r w:rsidRPr="00354F34">
              <w:rPr>
                <w:rFonts w:ascii="Times New Roman" w:hAnsi="Times New Roman" w:cs="Times New Roman"/>
              </w:rPr>
              <w:t>Дошк</w:t>
            </w:r>
            <w:proofErr w:type="spellEnd"/>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787</w:t>
            </w:r>
          </w:p>
        </w:tc>
        <w:tc>
          <w:tcPr>
            <w:tcW w:w="993"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150</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380</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125</w:t>
            </w:r>
          </w:p>
        </w:tc>
        <w:tc>
          <w:tcPr>
            <w:tcW w:w="1275"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132</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79</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r w:rsidRPr="00354F34">
              <w:rPr>
                <w:rFonts w:ascii="Times New Roman" w:hAnsi="Times New Roman" w:cs="Times New Roman"/>
              </w:rPr>
              <w:t>39</w:t>
            </w:r>
          </w:p>
        </w:tc>
      </w:tr>
      <w:tr w:rsidR="00D44BD9" w:rsidRPr="00D44BD9" w:rsidTr="00CD19ED">
        <w:tc>
          <w:tcPr>
            <w:tcW w:w="959" w:type="dxa"/>
            <w:tcBorders>
              <w:top w:val="single" w:sz="4" w:space="0" w:color="auto"/>
              <w:left w:val="single" w:sz="4" w:space="0" w:color="auto"/>
              <w:bottom w:val="single" w:sz="4" w:space="0" w:color="auto"/>
              <w:right w:val="single" w:sz="4" w:space="0" w:color="auto"/>
            </w:tcBorders>
            <w:hideMark/>
          </w:tcPr>
          <w:p w:rsidR="00D44BD9" w:rsidRPr="00CD19ED" w:rsidRDefault="00D44BD9" w:rsidP="00D44BD9">
            <w:pPr>
              <w:jc w:val="center"/>
              <w:rPr>
                <w:rFonts w:ascii="Times New Roman" w:hAnsi="Times New Roman" w:cs="Times New Roman"/>
                <w:b/>
              </w:rPr>
            </w:pPr>
            <w:r w:rsidRPr="00CD19ED">
              <w:rPr>
                <w:rFonts w:ascii="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1706</w:t>
            </w:r>
          </w:p>
        </w:tc>
        <w:tc>
          <w:tcPr>
            <w:tcW w:w="993"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439 – 26%</w:t>
            </w: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826</w:t>
            </w:r>
            <w:r w:rsidR="00CD19ED">
              <w:rPr>
                <w:rFonts w:ascii="Times New Roman" w:hAnsi="Times New Roman" w:cs="Times New Roman"/>
                <w:b/>
              </w:rPr>
              <w:t xml:space="preserve"> </w:t>
            </w:r>
            <w:r w:rsidRPr="00354F34">
              <w:rPr>
                <w:rFonts w:ascii="Times New Roman" w:hAnsi="Times New Roman" w:cs="Times New Roman"/>
                <w:b/>
              </w:rPr>
              <w:t>-48%</w:t>
            </w: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202</w:t>
            </w:r>
            <w:r w:rsidR="00CD19ED">
              <w:rPr>
                <w:rFonts w:ascii="Times New Roman" w:hAnsi="Times New Roman" w:cs="Times New Roman"/>
                <w:b/>
              </w:rPr>
              <w:t xml:space="preserve"> </w:t>
            </w:r>
            <w:r w:rsidRPr="00354F34">
              <w:rPr>
                <w:rFonts w:ascii="Times New Roman" w:hAnsi="Times New Roman" w:cs="Times New Roman"/>
                <w:b/>
              </w:rPr>
              <w:t>- 12%</w:t>
            </w:r>
          </w:p>
        </w:tc>
        <w:tc>
          <w:tcPr>
            <w:tcW w:w="1275"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b/>
              </w:rPr>
            </w:pPr>
            <w:r w:rsidRPr="00354F34">
              <w:rPr>
                <w:rFonts w:ascii="Times New Roman" w:hAnsi="Times New Roman" w:cs="Times New Roman"/>
                <w:b/>
              </w:rPr>
              <w:t>239</w:t>
            </w:r>
            <w:r w:rsidR="00CD19ED">
              <w:rPr>
                <w:rFonts w:ascii="Times New Roman" w:hAnsi="Times New Roman" w:cs="Times New Roman"/>
                <w:b/>
              </w:rPr>
              <w:t xml:space="preserve"> </w:t>
            </w:r>
            <w:r w:rsidRPr="00354F34">
              <w:rPr>
                <w:rFonts w:ascii="Times New Roman" w:hAnsi="Times New Roman" w:cs="Times New Roman"/>
                <w:b/>
              </w:rPr>
              <w:t>-</w:t>
            </w:r>
            <w:r w:rsidR="00CD19ED">
              <w:rPr>
                <w:rFonts w:ascii="Times New Roman" w:hAnsi="Times New Roman" w:cs="Times New Roman"/>
                <w:b/>
              </w:rPr>
              <w:t xml:space="preserve"> </w:t>
            </w:r>
            <w:r w:rsidRPr="00354F34">
              <w:rPr>
                <w:rFonts w:ascii="Times New Roman" w:hAnsi="Times New Roman" w:cs="Times New Roman"/>
                <w:b/>
              </w:rPr>
              <w:t>14%</w:t>
            </w:r>
          </w:p>
        </w:tc>
        <w:tc>
          <w:tcPr>
            <w:tcW w:w="992" w:type="dxa"/>
            <w:tcBorders>
              <w:top w:val="single" w:sz="4" w:space="0" w:color="auto"/>
              <w:left w:val="single" w:sz="4" w:space="0" w:color="auto"/>
              <w:bottom w:val="single" w:sz="4" w:space="0" w:color="auto"/>
              <w:right w:val="single" w:sz="4" w:space="0" w:color="auto"/>
            </w:tcBorders>
          </w:tcPr>
          <w:p w:rsidR="00D44BD9" w:rsidRPr="00CD19ED" w:rsidRDefault="00D44BD9" w:rsidP="00D44BD9">
            <w:pPr>
              <w:jc w:val="center"/>
              <w:rPr>
                <w:rFonts w:ascii="Times New Roman" w:hAnsi="Times New Roman" w:cs="Times New Roman"/>
                <w:b/>
              </w:rPr>
            </w:pPr>
            <w:r w:rsidRPr="00CD19ED">
              <w:rPr>
                <w:rFonts w:ascii="Times New Roman" w:hAnsi="Times New Roman" w:cs="Times New Roman"/>
                <w:b/>
              </w:rPr>
              <w:t>112</w:t>
            </w:r>
            <w:r w:rsidR="00CD19ED">
              <w:rPr>
                <w:rFonts w:ascii="Times New Roman" w:hAnsi="Times New Roman" w:cs="Times New Roman"/>
                <w:b/>
              </w:rPr>
              <w:t xml:space="preserve"> </w:t>
            </w:r>
            <w:r w:rsidRPr="00CD19ED">
              <w:rPr>
                <w:rFonts w:ascii="Times New Roman" w:hAnsi="Times New Roman" w:cs="Times New Roman"/>
                <w:b/>
              </w:rPr>
              <w:t>- 32%</w:t>
            </w:r>
          </w:p>
        </w:tc>
        <w:tc>
          <w:tcPr>
            <w:tcW w:w="992" w:type="dxa"/>
            <w:tcBorders>
              <w:top w:val="single" w:sz="4" w:space="0" w:color="auto"/>
              <w:left w:val="single" w:sz="4" w:space="0" w:color="auto"/>
              <w:bottom w:val="single" w:sz="4" w:space="0" w:color="auto"/>
              <w:right w:val="single" w:sz="4" w:space="0" w:color="auto"/>
            </w:tcBorders>
          </w:tcPr>
          <w:p w:rsidR="00D44BD9" w:rsidRPr="00CD19ED" w:rsidRDefault="00D44BD9" w:rsidP="00D44BD9">
            <w:pPr>
              <w:jc w:val="center"/>
              <w:rPr>
                <w:rFonts w:ascii="Times New Roman" w:hAnsi="Times New Roman" w:cs="Times New Roman"/>
                <w:b/>
              </w:rPr>
            </w:pPr>
            <w:r w:rsidRPr="00CD19ED">
              <w:rPr>
                <w:rFonts w:ascii="Times New Roman" w:hAnsi="Times New Roman" w:cs="Times New Roman"/>
                <w:b/>
              </w:rPr>
              <w:t>173</w:t>
            </w:r>
            <w:r w:rsidR="00CD19ED">
              <w:rPr>
                <w:rFonts w:ascii="Times New Roman" w:hAnsi="Times New Roman" w:cs="Times New Roman"/>
                <w:b/>
              </w:rPr>
              <w:t xml:space="preserve"> </w:t>
            </w:r>
            <w:r w:rsidRPr="00CD19ED">
              <w:rPr>
                <w:rFonts w:ascii="Times New Roman" w:hAnsi="Times New Roman" w:cs="Times New Roman"/>
                <w:b/>
              </w:rPr>
              <w:t>- 49%</w:t>
            </w:r>
          </w:p>
        </w:tc>
        <w:tc>
          <w:tcPr>
            <w:tcW w:w="1134" w:type="dxa"/>
            <w:tcBorders>
              <w:top w:val="single" w:sz="4" w:space="0" w:color="auto"/>
              <w:left w:val="single" w:sz="4" w:space="0" w:color="auto"/>
              <w:bottom w:val="single" w:sz="4" w:space="0" w:color="auto"/>
              <w:right w:val="single" w:sz="4" w:space="0" w:color="auto"/>
            </w:tcBorders>
          </w:tcPr>
          <w:p w:rsidR="00D44BD9" w:rsidRPr="00CD19ED" w:rsidRDefault="00D44BD9" w:rsidP="00D44BD9">
            <w:pPr>
              <w:jc w:val="center"/>
              <w:rPr>
                <w:rFonts w:ascii="Times New Roman" w:hAnsi="Times New Roman" w:cs="Times New Roman"/>
                <w:b/>
              </w:rPr>
            </w:pPr>
            <w:r w:rsidRPr="00CD19ED">
              <w:rPr>
                <w:rFonts w:ascii="Times New Roman" w:hAnsi="Times New Roman" w:cs="Times New Roman"/>
                <w:b/>
              </w:rPr>
              <w:t xml:space="preserve">68 – </w:t>
            </w:r>
            <w:r w:rsidR="00CD19ED">
              <w:rPr>
                <w:rFonts w:ascii="Times New Roman" w:hAnsi="Times New Roman" w:cs="Times New Roman"/>
                <w:b/>
              </w:rPr>
              <w:t xml:space="preserve"> </w:t>
            </w:r>
            <w:r w:rsidRPr="00CD19ED">
              <w:rPr>
                <w:rFonts w:ascii="Times New Roman" w:hAnsi="Times New Roman" w:cs="Times New Roman"/>
                <w:b/>
              </w:rPr>
              <w:t>19%</w:t>
            </w:r>
          </w:p>
        </w:tc>
      </w:tr>
      <w:tr w:rsidR="00D44BD9" w:rsidRPr="00D44BD9" w:rsidTr="00CD19ED">
        <w:tc>
          <w:tcPr>
            <w:tcW w:w="959"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44BD9" w:rsidRPr="00354F34" w:rsidRDefault="00D44BD9" w:rsidP="00D44BD9">
            <w:pPr>
              <w:jc w:val="center"/>
              <w:rPr>
                <w:rFonts w:ascii="Times New Roman" w:hAnsi="Times New Roman" w:cs="Times New Roman"/>
              </w:rPr>
            </w:pPr>
          </w:p>
        </w:tc>
        <w:tc>
          <w:tcPr>
            <w:tcW w:w="3118" w:type="dxa"/>
            <w:gridSpan w:val="3"/>
            <w:tcBorders>
              <w:top w:val="single" w:sz="4" w:space="0" w:color="auto"/>
              <w:left w:val="single" w:sz="4" w:space="0" w:color="auto"/>
              <w:bottom w:val="single" w:sz="4" w:space="0" w:color="auto"/>
              <w:right w:val="single" w:sz="4" w:space="0" w:color="auto"/>
            </w:tcBorders>
          </w:tcPr>
          <w:p w:rsidR="00D44BD9" w:rsidRPr="005E2CA2" w:rsidRDefault="005E2CA2" w:rsidP="005E2CA2">
            <w:pPr>
              <w:jc w:val="center"/>
              <w:rPr>
                <w:rFonts w:ascii="Times New Roman" w:hAnsi="Times New Roman" w:cs="Times New Roman"/>
                <w:b/>
              </w:rPr>
            </w:pPr>
            <w:r w:rsidRPr="005E2CA2">
              <w:rPr>
                <w:rFonts w:ascii="Times New Roman" w:hAnsi="Times New Roman" w:cs="Times New Roman"/>
                <w:b/>
              </w:rPr>
              <w:t xml:space="preserve">Всего аттестовано </w:t>
            </w:r>
            <w:r w:rsidR="00D44BD9" w:rsidRPr="005E2CA2">
              <w:rPr>
                <w:rFonts w:ascii="Times New Roman" w:hAnsi="Times New Roman" w:cs="Times New Roman"/>
                <w:b/>
              </w:rPr>
              <w:t>353</w:t>
            </w:r>
            <w:r w:rsidRPr="005E2CA2">
              <w:rPr>
                <w:rFonts w:ascii="Times New Roman" w:hAnsi="Times New Roman" w:cs="Times New Roman"/>
                <w:b/>
              </w:rPr>
              <w:t>,</w:t>
            </w:r>
            <w:r w:rsidR="00D44BD9" w:rsidRPr="005E2CA2">
              <w:rPr>
                <w:rFonts w:ascii="Times New Roman" w:hAnsi="Times New Roman" w:cs="Times New Roman"/>
                <w:b/>
              </w:rPr>
              <w:t xml:space="preserve"> из них на первую и высшую категории аттестовано 28</w:t>
            </w:r>
            <w:r w:rsidRPr="005E2CA2">
              <w:rPr>
                <w:rFonts w:ascii="Times New Roman" w:hAnsi="Times New Roman" w:cs="Times New Roman"/>
                <w:b/>
              </w:rPr>
              <w:t>5</w:t>
            </w:r>
            <w:r w:rsidR="00D44BD9" w:rsidRPr="005E2CA2">
              <w:rPr>
                <w:rFonts w:ascii="Times New Roman" w:hAnsi="Times New Roman" w:cs="Times New Roman"/>
                <w:b/>
              </w:rPr>
              <w:t xml:space="preserve"> педагогов (81%)</w:t>
            </w:r>
          </w:p>
        </w:tc>
      </w:tr>
    </w:tbl>
    <w:p w:rsidR="00D44BD9" w:rsidRPr="0084012B" w:rsidRDefault="0084012B" w:rsidP="00CD19ED">
      <w:pPr>
        <w:autoSpaceDE w:val="0"/>
        <w:autoSpaceDN w:val="0"/>
        <w:adjustRightInd w:val="0"/>
        <w:spacing w:after="0" w:line="240" w:lineRule="auto"/>
        <w:ind w:firstLine="567"/>
        <w:jc w:val="both"/>
        <w:rPr>
          <w:rFonts w:ascii="Times New Roman" w:hAnsi="Times New Roman" w:cs="Times New Roman"/>
          <w:bCs/>
          <w:i/>
          <w:sz w:val="24"/>
          <w:szCs w:val="24"/>
        </w:rPr>
      </w:pPr>
      <w:r w:rsidRPr="0084012B">
        <w:rPr>
          <w:rFonts w:ascii="Times New Roman" w:hAnsi="Times New Roman" w:cs="Times New Roman"/>
          <w:bCs/>
          <w:i/>
          <w:sz w:val="24"/>
          <w:szCs w:val="24"/>
        </w:rPr>
        <w:t>В число аттестованных</w:t>
      </w:r>
      <w:r w:rsidR="008A03EC" w:rsidRPr="0084012B">
        <w:rPr>
          <w:rFonts w:ascii="Times New Roman" w:hAnsi="Times New Roman" w:cs="Times New Roman"/>
          <w:bCs/>
          <w:i/>
          <w:sz w:val="24"/>
          <w:szCs w:val="24"/>
        </w:rPr>
        <w:t xml:space="preserve"> включ</w:t>
      </w:r>
      <w:r w:rsidRPr="0084012B">
        <w:rPr>
          <w:rFonts w:ascii="Times New Roman" w:hAnsi="Times New Roman" w:cs="Times New Roman"/>
          <w:bCs/>
          <w:i/>
          <w:sz w:val="24"/>
          <w:szCs w:val="24"/>
        </w:rPr>
        <w:t>ены</w:t>
      </w:r>
      <w:r w:rsidR="008A03EC" w:rsidRPr="0084012B">
        <w:rPr>
          <w:rFonts w:ascii="Times New Roman" w:hAnsi="Times New Roman" w:cs="Times New Roman"/>
          <w:bCs/>
          <w:i/>
          <w:sz w:val="24"/>
          <w:szCs w:val="24"/>
        </w:rPr>
        <w:t xml:space="preserve"> </w:t>
      </w:r>
      <w:r w:rsidR="00D44BD9" w:rsidRPr="0084012B">
        <w:rPr>
          <w:rFonts w:ascii="Times New Roman" w:hAnsi="Times New Roman" w:cs="Times New Roman"/>
          <w:bCs/>
          <w:i/>
          <w:sz w:val="24"/>
          <w:szCs w:val="24"/>
        </w:rPr>
        <w:t>руководящи</w:t>
      </w:r>
      <w:r w:rsidRPr="0084012B">
        <w:rPr>
          <w:rFonts w:ascii="Times New Roman" w:hAnsi="Times New Roman" w:cs="Times New Roman"/>
          <w:bCs/>
          <w:i/>
          <w:sz w:val="24"/>
          <w:szCs w:val="24"/>
        </w:rPr>
        <w:t>е</w:t>
      </w:r>
      <w:r w:rsidR="00D44BD9" w:rsidRPr="0084012B">
        <w:rPr>
          <w:rFonts w:ascii="Times New Roman" w:hAnsi="Times New Roman" w:cs="Times New Roman"/>
          <w:bCs/>
          <w:i/>
          <w:sz w:val="24"/>
          <w:szCs w:val="24"/>
        </w:rPr>
        <w:t xml:space="preserve"> работник</w:t>
      </w:r>
      <w:r w:rsidRPr="0084012B">
        <w:rPr>
          <w:rFonts w:ascii="Times New Roman" w:hAnsi="Times New Roman" w:cs="Times New Roman"/>
          <w:bCs/>
          <w:i/>
          <w:sz w:val="24"/>
          <w:szCs w:val="24"/>
        </w:rPr>
        <w:t>и</w:t>
      </w:r>
      <w:r w:rsidR="00D44BD9" w:rsidRPr="0084012B">
        <w:rPr>
          <w:rFonts w:ascii="Times New Roman" w:hAnsi="Times New Roman" w:cs="Times New Roman"/>
          <w:bCs/>
          <w:i/>
          <w:sz w:val="24"/>
          <w:szCs w:val="24"/>
        </w:rPr>
        <w:t>, имеющи</w:t>
      </w:r>
      <w:r w:rsidRPr="0084012B">
        <w:rPr>
          <w:rFonts w:ascii="Times New Roman" w:hAnsi="Times New Roman" w:cs="Times New Roman"/>
          <w:bCs/>
          <w:i/>
          <w:sz w:val="24"/>
          <w:szCs w:val="24"/>
        </w:rPr>
        <w:t>е</w:t>
      </w:r>
      <w:r w:rsidR="008A03EC" w:rsidRPr="0084012B">
        <w:rPr>
          <w:rFonts w:ascii="Times New Roman" w:hAnsi="Times New Roman" w:cs="Times New Roman"/>
          <w:bCs/>
          <w:i/>
          <w:sz w:val="24"/>
          <w:szCs w:val="24"/>
        </w:rPr>
        <w:t xml:space="preserve"> </w:t>
      </w:r>
      <w:r w:rsidR="00D44BD9" w:rsidRPr="0084012B">
        <w:rPr>
          <w:rFonts w:ascii="Times New Roman" w:hAnsi="Times New Roman" w:cs="Times New Roman"/>
          <w:bCs/>
          <w:i/>
          <w:sz w:val="24"/>
          <w:szCs w:val="24"/>
        </w:rPr>
        <w:t>внутреннее совмещение и аттестован</w:t>
      </w:r>
      <w:r w:rsidR="00CD19ED" w:rsidRPr="0084012B">
        <w:rPr>
          <w:rFonts w:ascii="Times New Roman" w:hAnsi="Times New Roman" w:cs="Times New Roman"/>
          <w:bCs/>
          <w:i/>
          <w:sz w:val="24"/>
          <w:szCs w:val="24"/>
        </w:rPr>
        <w:t>н</w:t>
      </w:r>
      <w:r w:rsidR="00D44BD9" w:rsidRPr="0084012B">
        <w:rPr>
          <w:rFonts w:ascii="Times New Roman" w:hAnsi="Times New Roman" w:cs="Times New Roman"/>
          <w:bCs/>
          <w:i/>
          <w:sz w:val="24"/>
          <w:szCs w:val="24"/>
        </w:rPr>
        <w:t>ы</w:t>
      </w:r>
      <w:r w:rsidR="008A03EC" w:rsidRPr="0084012B">
        <w:rPr>
          <w:rFonts w:ascii="Times New Roman" w:hAnsi="Times New Roman" w:cs="Times New Roman"/>
          <w:bCs/>
          <w:i/>
          <w:sz w:val="24"/>
          <w:szCs w:val="24"/>
        </w:rPr>
        <w:t>х</w:t>
      </w:r>
      <w:r w:rsidR="00D44BD9" w:rsidRPr="0084012B">
        <w:rPr>
          <w:rFonts w:ascii="Times New Roman" w:hAnsi="Times New Roman" w:cs="Times New Roman"/>
          <w:bCs/>
          <w:i/>
          <w:sz w:val="24"/>
          <w:szCs w:val="24"/>
        </w:rPr>
        <w:t xml:space="preserve"> по должности «учитель»</w:t>
      </w:r>
      <w:r w:rsidR="008A03EC" w:rsidRPr="0084012B">
        <w:rPr>
          <w:rFonts w:ascii="Times New Roman" w:hAnsi="Times New Roman" w:cs="Times New Roman"/>
          <w:bCs/>
          <w:i/>
          <w:sz w:val="24"/>
          <w:szCs w:val="24"/>
        </w:rPr>
        <w:t>.</w:t>
      </w:r>
    </w:p>
    <w:p w:rsidR="00E97C57" w:rsidRPr="0084012B" w:rsidRDefault="00E97C57" w:rsidP="004B188A">
      <w:pPr>
        <w:tabs>
          <w:tab w:val="left" w:pos="0"/>
        </w:tabs>
        <w:spacing w:after="0" w:line="240" w:lineRule="auto"/>
        <w:ind w:firstLine="567"/>
        <w:jc w:val="both"/>
        <w:rPr>
          <w:rFonts w:ascii="Times New Roman" w:eastAsia="Times New Roman" w:hAnsi="Times New Roman" w:cs="Times New Roman"/>
          <w:sz w:val="26"/>
          <w:szCs w:val="26"/>
          <w:lang w:eastAsia="ru-RU"/>
        </w:rPr>
      </w:pPr>
    </w:p>
    <w:p w:rsidR="00886FEB" w:rsidRPr="00653198" w:rsidRDefault="007B7D7B" w:rsidP="004B188A">
      <w:pPr>
        <w:tabs>
          <w:tab w:val="left" w:pos="0"/>
        </w:tabs>
        <w:spacing w:after="0" w:line="240" w:lineRule="auto"/>
        <w:ind w:firstLine="567"/>
        <w:jc w:val="both"/>
        <w:rPr>
          <w:rFonts w:ascii="Times New Roman" w:eastAsia="Times New Roman" w:hAnsi="Times New Roman" w:cs="Times New Roman"/>
          <w:sz w:val="26"/>
          <w:szCs w:val="26"/>
          <w:lang w:eastAsia="ru-RU"/>
        </w:rPr>
      </w:pPr>
      <w:r w:rsidRPr="00653198">
        <w:rPr>
          <w:rFonts w:ascii="Times New Roman" w:eastAsia="Times New Roman" w:hAnsi="Times New Roman" w:cs="Times New Roman"/>
          <w:sz w:val="26"/>
          <w:szCs w:val="26"/>
          <w:lang w:eastAsia="ru-RU"/>
        </w:rPr>
        <w:lastRenderedPageBreak/>
        <w:t xml:space="preserve">Важными задачами </w:t>
      </w:r>
      <w:r w:rsidR="00AE663C" w:rsidRPr="00653198">
        <w:rPr>
          <w:rFonts w:ascii="Times New Roman" w:eastAsia="Times New Roman" w:hAnsi="Times New Roman" w:cs="Times New Roman"/>
          <w:sz w:val="26"/>
          <w:szCs w:val="26"/>
          <w:lang w:eastAsia="ru-RU"/>
        </w:rPr>
        <w:t>развития аттестационных процессов о</w:t>
      </w:r>
      <w:r w:rsidRPr="00653198">
        <w:rPr>
          <w:rFonts w:ascii="Times New Roman" w:eastAsia="Times New Roman" w:hAnsi="Times New Roman" w:cs="Times New Roman"/>
          <w:sz w:val="26"/>
          <w:szCs w:val="26"/>
          <w:lang w:eastAsia="ru-RU"/>
        </w:rPr>
        <w:t xml:space="preserve">стаются </w:t>
      </w:r>
      <w:r w:rsidR="00886FEB" w:rsidRPr="00653198">
        <w:rPr>
          <w:rFonts w:ascii="Times New Roman" w:eastAsia="Times New Roman" w:hAnsi="Times New Roman" w:cs="Times New Roman"/>
          <w:sz w:val="26"/>
          <w:szCs w:val="26"/>
          <w:lang w:eastAsia="ru-RU"/>
        </w:rPr>
        <w:t>разви</w:t>
      </w:r>
      <w:r w:rsidRPr="00653198">
        <w:rPr>
          <w:rFonts w:ascii="Times New Roman" w:eastAsia="Times New Roman" w:hAnsi="Times New Roman" w:cs="Times New Roman"/>
          <w:sz w:val="26"/>
          <w:szCs w:val="26"/>
          <w:lang w:eastAsia="ru-RU"/>
        </w:rPr>
        <w:t>тие</w:t>
      </w:r>
      <w:r w:rsidR="00886FEB" w:rsidRPr="00653198">
        <w:rPr>
          <w:rFonts w:ascii="Times New Roman" w:eastAsia="Times New Roman" w:hAnsi="Times New Roman" w:cs="Times New Roman"/>
          <w:sz w:val="26"/>
          <w:szCs w:val="26"/>
          <w:lang w:eastAsia="ru-RU"/>
        </w:rPr>
        <w:t xml:space="preserve"> компетентност</w:t>
      </w:r>
      <w:r w:rsidRPr="00653198">
        <w:rPr>
          <w:rFonts w:ascii="Times New Roman" w:eastAsia="Times New Roman" w:hAnsi="Times New Roman" w:cs="Times New Roman"/>
          <w:sz w:val="26"/>
          <w:szCs w:val="26"/>
          <w:lang w:eastAsia="ru-RU"/>
        </w:rPr>
        <w:t>и</w:t>
      </w:r>
      <w:r w:rsidR="00886FEB" w:rsidRPr="00653198">
        <w:rPr>
          <w:rFonts w:ascii="Times New Roman" w:eastAsia="Times New Roman" w:hAnsi="Times New Roman" w:cs="Times New Roman"/>
          <w:sz w:val="26"/>
          <w:szCs w:val="26"/>
          <w:lang w:eastAsia="ru-RU"/>
        </w:rPr>
        <w:t xml:space="preserve"> экспертов через их участие в реализации образовательных программ повышения квалификации, участие в семинарах, стажировках</w:t>
      </w:r>
      <w:r w:rsidR="00AE663C" w:rsidRPr="00653198">
        <w:rPr>
          <w:rFonts w:ascii="Times New Roman" w:eastAsia="Times New Roman" w:hAnsi="Times New Roman" w:cs="Times New Roman"/>
          <w:sz w:val="26"/>
          <w:szCs w:val="26"/>
          <w:lang w:eastAsia="ru-RU"/>
        </w:rPr>
        <w:t xml:space="preserve"> и</w:t>
      </w:r>
      <w:r w:rsidR="00886FEB" w:rsidRPr="00653198">
        <w:rPr>
          <w:rFonts w:ascii="Times New Roman" w:eastAsia="Times New Roman" w:hAnsi="Times New Roman" w:cs="Times New Roman"/>
          <w:sz w:val="26"/>
          <w:szCs w:val="26"/>
          <w:lang w:eastAsia="ru-RU"/>
        </w:rPr>
        <w:t xml:space="preserve"> </w:t>
      </w:r>
      <w:r w:rsidRPr="00653198">
        <w:rPr>
          <w:rFonts w:ascii="Times New Roman" w:eastAsia="Times New Roman" w:hAnsi="Times New Roman" w:cs="Times New Roman"/>
          <w:sz w:val="26"/>
          <w:szCs w:val="26"/>
          <w:lang w:eastAsia="ru-RU"/>
        </w:rPr>
        <w:t xml:space="preserve">обеспечение своевременной </w:t>
      </w:r>
      <w:r w:rsidR="00886FEB" w:rsidRPr="00653198">
        <w:rPr>
          <w:rFonts w:ascii="Times New Roman" w:eastAsia="Times New Roman" w:hAnsi="Times New Roman" w:cs="Times New Roman"/>
          <w:sz w:val="26"/>
          <w:szCs w:val="26"/>
          <w:lang w:eastAsia="ru-RU"/>
        </w:rPr>
        <w:t>информационн</w:t>
      </w:r>
      <w:r w:rsidRPr="00653198">
        <w:rPr>
          <w:rFonts w:ascii="Times New Roman" w:eastAsia="Times New Roman" w:hAnsi="Times New Roman" w:cs="Times New Roman"/>
          <w:sz w:val="26"/>
          <w:szCs w:val="26"/>
          <w:lang w:eastAsia="ru-RU"/>
        </w:rPr>
        <w:t>ой</w:t>
      </w:r>
      <w:r w:rsidR="00886FEB" w:rsidRPr="00653198">
        <w:rPr>
          <w:rFonts w:ascii="Times New Roman" w:eastAsia="Times New Roman" w:hAnsi="Times New Roman" w:cs="Times New Roman"/>
          <w:sz w:val="26"/>
          <w:szCs w:val="26"/>
          <w:lang w:eastAsia="ru-RU"/>
        </w:rPr>
        <w:t xml:space="preserve"> и консультационн</w:t>
      </w:r>
      <w:r w:rsidRPr="00653198">
        <w:rPr>
          <w:rFonts w:ascii="Times New Roman" w:eastAsia="Times New Roman" w:hAnsi="Times New Roman" w:cs="Times New Roman"/>
          <w:sz w:val="26"/>
          <w:szCs w:val="26"/>
          <w:lang w:eastAsia="ru-RU"/>
        </w:rPr>
        <w:t xml:space="preserve">ой </w:t>
      </w:r>
      <w:r w:rsidR="00886FEB" w:rsidRPr="00653198">
        <w:rPr>
          <w:rFonts w:ascii="Times New Roman" w:eastAsia="Times New Roman" w:hAnsi="Times New Roman" w:cs="Times New Roman"/>
          <w:sz w:val="26"/>
          <w:szCs w:val="26"/>
          <w:lang w:eastAsia="ru-RU"/>
        </w:rPr>
        <w:t>поддержк</w:t>
      </w:r>
      <w:r w:rsidRPr="00653198">
        <w:rPr>
          <w:rFonts w:ascii="Times New Roman" w:eastAsia="Times New Roman" w:hAnsi="Times New Roman" w:cs="Times New Roman"/>
          <w:sz w:val="26"/>
          <w:szCs w:val="26"/>
          <w:lang w:eastAsia="ru-RU"/>
        </w:rPr>
        <w:t>и</w:t>
      </w:r>
      <w:r w:rsidR="00AE663C" w:rsidRPr="00653198">
        <w:rPr>
          <w:rFonts w:ascii="Times New Roman" w:eastAsia="Times New Roman" w:hAnsi="Times New Roman" w:cs="Times New Roman"/>
          <w:sz w:val="26"/>
          <w:szCs w:val="26"/>
          <w:lang w:eastAsia="ru-RU"/>
        </w:rPr>
        <w:t xml:space="preserve"> </w:t>
      </w:r>
      <w:r w:rsidR="00886FEB" w:rsidRPr="00653198">
        <w:rPr>
          <w:rFonts w:ascii="Times New Roman" w:eastAsia="Times New Roman" w:hAnsi="Times New Roman" w:cs="Times New Roman"/>
          <w:sz w:val="26"/>
          <w:szCs w:val="26"/>
          <w:lang w:eastAsia="ru-RU"/>
        </w:rPr>
        <w:t>педагог</w:t>
      </w:r>
      <w:r w:rsidRPr="00653198">
        <w:rPr>
          <w:rFonts w:ascii="Times New Roman" w:eastAsia="Times New Roman" w:hAnsi="Times New Roman" w:cs="Times New Roman"/>
          <w:sz w:val="26"/>
          <w:szCs w:val="26"/>
          <w:lang w:eastAsia="ru-RU"/>
        </w:rPr>
        <w:t>ов и ответственных за аттеста</w:t>
      </w:r>
      <w:r w:rsidR="00427A59" w:rsidRPr="00653198">
        <w:rPr>
          <w:rFonts w:ascii="Times New Roman" w:eastAsia="Times New Roman" w:hAnsi="Times New Roman" w:cs="Times New Roman"/>
          <w:sz w:val="26"/>
          <w:szCs w:val="26"/>
          <w:lang w:eastAsia="ru-RU"/>
        </w:rPr>
        <w:t>цию</w:t>
      </w:r>
      <w:r w:rsidR="00886FEB" w:rsidRPr="00653198">
        <w:rPr>
          <w:rFonts w:ascii="Times New Roman" w:eastAsia="Times New Roman" w:hAnsi="Times New Roman" w:cs="Times New Roman"/>
          <w:sz w:val="26"/>
          <w:szCs w:val="26"/>
          <w:lang w:eastAsia="ru-RU"/>
        </w:rPr>
        <w:t>.</w:t>
      </w:r>
    </w:p>
    <w:p w:rsidR="00886FEB" w:rsidRPr="003D73D1" w:rsidRDefault="00886FEB" w:rsidP="00937E39">
      <w:pPr>
        <w:pStyle w:val="a3"/>
        <w:jc w:val="center"/>
        <w:rPr>
          <w:rFonts w:ascii="Times New Roman" w:hAnsi="Times New Roman" w:cs="Times New Roman"/>
          <w:b/>
          <w:sz w:val="26"/>
          <w:szCs w:val="26"/>
        </w:rPr>
      </w:pPr>
    </w:p>
    <w:p w:rsidR="00532903" w:rsidRPr="00653198" w:rsidRDefault="003A0AD6" w:rsidP="004B188A">
      <w:pPr>
        <w:pStyle w:val="a3"/>
        <w:ind w:left="567" w:hanging="567"/>
        <w:jc w:val="both"/>
        <w:rPr>
          <w:rFonts w:ascii="Times New Roman" w:hAnsi="Times New Roman" w:cs="Times New Roman"/>
          <w:b/>
          <w:sz w:val="26"/>
          <w:szCs w:val="26"/>
        </w:rPr>
      </w:pPr>
      <w:r w:rsidRPr="00653198">
        <w:rPr>
          <w:rFonts w:ascii="Times New Roman" w:hAnsi="Times New Roman" w:cs="Times New Roman"/>
          <w:b/>
          <w:sz w:val="26"/>
          <w:szCs w:val="26"/>
        </w:rPr>
        <w:t>3</w:t>
      </w:r>
      <w:r w:rsidR="00532903" w:rsidRPr="00653198">
        <w:rPr>
          <w:rFonts w:ascii="Times New Roman" w:hAnsi="Times New Roman" w:cs="Times New Roman"/>
          <w:b/>
          <w:sz w:val="26"/>
          <w:szCs w:val="26"/>
        </w:rPr>
        <w:t>.3</w:t>
      </w:r>
      <w:r w:rsidR="0027088C" w:rsidRPr="00653198">
        <w:rPr>
          <w:rFonts w:ascii="Times New Roman" w:hAnsi="Times New Roman" w:cs="Times New Roman"/>
          <w:b/>
          <w:sz w:val="26"/>
          <w:szCs w:val="26"/>
        </w:rPr>
        <w:t>.</w:t>
      </w:r>
      <w:r w:rsidR="00532903" w:rsidRPr="00653198">
        <w:rPr>
          <w:rFonts w:ascii="Times New Roman" w:hAnsi="Times New Roman" w:cs="Times New Roman"/>
          <w:b/>
          <w:sz w:val="26"/>
          <w:szCs w:val="26"/>
        </w:rPr>
        <w:t xml:space="preserve"> Обеспечение методического сопровождения и повышени</w:t>
      </w:r>
      <w:r w:rsidR="005452D9" w:rsidRPr="00653198">
        <w:rPr>
          <w:rFonts w:ascii="Times New Roman" w:hAnsi="Times New Roman" w:cs="Times New Roman"/>
          <w:b/>
          <w:sz w:val="26"/>
          <w:szCs w:val="26"/>
        </w:rPr>
        <w:t xml:space="preserve">я </w:t>
      </w:r>
      <w:r w:rsidR="00532903" w:rsidRPr="00653198">
        <w:rPr>
          <w:rFonts w:ascii="Times New Roman" w:hAnsi="Times New Roman" w:cs="Times New Roman"/>
          <w:b/>
          <w:sz w:val="26"/>
          <w:szCs w:val="26"/>
        </w:rPr>
        <w:t>квалификации педагоги</w:t>
      </w:r>
      <w:r w:rsidR="0027088C" w:rsidRPr="00653198">
        <w:rPr>
          <w:rFonts w:ascii="Times New Roman" w:hAnsi="Times New Roman" w:cs="Times New Roman"/>
          <w:b/>
          <w:sz w:val="26"/>
          <w:szCs w:val="26"/>
        </w:rPr>
        <w:t>ческих и руководящих работников</w:t>
      </w:r>
      <w:r w:rsidR="00532903" w:rsidRPr="00653198">
        <w:rPr>
          <w:rFonts w:ascii="Times New Roman" w:hAnsi="Times New Roman" w:cs="Times New Roman"/>
          <w:b/>
          <w:sz w:val="26"/>
          <w:szCs w:val="26"/>
        </w:rPr>
        <w:t xml:space="preserve"> образовательных </w:t>
      </w:r>
      <w:r w:rsidR="00C875B7">
        <w:rPr>
          <w:rFonts w:ascii="Times New Roman" w:hAnsi="Times New Roman" w:cs="Times New Roman"/>
          <w:b/>
          <w:sz w:val="26"/>
          <w:szCs w:val="26"/>
        </w:rPr>
        <w:t>организаций</w:t>
      </w:r>
      <w:r w:rsidR="00532903" w:rsidRPr="00653198">
        <w:rPr>
          <w:rFonts w:ascii="Times New Roman" w:hAnsi="Times New Roman" w:cs="Times New Roman"/>
          <w:b/>
          <w:sz w:val="26"/>
          <w:szCs w:val="26"/>
        </w:rPr>
        <w:t>. Наиболее значимые профессиональные достижения педагог</w:t>
      </w:r>
      <w:r w:rsidR="0027088C" w:rsidRPr="00653198">
        <w:rPr>
          <w:rFonts w:ascii="Times New Roman" w:hAnsi="Times New Roman" w:cs="Times New Roman"/>
          <w:b/>
          <w:sz w:val="26"/>
          <w:szCs w:val="26"/>
        </w:rPr>
        <w:t>ов и педагогических коллективов</w:t>
      </w:r>
      <w:r w:rsidR="004B188A">
        <w:rPr>
          <w:rFonts w:ascii="Times New Roman" w:hAnsi="Times New Roman" w:cs="Times New Roman"/>
          <w:b/>
          <w:sz w:val="26"/>
          <w:szCs w:val="26"/>
        </w:rPr>
        <w:t>.</w:t>
      </w:r>
    </w:p>
    <w:p w:rsidR="00482F64" w:rsidRPr="00653198" w:rsidRDefault="00482F64" w:rsidP="009C36CB">
      <w:pPr>
        <w:pStyle w:val="a3"/>
        <w:jc w:val="both"/>
        <w:rPr>
          <w:rFonts w:ascii="Times New Roman" w:hAnsi="Times New Roman" w:cs="Times New Roman"/>
          <w:b/>
          <w:sz w:val="26"/>
          <w:szCs w:val="26"/>
        </w:rPr>
      </w:pPr>
    </w:p>
    <w:p w:rsidR="00886FEB" w:rsidRPr="00152E3D" w:rsidRDefault="00BE2A37" w:rsidP="00152E3D">
      <w:pPr>
        <w:pStyle w:val="af"/>
        <w:spacing w:before="0" w:beforeAutospacing="0" w:after="0" w:afterAutospacing="0"/>
        <w:ind w:firstLine="567"/>
        <w:jc w:val="both"/>
        <w:rPr>
          <w:sz w:val="26"/>
          <w:szCs w:val="26"/>
        </w:rPr>
      </w:pPr>
      <w:r w:rsidRPr="00152E3D">
        <w:rPr>
          <w:sz w:val="26"/>
          <w:szCs w:val="26"/>
        </w:rPr>
        <w:t>Повышение квалификации педагогически</w:t>
      </w:r>
      <w:r w:rsidR="008A5E0B" w:rsidRPr="00152E3D">
        <w:rPr>
          <w:sz w:val="26"/>
          <w:szCs w:val="26"/>
        </w:rPr>
        <w:t>х</w:t>
      </w:r>
      <w:r w:rsidRPr="00152E3D">
        <w:rPr>
          <w:sz w:val="26"/>
          <w:szCs w:val="26"/>
        </w:rPr>
        <w:t xml:space="preserve"> и руководящих работников учреждений образования Новоуральского ГО </w:t>
      </w:r>
      <w:r w:rsidR="008A5E0B" w:rsidRPr="00152E3D">
        <w:rPr>
          <w:sz w:val="26"/>
          <w:szCs w:val="26"/>
        </w:rPr>
        <w:t>-</w:t>
      </w:r>
      <w:r w:rsidRPr="00152E3D">
        <w:rPr>
          <w:sz w:val="26"/>
          <w:szCs w:val="26"/>
        </w:rPr>
        <w:t xml:space="preserve"> неотъемлемая часть системы профессионального развити</w:t>
      </w:r>
      <w:r w:rsidR="00390C25" w:rsidRPr="00152E3D">
        <w:rPr>
          <w:sz w:val="26"/>
          <w:szCs w:val="26"/>
        </w:rPr>
        <w:t xml:space="preserve">я </w:t>
      </w:r>
      <w:r w:rsidR="00152E3D">
        <w:rPr>
          <w:sz w:val="26"/>
          <w:szCs w:val="26"/>
        </w:rPr>
        <w:t xml:space="preserve">кадрового потенциала. </w:t>
      </w:r>
      <w:r w:rsidRPr="00152E3D">
        <w:rPr>
          <w:sz w:val="26"/>
          <w:szCs w:val="26"/>
        </w:rPr>
        <w:t xml:space="preserve">Современные требования к этому важнейшему ресурсу развития образования в целом диктуют не только высокий уровень теоретической обеспеченности </w:t>
      </w:r>
      <w:r w:rsidR="008A5E0B" w:rsidRPr="00152E3D">
        <w:rPr>
          <w:sz w:val="26"/>
          <w:szCs w:val="26"/>
        </w:rPr>
        <w:t xml:space="preserve">образовательных </w:t>
      </w:r>
      <w:r w:rsidRPr="00152E3D">
        <w:rPr>
          <w:sz w:val="26"/>
          <w:szCs w:val="26"/>
        </w:rPr>
        <w:t>программ, но и обязательную ориентацию на практическое решение профе</w:t>
      </w:r>
      <w:r w:rsidR="00152E3D">
        <w:rPr>
          <w:sz w:val="26"/>
          <w:szCs w:val="26"/>
        </w:rPr>
        <w:t xml:space="preserve">ссиональных проблем педагогов. </w:t>
      </w:r>
      <w:r w:rsidR="00886FEB" w:rsidRPr="00152E3D">
        <w:rPr>
          <w:sz w:val="26"/>
          <w:szCs w:val="26"/>
        </w:rPr>
        <w:t>Сегодня система повышения квалификации педагогических кадров</w:t>
      </w:r>
      <w:r w:rsidR="00390C25" w:rsidRPr="00152E3D">
        <w:rPr>
          <w:sz w:val="26"/>
          <w:szCs w:val="26"/>
        </w:rPr>
        <w:t xml:space="preserve"> должна быть </w:t>
      </w:r>
      <w:r w:rsidR="00886FEB" w:rsidRPr="00152E3D">
        <w:rPr>
          <w:sz w:val="26"/>
          <w:szCs w:val="26"/>
        </w:rPr>
        <w:t>гибк</w:t>
      </w:r>
      <w:r w:rsidR="00390C25" w:rsidRPr="00152E3D">
        <w:rPr>
          <w:sz w:val="26"/>
          <w:szCs w:val="26"/>
        </w:rPr>
        <w:t>ой,</w:t>
      </w:r>
      <w:r w:rsidR="00886FEB" w:rsidRPr="00152E3D">
        <w:rPr>
          <w:sz w:val="26"/>
          <w:szCs w:val="26"/>
        </w:rPr>
        <w:t xml:space="preserve"> мобильно откликающ</w:t>
      </w:r>
      <w:r w:rsidR="00390C25" w:rsidRPr="00152E3D">
        <w:rPr>
          <w:sz w:val="26"/>
          <w:szCs w:val="26"/>
        </w:rPr>
        <w:t>ей</w:t>
      </w:r>
      <w:r w:rsidR="00886FEB" w:rsidRPr="00152E3D">
        <w:rPr>
          <w:sz w:val="26"/>
          <w:szCs w:val="26"/>
        </w:rPr>
        <w:t>ся на запросы не только общества, но и каждой отдельной личности.</w:t>
      </w:r>
    </w:p>
    <w:p w:rsidR="00887EC7" w:rsidRPr="00152E3D" w:rsidRDefault="00390C25" w:rsidP="00152E3D">
      <w:pPr>
        <w:pStyle w:val="a3"/>
        <w:ind w:firstLine="567"/>
        <w:jc w:val="both"/>
        <w:rPr>
          <w:rFonts w:ascii="Times New Roman" w:eastAsia="Times New Roman" w:hAnsi="Times New Roman" w:cs="Times New Roman"/>
          <w:sz w:val="26"/>
          <w:szCs w:val="26"/>
          <w:lang w:eastAsia="ru-RU"/>
        </w:rPr>
      </w:pPr>
      <w:r w:rsidRPr="00152E3D">
        <w:rPr>
          <w:rFonts w:ascii="Times New Roman" w:hAnsi="Times New Roman" w:cs="Times New Roman"/>
          <w:sz w:val="26"/>
          <w:szCs w:val="26"/>
        </w:rPr>
        <w:t xml:space="preserve">Методическое сопровождение призвано </w:t>
      </w:r>
      <w:r w:rsidR="00AE663C" w:rsidRPr="00152E3D">
        <w:rPr>
          <w:rFonts w:ascii="Times New Roman" w:hAnsi="Times New Roman" w:cs="Times New Roman"/>
          <w:sz w:val="26"/>
          <w:szCs w:val="26"/>
        </w:rPr>
        <w:t>поддерживать</w:t>
      </w:r>
      <w:r w:rsidRPr="00152E3D">
        <w:rPr>
          <w:rFonts w:ascii="Times New Roman" w:hAnsi="Times New Roman" w:cs="Times New Roman"/>
          <w:sz w:val="26"/>
          <w:szCs w:val="26"/>
        </w:rPr>
        <w:t xml:space="preserve"> установку педагога и руководителя на приобретение новых компетенций, готовность к созданию и освоению новаций, способность к сотрудничеству, ответственность за результаты деятельности, стремление принимать вызовы времени как фактор собственного развития. Это, безусловно, очень высокие требования к целостности и вариативности методической деятельности, функционированию единого методического простран</w:t>
      </w:r>
      <w:r w:rsidR="00E45F3F">
        <w:rPr>
          <w:rFonts w:ascii="Times New Roman" w:hAnsi="Times New Roman" w:cs="Times New Roman"/>
          <w:sz w:val="26"/>
          <w:szCs w:val="26"/>
        </w:rPr>
        <w:t xml:space="preserve">ства Новоуральского ГО. </w:t>
      </w:r>
      <w:r w:rsidRPr="00152E3D">
        <w:rPr>
          <w:rFonts w:ascii="Times New Roman" w:hAnsi="Times New Roman" w:cs="Times New Roman"/>
          <w:sz w:val="26"/>
          <w:szCs w:val="26"/>
        </w:rPr>
        <w:t xml:space="preserve">Современная методическая </w:t>
      </w:r>
      <w:r w:rsidR="00AE663C" w:rsidRPr="00152E3D">
        <w:rPr>
          <w:rFonts w:ascii="Times New Roman" w:hAnsi="Times New Roman" w:cs="Times New Roman"/>
          <w:sz w:val="26"/>
          <w:szCs w:val="26"/>
        </w:rPr>
        <w:t>деятельность</w:t>
      </w:r>
      <w:r w:rsidRPr="00152E3D">
        <w:rPr>
          <w:rFonts w:ascii="Times New Roman" w:hAnsi="Times New Roman" w:cs="Times New Roman"/>
          <w:sz w:val="26"/>
          <w:szCs w:val="26"/>
        </w:rPr>
        <w:t xml:space="preserve"> ориентирована на адресное, своевременное и индивидуальное </w:t>
      </w:r>
      <w:proofErr w:type="gramStart"/>
      <w:r w:rsidRPr="00152E3D">
        <w:rPr>
          <w:rFonts w:ascii="Times New Roman" w:hAnsi="Times New Roman" w:cs="Times New Roman"/>
          <w:sz w:val="26"/>
          <w:szCs w:val="26"/>
        </w:rPr>
        <w:t>сопровождение</w:t>
      </w:r>
      <w:proofErr w:type="gramEnd"/>
      <w:r w:rsidRPr="00152E3D">
        <w:rPr>
          <w:rFonts w:ascii="Times New Roman" w:hAnsi="Times New Roman" w:cs="Times New Roman"/>
          <w:sz w:val="26"/>
          <w:szCs w:val="26"/>
        </w:rPr>
        <w:t xml:space="preserve"> как педагогов, так и педагогических коллективов, которое построено на основе  рефлексии профессиональной деятельности, ее результатов, независимой оценки качества образо</w:t>
      </w:r>
      <w:r w:rsidR="00E45F3F">
        <w:rPr>
          <w:rFonts w:ascii="Times New Roman" w:hAnsi="Times New Roman" w:cs="Times New Roman"/>
          <w:sz w:val="26"/>
          <w:szCs w:val="26"/>
        </w:rPr>
        <w:t xml:space="preserve">вания, обнаружения и признания </w:t>
      </w:r>
      <w:r w:rsidRPr="00152E3D">
        <w:rPr>
          <w:rFonts w:ascii="Times New Roman" w:hAnsi="Times New Roman" w:cs="Times New Roman"/>
          <w:sz w:val="26"/>
          <w:szCs w:val="26"/>
        </w:rPr>
        <w:t xml:space="preserve">индивидуальных и коллективных профессиональных затруднений. </w:t>
      </w:r>
      <w:r w:rsidR="00887EC7" w:rsidRPr="00152E3D">
        <w:rPr>
          <w:rFonts w:ascii="Times New Roman" w:hAnsi="Times New Roman" w:cs="Times New Roman"/>
          <w:sz w:val="26"/>
          <w:szCs w:val="26"/>
        </w:rPr>
        <w:t>В муниципальном м</w:t>
      </w:r>
      <w:r w:rsidRPr="00152E3D">
        <w:rPr>
          <w:rFonts w:ascii="Times New Roman" w:hAnsi="Times New Roman" w:cs="Times New Roman"/>
          <w:sz w:val="26"/>
          <w:szCs w:val="26"/>
        </w:rPr>
        <w:t>етодическ</w:t>
      </w:r>
      <w:r w:rsidR="00887EC7" w:rsidRPr="00152E3D">
        <w:rPr>
          <w:rFonts w:ascii="Times New Roman" w:hAnsi="Times New Roman" w:cs="Times New Roman"/>
          <w:sz w:val="26"/>
          <w:szCs w:val="26"/>
        </w:rPr>
        <w:t xml:space="preserve">ом пространстве </w:t>
      </w:r>
      <w:r w:rsidRPr="00152E3D">
        <w:rPr>
          <w:rFonts w:ascii="Times New Roman" w:hAnsi="Times New Roman" w:cs="Times New Roman"/>
          <w:sz w:val="26"/>
          <w:szCs w:val="26"/>
        </w:rPr>
        <w:t>обобщаются, хранятся и транслируются эффективные педагогические практики к</w:t>
      </w:r>
      <w:r w:rsidR="00342EBA">
        <w:rPr>
          <w:rFonts w:ascii="Times New Roman" w:hAnsi="Times New Roman" w:cs="Times New Roman"/>
          <w:sz w:val="26"/>
          <w:szCs w:val="26"/>
        </w:rPr>
        <w:t xml:space="preserve">ак  успешные варианты </w:t>
      </w:r>
      <w:r w:rsidRPr="00152E3D">
        <w:rPr>
          <w:rFonts w:ascii="Times New Roman" w:hAnsi="Times New Roman" w:cs="Times New Roman"/>
          <w:sz w:val="26"/>
          <w:szCs w:val="26"/>
        </w:rPr>
        <w:t xml:space="preserve">достижения высоких образовательных результатов.  </w:t>
      </w:r>
    </w:p>
    <w:p w:rsidR="00886FEB" w:rsidRPr="00152E3D" w:rsidRDefault="00437D9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Методическое сопровождение и повышение квалификации обеспечивал</w:t>
      </w:r>
      <w:r w:rsidR="008B4613" w:rsidRPr="00152E3D">
        <w:rPr>
          <w:rFonts w:ascii="Times New Roman" w:eastAsia="Times New Roman" w:hAnsi="Times New Roman" w:cs="Times New Roman"/>
          <w:sz w:val="26"/>
          <w:szCs w:val="26"/>
          <w:lang w:eastAsia="ru-RU"/>
        </w:rPr>
        <w:t>о</w:t>
      </w:r>
      <w:r w:rsidR="00887EC7" w:rsidRPr="00152E3D">
        <w:rPr>
          <w:rFonts w:ascii="Times New Roman" w:eastAsia="Times New Roman" w:hAnsi="Times New Roman" w:cs="Times New Roman"/>
          <w:sz w:val="26"/>
          <w:szCs w:val="26"/>
          <w:lang w:eastAsia="ru-RU"/>
        </w:rPr>
        <w:t xml:space="preserve"> </w:t>
      </w:r>
      <w:r w:rsidR="00F61981" w:rsidRPr="00152E3D">
        <w:rPr>
          <w:rFonts w:ascii="Times New Roman" w:eastAsia="Times New Roman" w:hAnsi="Times New Roman" w:cs="Times New Roman"/>
          <w:sz w:val="26"/>
          <w:szCs w:val="26"/>
          <w:lang w:eastAsia="ru-RU"/>
        </w:rPr>
        <w:t xml:space="preserve">в 2015-2016 учебном году </w:t>
      </w:r>
      <w:r w:rsidR="008B4613" w:rsidRPr="00152E3D">
        <w:rPr>
          <w:rFonts w:ascii="Times New Roman" w:eastAsia="Times New Roman" w:hAnsi="Times New Roman" w:cs="Times New Roman"/>
          <w:sz w:val="26"/>
          <w:szCs w:val="26"/>
          <w:lang w:eastAsia="ru-RU"/>
        </w:rPr>
        <w:t>основные направления развития системы образования Новоуральского ГО</w:t>
      </w:r>
      <w:r w:rsidR="00886FEB" w:rsidRPr="00152E3D">
        <w:rPr>
          <w:rFonts w:ascii="Times New Roman" w:eastAsia="Times New Roman" w:hAnsi="Times New Roman" w:cs="Times New Roman"/>
          <w:sz w:val="26"/>
          <w:szCs w:val="26"/>
          <w:lang w:eastAsia="ru-RU"/>
        </w:rPr>
        <w:t>:</w:t>
      </w:r>
    </w:p>
    <w:p w:rsidR="00886FEB" w:rsidRPr="00342EBA" w:rsidRDefault="00F61981" w:rsidP="00136A22">
      <w:pPr>
        <w:pStyle w:val="af1"/>
        <w:numPr>
          <w:ilvl w:val="0"/>
          <w:numId w:val="25"/>
        </w:numPr>
        <w:ind w:left="426"/>
        <w:rPr>
          <w:sz w:val="26"/>
          <w:szCs w:val="26"/>
        </w:rPr>
      </w:pPr>
      <w:r w:rsidRPr="00342EBA">
        <w:rPr>
          <w:sz w:val="26"/>
          <w:szCs w:val="26"/>
        </w:rPr>
        <w:t xml:space="preserve">введение и </w:t>
      </w:r>
      <w:r w:rsidR="00886FEB" w:rsidRPr="00342EBA">
        <w:rPr>
          <w:sz w:val="26"/>
          <w:szCs w:val="26"/>
        </w:rPr>
        <w:t>реализаци</w:t>
      </w:r>
      <w:r w:rsidR="00437D9B" w:rsidRPr="00342EBA">
        <w:rPr>
          <w:sz w:val="26"/>
          <w:szCs w:val="26"/>
        </w:rPr>
        <w:t>ю</w:t>
      </w:r>
      <w:r w:rsidR="00886FEB" w:rsidRPr="00342EBA">
        <w:rPr>
          <w:sz w:val="26"/>
          <w:szCs w:val="26"/>
        </w:rPr>
        <w:t xml:space="preserve"> </w:t>
      </w:r>
      <w:r w:rsidR="00A75972">
        <w:rPr>
          <w:sz w:val="26"/>
          <w:szCs w:val="26"/>
        </w:rPr>
        <w:t>ф</w:t>
      </w:r>
      <w:r w:rsidR="00886FEB" w:rsidRPr="00342EBA">
        <w:rPr>
          <w:sz w:val="26"/>
          <w:szCs w:val="26"/>
        </w:rPr>
        <w:t xml:space="preserve">едеральных государственных образовательных стандартов </w:t>
      </w:r>
      <w:r w:rsidR="001C54F5" w:rsidRPr="00342EBA">
        <w:rPr>
          <w:sz w:val="26"/>
          <w:szCs w:val="26"/>
        </w:rPr>
        <w:t>начального</w:t>
      </w:r>
      <w:r w:rsidR="00342EBA" w:rsidRPr="00342EBA">
        <w:rPr>
          <w:sz w:val="26"/>
          <w:szCs w:val="26"/>
        </w:rPr>
        <w:t xml:space="preserve"> общего</w:t>
      </w:r>
      <w:r w:rsidR="001C54F5" w:rsidRPr="00342EBA">
        <w:rPr>
          <w:sz w:val="26"/>
          <w:szCs w:val="26"/>
        </w:rPr>
        <w:t xml:space="preserve">, основного </w:t>
      </w:r>
      <w:r w:rsidR="00342EBA" w:rsidRPr="00342EBA">
        <w:rPr>
          <w:sz w:val="26"/>
          <w:szCs w:val="26"/>
        </w:rPr>
        <w:t xml:space="preserve">общего </w:t>
      </w:r>
      <w:r w:rsidR="001C54F5" w:rsidRPr="00342EBA">
        <w:rPr>
          <w:sz w:val="26"/>
          <w:szCs w:val="26"/>
        </w:rPr>
        <w:t xml:space="preserve">и среднего </w:t>
      </w:r>
      <w:r w:rsidR="00887EC7" w:rsidRPr="00342EBA">
        <w:rPr>
          <w:sz w:val="26"/>
          <w:szCs w:val="26"/>
        </w:rPr>
        <w:t>о</w:t>
      </w:r>
      <w:r w:rsidR="00886FEB" w:rsidRPr="00342EBA">
        <w:rPr>
          <w:sz w:val="26"/>
          <w:szCs w:val="26"/>
        </w:rPr>
        <w:t>бщего образования;</w:t>
      </w:r>
    </w:p>
    <w:p w:rsidR="00886FEB" w:rsidRPr="00342EBA" w:rsidRDefault="00886FEB" w:rsidP="00136A22">
      <w:pPr>
        <w:pStyle w:val="af1"/>
        <w:numPr>
          <w:ilvl w:val="0"/>
          <w:numId w:val="25"/>
        </w:numPr>
        <w:ind w:left="426"/>
        <w:rPr>
          <w:sz w:val="26"/>
          <w:szCs w:val="26"/>
        </w:rPr>
      </w:pPr>
      <w:r w:rsidRPr="00342EBA">
        <w:rPr>
          <w:sz w:val="26"/>
          <w:szCs w:val="26"/>
        </w:rPr>
        <w:t>реализаци</w:t>
      </w:r>
      <w:r w:rsidR="00437D9B" w:rsidRPr="00342EBA">
        <w:rPr>
          <w:sz w:val="26"/>
          <w:szCs w:val="26"/>
        </w:rPr>
        <w:t>ю</w:t>
      </w:r>
      <w:r w:rsidR="00A75972">
        <w:rPr>
          <w:sz w:val="26"/>
          <w:szCs w:val="26"/>
        </w:rPr>
        <w:t xml:space="preserve"> ф</w:t>
      </w:r>
      <w:r w:rsidRPr="00342EBA">
        <w:rPr>
          <w:sz w:val="26"/>
          <w:szCs w:val="26"/>
        </w:rPr>
        <w:t>едеральных государственных образовательных стандартов дошкольного образования;</w:t>
      </w:r>
    </w:p>
    <w:p w:rsidR="00886FEB" w:rsidRPr="00342EBA" w:rsidRDefault="00F61981" w:rsidP="00136A22">
      <w:pPr>
        <w:pStyle w:val="af1"/>
        <w:numPr>
          <w:ilvl w:val="0"/>
          <w:numId w:val="25"/>
        </w:numPr>
        <w:ind w:left="426"/>
        <w:rPr>
          <w:sz w:val="26"/>
          <w:szCs w:val="26"/>
        </w:rPr>
      </w:pPr>
      <w:r w:rsidRPr="00342EBA">
        <w:rPr>
          <w:sz w:val="26"/>
          <w:szCs w:val="26"/>
        </w:rPr>
        <w:t xml:space="preserve">подготовку к </w:t>
      </w:r>
      <w:r w:rsidR="00437D9B" w:rsidRPr="00342EBA">
        <w:rPr>
          <w:sz w:val="26"/>
          <w:szCs w:val="26"/>
        </w:rPr>
        <w:t>введени</w:t>
      </w:r>
      <w:r w:rsidRPr="00342EBA">
        <w:rPr>
          <w:sz w:val="26"/>
          <w:szCs w:val="26"/>
        </w:rPr>
        <w:t>ю</w:t>
      </w:r>
      <w:r w:rsidR="00A75972">
        <w:rPr>
          <w:sz w:val="26"/>
          <w:szCs w:val="26"/>
        </w:rPr>
        <w:t xml:space="preserve"> ф</w:t>
      </w:r>
      <w:r w:rsidR="00886FEB" w:rsidRPr="00342EBA">
        <w:rPr>
          <w:sz w:val="26"/>
          <w:szCs w:val="26"/>
        </w:rPr>
        <w:t>едеральных государственных образовательных стандартов начального общего образования обучающихся с ограниченными возможностями здоровья;</w:t>
      </w:r>
    </w:p>
    <w:p w:rsidR="00437D9B" w:rsidRPr="00342EBA" w:rsidRDefault="00886FEB" w:rsidP="00136A22">
      <w:pPr>
        <w:pStyle w:val="af1"/>
        <w:numPr>
          <w:ilvl w:val="0"/>
          <w:numId w:val="25"/>
        </w:numPr>
        <w:ind w:left="426"/>
        <w:rPr>
          <w:sz w:val="26"/>
          <w:szCs w:val="26"/>
        </w:rPr>
      </w:pPr>
      <w:r w:rsidRPr="00342EBA">
        <w:rPr>
          <w:sz w:val="26"/>
          <w:szCs w:val="26"/>
        </w:rPr>
        <w:t xml:space="preserve">подготовку выпускников к </w:t>
      </w:r>
      <w:r w:rsidR="00342EBA">
        <w:rPr>
          <w:sz w:val="26"/>
          <w:szCs w:val="26"/>
        </w:rPr>
        <w:t>г</w:t>
      </w:r>
      <w:r w:rsidRPr="00342EBA">
        <w:rPr>
          <w:sz w:val="26"/>
          <w:szCs w:val="26"/>
        </w:rPr>
        <w:t>осударственной итоговой аттестации;</w:t>
      </w:r>
      <w:r w:rsidR="00437D9B" w:rsidRPr="00342EBA">
        <w:rPr>
          <w:sz w:val="26"/>
          <w:szCs w:val="26"/>
        </w:rPr>
        <w:t xml:space="preserve"> </w:t>
      </w:r>
    </w:p>
    <w:p w:rsidR="001C54F5" w:rsidRPr="00342EBA" w:rsidRDefault="00342EBA" w:rsidP="00136A22">
      <w:pPr>
        <w:pStyle w:val="af1"/>
        <w:numPr>
          <w:ilvl w:val="0"/>
          <w:numId w:val="25"/>
        </w:numPr>
        <w:ind w:left="426"/>
        <w:rPr>
          <w:sz w:val="26"/>
          <w:szCs w:val="26"/>
        </w:rPr>
      </w:pPr>
      <w:r>
        <w:rPr>
          <w:sz w:val="26"/>
          <w:szCs w:val="26"/>
        </w:rPr>
        <w:lastRenderedPageBreak/>
        <w:t xml:space="preserve">подготовку педагогов </w:t>
      </w:r>
      <w:r w:rsidR="00437D9B" w:rsidRPr="00342EBA">
        <w:rPr>
          <w:sz w:val="26"/>
          <w:szCs w:val="26"/>
        </w:rPr>
        <w:t>к экспе</w:t>
      </w:r>
      <w:r w:rsidR="001C54F5" w:rsidRPr="00342EBA">
        <w:rPr>
          <w:sz w:val="26"/>
          <w:szCs w:val="26"/>
        </w:rPr>
        <w:t>р</w:t>
      </w:r>
      <w:r w:rsidR="00437D9B" w:rsidRPr="00342EBA">
        <w:rPr>
          <w:sz w:val="26"/>
          <w:szCs w:val="26"/>
        </w:rPr>
        <w:t xml:space="preserve">тной деятельности в </w:t>
      </w:r>
      <w:r w:rsidR="00886FEB" w:rsidRPr="00342EBA">
        <w:rPr>
          <w:sz w:val="26"/>
          <w:szCs w:val="26"/>
        </w:rPr>
        <w:t>территориальных подкомисси</w:t>
      </w:r>
      <w:r w:rsidR="00437D9B" w:rsidRPr="00342EBA">
        <w:rPr>
          <w:sz w:val="26"/>
          <w:szCs w:val="26"/>
        </w:rPr>
        <w:t>ях</w:t>
      </w:r>
      <w:r w:rsidR="001C54F5" w:rsidRPr="00342EBA">
        <w:rPr>
          <w:sz w:val="26"/>
          <w:szCs w:val="26"/>
        </w:rPr>
        <w:t>;</w:t>
      </w:r>
    </w:p>
    <w:p w:rsidR="00886FEB" w:rsidRPr="00342EBA" w:rsidRDefault="001C54F5" w:rsidP="00136A22">
      <w:pPr>
        <w:pStyle w:val="af1"/>
        <w:numPr>
          <w:ilvl w:val="0"/>
          <w:numId w:val="25"/>
        </w:numPr>
        <w:ind w:left="426"/>
        <w:rPr>
          <w:sz w:val="26"/>
          <w:szCs w:val="26"/>
        </w:rPr>
      </w:pPr>
      <w:r w:rsidRPr="00342EBA">
        <w:rPr>
          <w:sz w:val="26"/>
          <w:szCs w:val="26"/>
        </w:rPr>
        <w:t>реализаци</w:t>
      </w:r>
      <w:r w:rsidR="00F61981" w:rsidRPr="00342EBA">
        <w:rPr>
          <w:sz w:val="26"/>
          <w:szCs w:val="26"/>
        </w:rPr>
        <w:t>ю</w:t>
      </w:r>
      <w:r w:rsidRPr="00342EBA">
        <w:rPr>
          <w:sz w:val="26"/>
          <w:szCs w:val="26"/>
        </w:rPr>
        <w:t xml:space="preserve"> воспитательной компоненты образования.</w:t>
      </w:r>
    </w:p>
    <w:p w:rsidR="00886FEB"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На муниципальном уровне методическое сопровождение педагогов О</w:t>
      </w:r>
      <w:r w:rsidR="00342EBA">
        <w:rPr>
          <w:rFonts w:ascii="Times New Roman" w:eastAsia="Times New Roman" w:hAnsi="Times New Roman" w:cs="Times New Roman"/>
          <w:sz w:val="26"/>
          <w:szCs w:val="26"/>
          <w:lang w:eastAsia="ru-RU"/>
        </w:rPr>
        <w:t>О</w:t>
      </w:r>
      <w:r w:rsidRPr="00152E3D">
        <w:rPr>
          <w:rFonts w:ascii="Times New Roman" w:eastAsia="Times New Roman" w:hAnsi="Times New Roman" w:cs="Times New Roman"/>
          <w:sz w:val="26"/>
          <w:szCs w:val="26"/>
          <w:lang w:eastAsia="ru-RU"/>
        </w:rPr>
        <w:t xml:space="preserve"> обеспечивается </w:t>
      </w:r>
      <w:proofErr w:type="gramStart"/>
      <w:r w:rsidRPr="00152E3D">
        <w:rPr>
          <w:rFonts w:ascii="Times New Roman" w:eastAsia="Times New Roman" w:hAnsi="Times New Roman" w:cs="Times New Roman"/>
          <w:sz w:val="26"/>
          <w:szCs w:val="26"/>
          <w:lang w:eastAsia="ru-RU"/>
        </w:rPr>
        <w:t>через</w:t>
      </w:r>
      <w:proofErr w:type="gramEnd"/>
      <w:r w:rsidRPr="00152E3D">
        <w:rPr>
          <w:rFonts w:ascii="Times New Roman" w:eastAsia="Times New Roman" w:hAnsi="Times New Roman" w:cs="Times New Roman"/>
          <w:sz w:val="26"/>
          <w:szCs w:val="26"/>
          <w:lang w:eastAsia="ru-RU"/>
        </w:rPr>
        <w:t>:</w:t>
      </w:r>
    </w:p>
    <w:p w:rsidR="00886FEB"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xml:space="preserve">- деятельность городского методического совета, Координационного совета по введению ФГОС, городских методических объединений </w:t>
      </w:r>
      <w:r w:rsidR="00342EBA">
        <w:rPr>
          <w:rFonts w:ascii="Times New Roman" w:eastAsia="Times New Roman" w:hAnsi="Times New Roman" w:cs="Times New Roman"/>
          <w:sz w:val="26"/>
          <w:szCs w:val="26"/>
          <w:lang w:eastAsia="ru-RU"/>
        </w:rPr>
        <w:t>педагогов</w:t>
      </w:r>
      <w:r w:rsidRPr="00152E3D">
        <w:rPr>
          <w:rFonts w:ascii="Times New Roman" w:eastAsia="Times New Roman" w:hAnsi="Times New Roman" w:cs="Times New Roman"/>
          <w:sz w:val="26"/>
          <w:szCs w:val="26"/>
          <w:lang w:eastAsia="ru-RU"/>
        </w:rPr>
        <w:t>;</w:t>
      </w:r>
    </w:p>
    <w:p w:rsidR="00C54ED2"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деятельность городских творческих и рабочих групп</w:t>
      </w:r>
      <w:r w:rsidR="00C54ED2" w:rsidRPr="00152E3D">
        <w:rPr>
          <w:rFonts w:ascii="Times New Roman" w:eastAsia="Times New Roman" w:hAnsi="Times New Roman" w:cs="Times New Roman"/>
          <w:sz w:val="26"/>
          <w:szCs w:val="26"/>
          <w:lang w:eastAsia="ru-RU"/>
        </w:rPr>
        <w:t>;</w:t>
      </w:r>
    </w:p>
    <w:p w:rsidR="00886FEB" w:rsidRPr="00152E3D" w:rsidRDefault="00C54ED2"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w:t>
      </w:r>
      <w:r w:rsidR="00886FEB" w:rsidRPr="00152E3D">
        <w:rPr>
          <w:rFonts w:ascii="Times New Roman" w:eastAsia="Times New Roman" w:hAnsi="Times New Roman" w:cs="Times New Roman"/>
          <w:sz w:val="26"/>
          <w:szCs w:val="26"/>
          <w:lang w:eastAsia="ru-RU"/>
        </w:rPr>
        <w:t xml:space="preserve"> проведение мастер-классов, открытых педагогических форм;</w:t>
      </w:r>
    </w:p>
    <w:p w:rsidR="00886FEB"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xml:space="preserve">- организацию и проведение </w:t>
      </w:r>
      <w:r w:rsidR="00C54ED2" w:rsidRPr="00152E3D">
        <w:rPr>
          <w:rFonts w:ascii="Times New Roman" w:eastAsia="Times New Roman" w:hAnsi="Times New Roman" w:cs="Times New Roman"/>
          <w:sz w:val="26"/>
          <w:szCs w:val="26"/>
          <w:lang w:eastAsia="ru-RU"/>
        </w:rPr>
        <w:t>муниципальных</w:t>
      </w:r>
      <w:r w:rsidRPr="00152E3D">
        <w:rPr>
          <w:rFonts w:ascii="Times New Roman" w:eastAsia="Times New Roman" w:hAnsi="Times New Roman" w:cs="Times New Roman"/>
          <w:sz w:val="26"/>
          <w:szCs w:val="26"/>
          <w:lang w:eastAsia="ru-RU"/>
        </w:rPr>
        <w:t xml:space="preserve"> семинаров, круглых столов и т.д.;</w:t>
      </w:r>
    </w:p>
    <w:p w:rsidR="00886FEB"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xml:space="preserve">- проведение выставок, конференций, конкурсов профессионального мастерства; </w:t>
      </w:r>
    </w:p>
    <w:p w:rsidR="00886FEB"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консультирование и экспертизу педагогической деятельности и продукции;</w:t>
      </w:r>
    </w:p>
    <w:p w:rsidR="00C54ED2" w:rsidRPr="00152E3D" w:rsidRDefault="00886FEB"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xml:space="preserve">- </w:t>
      </w:r>
      <w:r w:rsidR="00C54ED2" w:rsidRPr="00152E3D">
        <w:rPr>
          <w:rFonts w:ascii="Times New Roman" w:eastAsia="Times New Roman" w:hAnsi="Times New Roman" w:cs="Times New Roman"/>
          <w:sz w:val="26"/>
          <w:szCs w:val="26"/>
          <w:lang w:eastAsia="ru-RU"/>
        </w:rPr>
        <w:t xml:space="preserve">проведение </w:t>
      </w:r>
      <w:r w:rsidRPr="00152E3D">
        <w:rPr>
          <w:rFonts w:ascii="Times New Roman" w:eastAsia="Times New Roman" w:hAnsi="Times New Roman" w:cs="Times New Roman"/>
          <w:sz w:val="26"/>
          <w:szCs w:val="26"/>
          <w:lang w:eastAsia="ru-RU"/>
        </w:rPr>
        <w:t>информационно-методически</w:t>
      </w:r>
      <w:r w:rsidR="00C54ED2" w:rsidRPr="00152E3D">
        <w:rPr>
          <w:rFonts w:ascii="Times New Roman" w:eastAsia="Times New Roman" w:hAnsi="Times New Roman" w:cs="Times New Roman"/>
          <w:sz w:val="26"/>
          <w:szCs w:val="26"/>
          <w:lang w:eastAsia="ru-RU"/>
        </w:rPr>
        <w:t>х</w:t>
      </w:r>
      <w:r w:rsidRPr="00152E3D">
        <w:rPr>
          <w:rFonts w:ascii="Times New Roman" w:eastAsia="Times New Roman" w:hAnsi="Times New Roman" w:cs="Times New Roman"/>
          <w:sz w:val="26"/>
          <w:szCs w:val="26"/>
          <w:lang w:eastAsia="ru-RU"/>
        </w:rPr>
        <w:t xml:space="preserve"> мероприяти</w:t>
      </w:r>
      <w:r w:rsidR="00C54ED2" w:rsidRPr="00152E3D">
        <w:rPr>
          <w:rFonts w:ascii="Times New Roman" w:eastAsia="Times New Roman" w:hAnsi="Times New Roman" w:cs="Times New Roman"/>
          <w:sz w:val="26"/>
          <w:szCs w:val="26"/>
          <w:lang w:eastAsia="ru-RU"/>
        </w:rPr>
        <w:t>й;</w:t>
      </w:r>
    </w:p>
    <w:p w:rsidR="00886FEB" w:rsidRPr="00152E3D" w:rsidRDefault="00C54ED2" w:rsidP="00152E3D">
      <w:pPr>
        <w:spacing w:after="0" w:line="240" w:lineRule="auto"/>
        <w:ind w:firstLine="540"/>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w:t>
      </w:r>
      <w:r w:rsidR="00886FEB" w:rsidRPr="00152E3D">
        <w:rPr>
          <w:rFonts w:ascii="Times New Roman" w:eastAsia="Times New Roman" w:hAnsi="Times New Roman" w:cs="Times New Roman"/>
          <w:sz w:val="26"/>
          <w:szCs w:val="26"/>
          <w:lang w:eastAsia="ru-RU"/>
        </w:rPr>
        <w:t xml:space="preserve"> реализаци</w:t>
      </w:r>
      <w:r w:rsidRPr="00152E3D">
        <w:rPr>
          <w:rFonts w:ascii="Times New Roman" w:eastAsia="Times New Roman" w:hAnsi="Times New Roman" w:cs="Times New Roman"/>
          <w:sz w:val="26"/>
          <w:szCs w:val="26"/>
          <w:lang w:eastAsia="ru-RU"/>
        </w:rPr>
        <w:t>ю</w:t>
      </w:r>
      <w:r w:rsidR="00886FEB" w:rsidRPr="00152E3D">
        <w:rPr>
          <w:rFonts w:ascii="Times New Roman" w:eastAsia="Times New Roman" w:hAnsi="Times New Roman" w:cs="Times New Roman"/>
          <w:sz w:val="26"/>
          <w:szCs w:val="26"/>
          <w:lang w:eastAsia="ru-RU"/>
        </w:rPr>
        <w:t xml:space="preserve"> образовательных программ</w:t>
      </w:r>
      <w:r w:rsidR="00F61981" w:rsidRPr="00152E3D">
        <w:rPr>
          <w:rFonts w:ascii="Times New Roman" w:eastAsia="Times New Roman" w:hAnsi="Times New Roman" w:cs="Times New Roman"/>
          <w:sz w:val="26"/>
          <w:szCs w:val="26"/>
          <w:lang w:eastAsia="ru-RU"/>
        </w:rPr>
        <w:t xml:space="preserve"> повышения квалификации</w:t>
      </w:r>
      <w:r w:rsidR="00342EBA">
        <w:rPr>
          <w:rFonts w:ascii="Times New Roman" w:eastAsia="Times New Roman" w:hAnsi="Times New Roman" w:cs="Times New Roman"/>
          <w:sz w:val="26"/>
          <w:szCs w:val="26"/>
          <w:lang w:eastAsia="ru-RU"/>
        </w:rPr>
        <w:t>.</w:t>
      </w:r>
    </w:p>
    <w:p w:rsidR="00C54ED2" w:rsidRPr="00152E3D" w:rsidRDefault="00886FEB" w:rsidP="00152E3D">
      <w:pPr>
        <w:tabs>
          <w:tab w:val="left" w:pos="0"/>
        </w:tabs>
        <w:spacing w:after="0" w:line="240" w:lineRule="auto"/>
        <w:ind w:firstLine="567"/>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 xml:space="preserve">В 2015-2016 учебном году </w:t>
      </w:r>
      <w:r w:rsidR="00342EBA" w:rsidRPr="00152E3D">
        <w:rPr>
          <w:rFonts w:ascii="Times New Roman" w:eastAsia="Times New Roman" w:hAnsi="Times New Roman" w:cs="Times New Roman"/>
          <w:sz w:val="26"/>
          <w:szCs w:val="26"/>
          <w:lang w:eastAsia="ru-RU"/>
        </w:rPr>
        <w:t xml:space="preserve">повысили </w:t>
      </w:r>
      <w:r w:rsidRPr="00152E3D">
        <w:rPr>
          <w:rFonts w:ascii="Times New Roman" w:eastAsia="Times New Roman" w:hAnsi="Times New Roman" w:cs="Times New Roman"/>
          <w:sz w:val="26"/>
          <w:szCs w:val="26"/>
          <w:lang w:eastAsia="ru-RU"/>
        </w:rPr>
        <w:t xml:space="preserve">квалификацию </w:t>
      </w:r>
      <w:r w:rsidR="00342EBA" w:rsidRPr="00342EBA">
        <w:rPr>
          <w:rFonts w:ascii="Times New Roman" w:eastAsia="Times New Roman" w:hAnsi="Times New Roman" w:cs="Times New Roman"/>
          <w:sz w:val="26"/>
          <w:szCs w:val="26"/>
          <w:lang w:eastAsia="ru-RU"/>
        </w:rPr>
        <w:t>(образовательные программы от 16 часов)</w:t>
      </w:r>
      <w:r w:rsidR="00342EBA">
        <w:rPr>
          <w:rFonts w:ascii="Times New Roman" w:eastAsia="Times New Roman" w:hAnsi="Times New Roman" w:cs="Times New Roman"/>
          <w:sz w:val="26"/>
          <w:szCs w:val="26"/>
          <w:lang w:eastAsia="ru-RU"/>
        </w:rPr>
        <w:t xml:space="preserve"> </w:t>
      </w:r>
      <w:r w:rsidRPr="00342EBA">
        <w:rPr>
          <w:rFonts w:ascii="Times New Roman" w:eastAsia="Times New Roman" w:hAnsi="Times New Roman" w:cs="Times New Roman"/>
          <w:sz w:val="26"/>
          <w:szCs w:val="26"/>
          <w:lang w:eastAsia="ru-RU"/>
        </w:rPr>
        <w:t>418 педагогических и руководящих работников общеобразовательных учреждений</w:t>
      </w:r>
      <w:r w:rsidR="00342EBA">
        <w:rPr>
          <w:rFonts w:ascii="Times New Roman" w:eastAsia="Times New Roman" w:hAnsi="Times New Roman" w:cs="Times New Roman"/>
          <w:sz w:val="26"/>
          <w:szCs w:val="26"/>
          <w:lang w:eastAsia="ru-RU"/>
        </w:rPr>
        <w:t xml:space="preserve"> </w:t>
      </w:r>
      <w:r w:rsidR="00342EBA" w:rsidRPr="00342EBA">
        <w:rPr>
          <w:rFonts w:ascii="Times New Roman" w:eastAsia="Times New Roman" w:hAnsi="Times New Roman" w:cs="Times New Roman"/>
          <w:sz w:val="26"/>
          <w:szCs w:val="26"/>
          <w:lang w:eastAsia="ru-RU"/>
        </w:rPr>
        <w:t>(376 педагогов и 42 руководителя)</w:t>
      </w:r>
      <w:r w:rsidRPr="00342EBA">
        <w:rPr>
          <w:rFonts w:ascii="Times New Roman" w:eastAsia="Times New Roman" w:hAnsi="Times New Roman" w:cs="Times New Roman"/>
          <w:sz w:val="26"/>
          <w:szCs w:val="26"/>
          <w:lang w:eastAsia="ru-RU"/>
        </w:rPr>
        <w:t xml:space="preserve">, что составило 54% от общего количества педагогических и руководящих работников этих общеобразовательных учреждений. Эти педагоги </w:t>
      </w:r>
      <w:r w:rsidR="00C54ED2" w:rsidRPr="00342EBA">
        <w:rPr>
          <w:rFonts w:ascii="Times New Roman" w:eastAsia="Times New Roman" w:hAnsi="Times New Roman" w:cs="Times New Roman"/>
          <w:sz w:val="26"/>
          <w:szCs w:val="26"/>
          <w:lang w:eastAsia="ru-RU"/>
        </w:rPr>
        <w:t xml:space="preserve">участвовали в </w:t>
      </w:r>
      <w:r w:rsidRPr="00342EBA">
        <w:rPr>
          <w:rFonts w:ascii="Times New Roman" w:eastAsia="Times New Roman" w:hAnsi="Times New Roman" w:cs="Times New Roman"/>
          <w:sz w:val="26"/>
          <w:szCs w:val="26"/>
          <w:lang w:eastAsia="ru-RU"/>
        </w:rPr>
        <w:t>реализ</w:t>
      </w:r>
      <w:r w:rsidR="00C54ED2" w:rsidRPr="00342EBA">
        <w:rPr>
          <w:rFonts w:ascii="Times New Roman" w:eastAsia="Times New Roman" w:hAnsi="Times New Roman" w:cs="Times New Roman"/>
          <w:sz w:val="26"/>
          <w:szCs w:val="26"/>
          <w:lang w:eastAsia="ru-RU"/>
        </w:rPr>
        <w:t xml:space="preserve">ации </w:t>
      </w:r>
      <w:r w:rsidRPr="00342EBA">
        <w:rPr>
          <w:rFonts w:ascii="Times New Roman" w:eastAsia="Times New Roman" w:hAnsi="Times New Roman" w:cs="Times New Roman"/>
          <w:sz w:val="26"/>
          <w:szCs w:val="26"/>
          <w:lang w:eastAsia="ru-RU"/>
        </w:rPr>
        <w:t>609 образовательн</w:t>
      </w:r>
      <w:r w:rsidRPr="00152E3D">
        <w:rPr>
          <w:rFonts w:ascii="Times New Roman" w:eastAsia="Times New Roman" w:hAnsi="Times New Roman" w:cs="Times New Roman"/>
          <w:sz w:val="26"/>
          <w:szCs w:val="26"/>
          <w:lang w:eastAsia="ru-RU"/>
        </w:rPr>
        <w:t>ых программ, т.е. часть педагогических и руководящих работников прошли обучение по двум и более образовательным программам.</w:t>
      </w:r>
    </w:p>
    <w:p w:rsidR="002312E4" w:rsidRPr="00152E3D" w:rsidRDefault="00886FEB" w:rsidP="00152E3D">
      <w:pPr>
        <w:spacing w:after="0" w:line="240" w:lineRule="auto"/>
        <w:ind w:firstLine="567"/>
        <w:jc w:val="both"/>
        <w:rPr>
          <w:rFonts w:ascii="Times New Roman" w:hAnsi="Times New Roman" w:cs="Times New Roman"/>
          <w:sz w:val="26"/>
          <w:szCs w:val="26"/>
        </w:rPr>
      </w:pPr>
      <w:r w:rsidRPr="00152E3D">
        <w:rPr>
          <w:rFonts w:ascii="Times New Roman" w:hAnsi="Times New Roman" w:cs="Times New Roman"/>
          <w:sz w:val="26"/>
          <w:szCs w:val="26"/>
        </w:rPr>
        <w:t xml:space="preserve">За последние 3 года в общеобразовательных учреждениях на территории Новоуральского ГО не повышал квалификацию 21 педагог (причины: пенсионный возраст или ожидание выхода на пенсию, «переходный» период выхода из декретного отпуска, </w:t>
      </w:r>
      <w:r w:rsidR="00C54ED2" w:rsidRPr="00152E3D">
        <w:rPr>
          <w:rFonts w:ascii="Times New Roman" w:hAnsi="Times New Roman" w:cs="Times New Roman"/>
          <w:sz w:val="26"/>
          <w:szCs w:val="26"/>
        </w:rPr>
        <w:t>начало трудовой деятельности</w:t>
      </w:r>
      <w:r w:rsidRPr="00152E3D">
        <w:rPr>
          <w:rFonts w:ascii="Times New Roman" w:hAnsi="Times New Roman" w:cs="Times New Roman"/>
          <w:sz w:val="26"/>
          <w:szCs w:val="26"/>
        </w:rPr>
        <w:t xml:space="preserve">). Для </w:t>
      </w:r>
      <w:r w:rsidR="00C54ED2" w:rsidRPr="00152E3D">
        <w:rPr>
          <w:rFonts w:ascii="Times New Roman" w:hAnsi="Times New Roman" w:cs="Times New Roman"/>
          <w:sz w:val="26"/>
          <w:szCs w:val="26"/>
        </w:rPr>
        <w:t>этих</w:t>
      </w:r>
      <w:r w:rsidRPr="00152E3D">
        <w:rPr>
          <w:rFonts w:ascii="Times New Roman" w:hAnsi="Times New Roman" w:cs="Times New Roman"/>
          <w:sz w:val="26"/>
          <w:szCs w:val="26"/>
        </w:rPr>
        <w:t xml:space="preserve"> педагогов составлен индивидуальный план, </w:t>
      </w:r>
      <w:r w:rsidR="001C54F5" w:rsidRPr="00152E3D">
        <w:rPr>
          <w:rFonts w:ascii="Times New Roman" w:hAnsi="Times New Roman" w:cs="Times New Roman"/>
          <w:sz w:val="26"/>
          <w:szCs w:val="26"/>
        </w:rPr>
        <w:t>предполагающий</w:t>
      </w:r>
      <w:r w:rsidRPr="00152E3D">
        <w:rPr>
          <w:rFonts w:ascii="Times New Roman" w:hAnsi="Times New Roman" w:cs="Times New Roman"/>
          <w:sz w:val="26"/>
          <w:szCs w:val="26"/>
        </w:rPr>
        <w:t xml:space="preserve"> их участие в </w:t>
      </w:r>
      <w:proofErr w:type="gramStart"/>
      <w:r w:rsidRPr="00152E3D">
        <w:rPr>
          <w:rFonts w:ascii="Times New Roman" w:hAnsi="Times New Roman" w:cs="Times New Roman"/>
          <w:sz w:val="26"/>
          <w:szCs w:val="26"/>
        </w:rPr>
        <w:t>обучении по</w:t>
      </w:r>
      <w:proofErr w:type="gramEnd"/>
      <w:r w:rsidRPr="00152E3D">
        <w:rPr>
          <w:rFonts w:ascii="Times New Roman" w:hAnsi="Times New Roman" w:cs="Times New Roman"/>
          <w:sz w:val="26"/>
          <w:szCs w:val="26"/>
        </w:rPr>
        <w:t xml:space="preserve"> образовательным программам во втором полугодии 2016 года.</w:t>
      </w:r>
    </w:p>
    <w:p w:rsidR="00F61981" w:rsidRPr="00152E3D" w:rsidRDefault="00F61981" w:rsidP="00152E3D">
      <w:pPr>
        <w:spacing w:after="0" w:line="240" w:lineRule="auto"/>
        <w:ind w:firstLine="567"/>
        <w:jc w:val="both"/>
        <w:rPr>
          <w:rFonts w:ascii="Times New Roman" w:hAnsi="Times New Roman" w:cs="Times New Roman"/>
          <w:sz w:val="26"/>
          <w:szCs w:val="26"/>
        </w:rPr>
      </w:pPr>
      <w:r w:rsidRPr="00152E3D">
        <w:rPr>
          <w:rFonts w:ascii="Times New Roman" w:hAnsi="Times New Roman" w:cs="Times New Roman"/>
          <w:sz w:val="26"/>
          <w:szCs w:val="26"/>
        </w:rPr>
        <w:t>Активно участвовали в образовательных программах педагоги дошкольных образовательных учреждений. В 2015-2016 учебном году 403 педагогических и руководящих работника (49%) повысили кв</w:t>
      </w:r>
      <w:r w:rsidR="000779BB">
        <w:rPr>
          <w:rFonts w:ascii="Times New Roman" w:hAnsi="Times New Roman" w:cs="Times New Roman"/>
          <w:sz w:val="26"/>
          <w:szCs w:val="26"/>
        </w:rPr>
        <w:t>алификацию, большинство из них -</w:t>
      </w:r>
      <w:r w:rsidRPr="00152E3D">
        <w:rPr>
          <w:rFonts w:ascii="Times New Roman" w:hAnsi="Times New Roman" w:cs="Times New Roman"/>
          <w:sz w:val="26"/>
          <w:szCs w:val="26"/>
        </w:rPr>
        <w:t xml:space="preserve"> 57% </w:t>
      </w:r>
      <w:r w:rsidR="000779BB">
        <w:rPr>
          <w:rFonts w:ascii="Times New Roman" w:hAnsi="Times New Roman" w:cs="Times New Roman"/>
          <w:sz w:val="26"/>
          <w:szCs w:val="26"/>
        </w:rPr>
        <w:t>-</w:t>
      </w:r>
      <w:r w:rsidRPr="00152E3D">
        <w:rPr>
          <w:rFonts w:ascii="Times New Roman" w:hAnsi="Times New Roman" w:cs="Times New Roman"/>
          <w:sz w:val="26"/>
          <w:szCs w:val="26"/>
        </w:rPr>
        <w:t>участвовали в образовательных программах по вопросам реализации ФГ</w:t>
      </w:r>
      <w:r w:rsidR="000779BB">
        <w:rPr>
          <w:rFonts w:ascii="Times New Roman" w:hAnsi="Times New Roman" w:cs="Times New Roman"/>
          <w:sz w:val="26"/>
          <w:szCs w:val="26"/>
        </w:rPr>
        <w:t>ОС ДО, 106 педагогов участвовал</w:t>
      </w:r>
      <w:r w:rsidRPr="00152E3D">
        <w:rPr>
          <w:rFonts w:ascii="Times New Roman" w:hAnsi="Times New Roman" w:cs="Times New Roman"/>
          <w:sz w:val="26"/>
          <w:szCs w:val="26"/>
        </w:rPr>
        <w:t xml:space="preserve">и в образовательных программах по введению ФГОС для детей с ограниченными возможностями здоровья. </w:t>
      </w:r>
    </w:p>
    <w:p w:rsidR="00886FEB" w:rsidRPr="00152E3D" w:rsidRDefault="00886FEB" w:rsidP="00152E3D">
      <w:pPr>
        <w:spacing w:after="0" w:line="240" w:lineRule="auto"/>
        <w:ind w:firstLine="567"/>
        <w:jc w:val="both"/>
        <w:rPr>
          <w:rFonts w:ascii="Times New Roman" w:hAnsi="Times New Roman" w:cs="Times New Roman"/>
          <w:sz w:val="26"/>
          <w:szCs w:val="26"/>
        </w:rPr>
      </w:pPr>
      <w:r w:rsidRPr="00152E3D">
        <w:rPr>
          <w:rFonts w:ascii="Times New Roman" w:hAnsi="Times New Roman" w:cs="Times New Roman"/>
          <w:sz w:val="26"/>
          <w:szCs w:val="26"/>
        </w:rPr>
        <w:t>Наиболее востребованными в 2015</w:t>
      </w:r>
      <w:r w:rsidR="00152E3D">
        <w:rPr>
          <w:rFonts w:ascii="Times New Roman" w:hAnsi="Times New Roman" w:cs="Times New Roman"/>
          <w:sz w:val="26"/>
          <w:szCs w:val="26"/>
        </w:rPr>
        <w:t>-</w:t>
      </w:r>
      <w:r w:rsidRPr="00152E3D">
        <w:rPr>
          <w:rFonts w:ascii="Times New Roman" w:hAnsi="Times New Roman" w:cs="Times New Roman"/>
          <w:sz w:val="26"/>
          <w:szCs w:val="26"/>
        </w:rPr>
        <w:t>2016 уч</w:t>
      </w:r>
      <w:r w:rsidR="00152E3D">
        <w:rPr>
          <w:rFonts w:ascii="Times New Roman" w:hAnsi="Times New Roman" w:cs="Times New Roman"/>
          <w:sz w:val="26"/>
          <w:szCs w:val="26"/>
        </w:rPr>
        <w:t>ебно</w:t>
      </w:r>
      <w:r w:rsidR="000779BB">
        <w:rPr>
          <w:rFonts w:ascii="Times New Roman" w:hAnsi="Times New Roman" w:cs="Times New Roman"/>
          <w:sz w:val="26"/>
          <w:szCs w:val="26"/>
        </w:rPr>
        <w:t>м</w:t>
      </w:r>
      <w:r w:rsidR="00152E3D">
        <w:rPr>
          <w:rFonts w:ascii="Times New Roman" w:hAnsi="Times New Roman" w:cs="Times New Roman"/>
          <w:sz w:val="26"/>
          <w:szCs w:val="26"/>
        </w:rPr>
        <w:t xml:space="preserve"> год</w:t>
      </w:r>
      <w:r w:rsidR="000779BB">
        <w:rPr>
          <w:rFonts w:ascii="Times New Roman" w:hAnsi="Times New Roman" w:cs="Times New Roman"/>
          <w:sz w:val="26"/>
          <w:szCs w:val="26"/>
        </w:rPr>
        <w:t>у</w:t>
      </w:r>
      <w:r w:rsidRPr="00152E3D">
        <w:rPr>
          <w:rFonts w:ascii="Times New Roman" w:hAnsi="Times New Roman" w:cs="Times New Roman"/>
          <w:sz w:val="26"/>
          <w:szCs w:val="26"/>
        </w:rPr>
        <w:t xml:space="preserve"> </w:t>
      </w:r>
      <w:r w:rsidR="007D5635" w:rsidRPr="00152E3D">
        <w:rPr>
          <w:rFonts w:ascii="Times New Roman" w:hAnsi="Times New Roman" w:cs="Times New Roman"/>
          <w:sz w:val="26"/>
          <w:szCs w:val="26"/>
        </w:rPr>
        <w:t>стали</w:t>
      </w:r>
      <w:r w:rsidRPr="00152E3D">
        <w:rPr>
          <w:rFonts w:ascii="Times New Roman" w:hAnsi="Times New Roman" w:cs="Times New Roman"/>
          <w:sz w:val="26"/>
          <w:szCs w:val="26"/>
        </w:rPr>
        <w:t xml:space="preserve"> ОП</w:t>
      </w:r>
      <w:r w:rsidR="007D5635" w:rsidRPr="00152E3D">
        <w:rPr>
          <w:rFonts w:ascii="Times New Roman" w:hAnsi="Times New Roman" w:cs="Times New Roman"/>
          <w:sz w:val="26"/>
          <w:szCs w:val="26"/>
        </w:rPr>
        <w:t xml:space="preserve">, </w:t>
      </w:r>
      <w:r w:rsidRPr="00152E3D">
        <w:rPr>
          <w:rFonts w:ascii="Times New Roman" w:hAnsi="Times New Roman" w:cs="Times New Roman"/>
          <w:sz w:val="26"/>
          <w:szCs w:val="26"/>
        </w:rPr>
        <w:t xml:space="preserve">касающиеся введения и реализации </w:t>
      </w:r>
      <w:r w:rsidR="00A75972">
        <w:rPr>
          <w:rFonts w:ascii="Times New Roman" w:hAnsi="Times New Roman" w:cs="Times New Roman"/>
          <w:sz w:val="26"/>
          <w:szCs w:val="26"/>
        </w:rPr>
        <w:t>ф</w:t>
      </w:r>
      <w:r w:rsidRPr="00152E3D">
        <w:rPr>
          <w:rFonts w:ascii="Times New Roman" w:hAnsi="Times New Roman" w:cs="Times New Roman"/>
          <w:sz w:val="26"/>
          <w:szCs w:val="26"/>
        </w:rPr>
        <w:t xml:space="preserve">едерального государственного </w:t>
      </w:r>
      <w:r w:rsidR="00A75972">
        <w:rPr>
          <w:rFonts w:ascii="Times New Roman" w:hAnsi="Times New Roman" w:cs="Times New Roman"/>
          <w:sz w:val="26"/>
          <w:szCs w:val="26"/>
        </w:rPr>
        <w:t xml:space="preserve">образовательного </w:t>
      </w:r>
      <w:r w:rsidRPr="00152E3D">
        <w:rPr>
          <w:rFonts w:ascii="Times New Roman" w:hAnsi="Times New Roman" w:cs="Times New Roman"/>
          <w:sz w:val="26"/>
          <w:szCs w:val="26"/>
        </w:rPr>
        <w:t>стандарта</w:t>
      </w:r>
      <w:r w:rsidR="007D5635" w:rsidRPr="00152E3D">
        <w:rPr>
          <w:rFonts w:ascii="Times New Roman" w:hAnsi="Times New Roman" w:cs="Times New Roman"/>
          <w:sz w:val="26"/>
          <w:szCs w:val="26"/>
        </w:rPr>
        <w:t xml:space="preserve"> (</w:t>
      </w:r>
      <w:r w:rsidRPr="00152E3D">
        <w:rPr>
          <w:rFonts w:ascii="Times New Roman" w:hAnsi="Times New Roman" w:cs="Times New Roman"/>
          <w:sz w:val="26"/>
          <w:szCs w:val="26"/>
        </w:rPr>
        <w:t>179</w:t>
      </w:r>
      <w:r w:rsidR="007D5635" w:rsidRPr="00152E3D">
        <w:rPr>
          <w:rFonts w:ascii="Times New Roman" w:hAnsi="Times New Roman" w:cs="Times New Roman"/>
          <w:sz w:val="26"/>
          <w:szCs w:val="26"/>
        </w:rPr>
        <w:t xml:space="preserve"> педагогических и руководящих работников</w:t>
      </w:r>
      <w:r w:rsidR="000779BB">
        <w:rPr>
          <w:rFonts w:ascii="Times New Roman" w:hAnsi="Times New Roman" w:cs="Times New Roman"/>
          <w:sz w:val="26"/>
          <w:szCs w:val="26"/>
        </w:rPr>
        <w:t xml:space="preserve"> </w:t>
      </w:r>
      <w:r w:rsidR="007D5635" w:rsidRPr="00152E3D">
        <w:rPr>
          <w:rFonts w:ascii="Times New Roman" w:hAnsi="Times New Roman" w:cs="Times New Roman"/>
          <w:sz w:val="26"/>
          <w:szCs w:val="26"/>
        </w:rPr>
        <w:t>-</w:t>
      </w:r>
      <w:r w:rsidR="000779BB">
        <w:rPr>
          <w:rFonts w:ascii="Times New Roman" w:hAnsi="Times New Roman" w:cs="Times New Roman"/>
          <w:sz w:val="26"/>
          <w:szCs w:val="26"/>
        </w:rPr>
        <w:t xml:space="preserve"> 43</w:t>
      </w:r>
      <w:r w:rsidR="007D5635" w:rsidRPr="00152E3D">
        <w:rPr>
          <w:rFonts w:ascii="Times New Roman" w:hAnsi="Times New Roman" w:cs="Times New Roman"/>
          <w:sz w:val="26"/>
          <w:szCs w:val="26"/>
        </w:rPr>
        <w:t>%)</w:t>
      </w:r>
      <w:r w:rsidRPr="00152E3D">
        <w:rPr>
          <w:rFonts w:ascii="Times New Roman" w:hAnsi="Times New Roman" w:cs="Times New Roman"/>
          <w:sz w:val="26"/>
          <w:szCs w:val="26"/>
        </w:rPr>
        <w:t xml:space="preserve">. </w:t>
      </w:r>
      <w:r w:rsidR="007D5635" w:rsidRPr="00152E3D">
        <w:rPr>
          <w:rFonts w:ascii="Times New Roman" w:hAnsi="Times New Roman" w:cs="Times New Roman"/>
          <w:sz w:val="26"/>
          <w:szCs w:val="26"/>
        </w:rPr>
        <w:t>35 педагогов освоили  программы</w:t>
      </w:r>
      <w:r w:rsidR="008C5C4D" w:rsidRPr="00152E3D">
        <w:rPr>
          <w:rFonts w:ascii="Times New Roman" w:hAnsi="Times New Roman" w:cs="Times New Roman"/>
          <w:sz w:val="26"/>
          <w:szCs w:val="26"/>
        </w:rPr>
        <w:t xml:space="preserve"> по </w:t>
      </w:r>
      <w:r w:rsidR="00A75972">
        <w:rPr>
          <w:rFonts w:ascii="Times New Roman" w:hAnsi="Times New Roman" w:cs="Times New Roman"/>
          <w:sz w:val="26"/>
          <w:szCs w:val="26"/>
        </w:rPr>
        <w:t xml:space="preserve">введению ФГОС для детей с ОВЗ. </w:t>
      </w:r>
      <w:r w:rsidR="002312E4" w:rsidRPr="00152E3D">
        <w:rPr>
          <w:rFonts w:ascii="Times New Roman" w:hAnsi="Times New Roman" w:cs="Times New Roman"/>
          <w:sz w:val="26"/>
          <w:szCs w:val="26"/>
        </w:rPr>
        <w:t xml:space="preserve">4 группы педагогов дошкольного образования прошли обучение по ОП «Проектирование деятельности педагога дошкольного образования в соответствии с ФГОС ДО», таким </w:t>
      </w:r>
      <w:proofErr w:type="gramStart"/>
      <w:r w:rsidR="002312E4" w:rsidRPr="00152E3D">
        <w:rPr>
          <w:rFonts w:ascii="Times New Roman" w:hAnsi="Times New Roman" w:cs="Times New Roman"/>
          <w:sz w:val="26"/>
          <w:szCs w:val="26"/>
        </w:rPr>
        <w:t>образом</w:t>
      </w:r>
      <w:proofErr w:type="gramEnd"/>
      <w:r w:rsidR="002312E4" w:rsidRPr="00152E3D">
        <w:rPr>
          <w:rFonts w:ascii="Times New Roman" w:hAnsi="Times New Roman" w:cs="Times New Roman"/>
          <w:sz w:val="26"/>
          <w:szCs w:val="26"/>
        </w:rPr>
        <w:t xml:space="preserve"> на 01.01.2016 г</w:t>
      </w:r>
      <w:r w:rsidR="00A75972">
        <w:rPr>
          <w:rFonts w:ascii="Times New Roman" w:hAnsi="Times New Roman" w:cs="Times New Roman"/>
          <w:sz w:val="26"/>
          <w:szCs w:val="26"/>
        </w:rPr>
        <w:t>ода</w:t>
      </w:r>
      <w:r w:rsidR="002312E4" w:rsidRPr="00152E3D">
        <w:rPr>
          <w:rFonts w:ascii="Times New Roman" w:hAnsi="Times New Roman" w:cs="Times New Roman"/>
          <w:sz w:val="26"/>
          <w:szCs w:val="26"/>
        </w:rPr>
        <w:t xml:space="preserve"> 100% педагогических работников прошли </w:t>
      </w:r>
      <w:proofErr w:type="gramStart"/>
      <w:r w:rsidR="002312E4" w:rsidRPr="00152E3D">
        <w:rPr>
          <w:rFonts w:ascii="Times New Roman" w:hAnsi="Times New Roman" w:cs="Times New Roman"/>
          <w:sz w:val="26"/>
          <w:szCs w:val="26"/>
        </w:rPr>
        <w:t>обучение по вопросам</w:t>
      </w:r>
      <w:proofErr w:type="gramEnd"/>
      <w:r w:rsidR="002312E4" w:rsidRPr="00152E3D">
        <w:rPr>
          <w:rFonts w:ascii="Times New Roman" w:hAnsi="Times New Roman" w:cs="Times New Roman"/>
          <w:sz w:val="26"/>
          <w:szCs w:val="26"/>
        </w:rPr>
        <w:t xml:space="preserve"> введения </w:t>
      </w:r>
      <w:r w:rsidR="00A75972">
        <w:rPr>
          <w:rFonts w:ascii="Times New Roman" w:hAnsi="Times New Roman" w:cs="Times New Roman"/>
          <w:sz w:val="26"/>
          <w:szCs w:val="26"/>
        </w:rPr>
        <w:t>ф</w:t>
      </w:r>
      <w:r w:rsidR="002312E4" w:rsidRPr="00152E3D">
        <w:rPr>
          <w:rFonts w:ascii="Times New Roman" w:hAnsi="Times New Roman" w:cs="Times New Roman"/>
          <w:sz w:val="26"/>
          <w:szCs w:val="26"/>
        </w:rPr>
        <w:t>едеральных государственных образоват</w:t>
      </w:r>
      <w:r w:rsidR="001F2764" w:rsidRPr="00152E3D">
        <w:rPr>
          <w:rFonts w:ascii="Times New Roman" w:hAnsi="Times New Roman" w:cs="Times New Roman"/>
          <w:sz w:val="26"/>
          <w:szCs w:val="26"/>
        </w:rPr>
        <w:t>ел</w:t>
      </w:r>
      <w:r w:rsidR="002312E4" w:rsidRPr="00152E3D">
        <w:rPr>
          <w:rFonts w:ascii="Times New Roman" w:hAnsi="Times New Roman" w:cs="Times New Roman"/>
          <w:sz w:val="26"/>
          <w:szCs w:val="26"/>
        </w:rPr>
        <w:t>ьных стандартов дошкольного образования.</w:t>
      </w:r>
      <w:r w:rsidRPr="00152E3D">
        <w:rPr>
          <w:rFonts w:ascii="Times New Roman" w:eastAsia="Times New Roman" w:hAnsi="Times New Roman" w:cs="Times New Roman"/>
          <w:sz w:val="26"/>
          <w:szCs w:val="26"/>
          <w:lang w:eastAsia="ru-RU"/>
        </w:rPr>
        <w:t xml:space="preserve"> </w:t>
      </w:r>
      <w:r w:rsidR="005C3CD2" w:rsidRPr="00152E3D">
        <w:rPr>
          <w:rFonts w:ascii="Times New Roman" w:eastAsia="Times New Roman" w:hAnsi="Times New Roman" w:cs="Times New Roman"/>
          <w:sz w:val="26"/>
          <w:szCs w:val="26"/>
          <w:lang w:eastAsia="ru-RU"/>
        </w:rPr>
        <w:t>По образовательной программе «Подготовка экспертов территориальных представительств региональных предметных комиссий»</w:t>
      </w:r>
      <w:r w:rsidR="00A75972">
        <w:rPr>
          <w:rFonts w:ascii="Times New Roman" w:eastAsia="Times New Roman" w:hAnsi="Times New Roman" w:cs="Times New Roman"/>
          <w:sz w:val="26"/>
          <w:szCs w:val="26"/>
          <w:lang w:eastAsia="ru-RU"/>
        </w:rPr>
        <w:t xml:space="preserve"> </w:t>
      </w:r>
      <w:r w:rsidR="005C3CD2" w:rsidRPr="00152E3D">
        <w:rPr>
          <w:rFonts w:ascii="Times New Roman" w:eastAsia="Times New Roman" w:hAnsi="Times New Roman" w:cs="Times New Roman"/>
          <w:sz w:val="26"/>
          <w:szCs w:val="26"/>
          <w:lang w:eastAsia="ru-RU"/>
        </w:rPr>
        <w:t>прошли обучение в ГАОУ ДПО СО «ИРО» 43 педагога, что позволило обеспечить более качественную проверку экзаменационных работ обучающихся.</w:t>
      </w:r>
    </w:p>
    <w:p w:rsidR="00886FEB" w:rsidRPr="00152E3D" w:rsidRDefault="00886FEB" w:rsidP="00152E3D">
      <w:pPr>
        <w:tabs>
          <w:tab w:val="num" w:pos="0"/>
        </w:tabs>
        <w:snapToGrid w:val="0"/>
        <w:spacing w:after="0" w:line="240" w:lineRule="auto"/>
        <w:ind w:firstLine="567"/>
        <w:jc w:val="both"/>
        <w:rPr>
          <w:rFonts w:ascii="Times New Roman" w:eastAsia="Times New Roman" w:hAnsi="Times New Roman" w:cs="Times New Roman"/>
          <w:sz w:val="26"/>
          <w:szCs w:val="26"/>
          <w:lang w:eastAsia="ru-RU"/>
        </w:rPr>
      </w:pPr>
      <w:r w:rsidRPr="00152E3D">
        <w:rPr>
          <w:rFonts w:ascii="Times New Roman" w:eastAsia="Times New Roman" w:hAnsi="Times New Roman" w:cs="Times New Roman"/>
          <w:sz w:val="26"/>
          <w:szCs w:val="26"/>
          <w:lang w:eastAsia="ru-RU"/>
        </w:rPr>
        <w:t>Повышение квалификац</w:t>
      </w:r>
      <w:r w:rsidR="00A75972">
        <w:rPr>
          <w:rFonts w:ascii="Times New Roman" w:eastAsia="Times New Roman" w:hAnsi="Times New Roman" w:cs="Times New Roman"/>
          <w:sz w:val="26"/>
          <w:szCs w:val="26"/>
          <w:lang w:eastAsia="ru-RU"/>
        </w:rPr>
        <w:t xml:space="preserve">ии не ограничивается </w:t>
      </w:r>
      <w:proofErr w:type="gramStart"/>
      <w:r w:rsidR="00A75972">
        <w:rPr>
          <w:rFonts w:ascii="Times New Roman" w:eastAsia="Times New Roman" w:hAnsi="Times New Roman" w:cs="Times New Roman"/>
          <w:sz w:val="26"/>
          <w:szCs w:val="26"/>
          <w:lang w:eastAsia="ru-RU"/>
        </w:rPr>
        <w:t xml:space="preserve">обучением </w:t>
      </w:r>
      <w:r w:rsidRPr="00152E3D">
        <w:rPr>
          <w:rFonts w:ascii="Times New Roman" w:eastAsia="Times New Roman" w:hAnsi="Times New Roman" w:cs="Times New Roman"/>
          <w:sz w:val="26"/>
          <w:szCs w:val="26"/>
          <w:lang w:eastAsia="ru-RU"/>
        </w:rPr>
        <w:t>по</w:t>
      </w:r>
      <w:proofErr w:type="gramEnd"/>
      <w:r w:rsidRPr="00152E3D">
        <w:rPr>
          <w:rFonts w:ascii="Times New Roman" w:eastAsia="Times New Roman" w:hAnsi="Times New Roman" w:cs="Times New Roman"/>
          <w:sz w:val="26"/>
          <w:szCs w:val="26"/>
          <w:lang w:eastAsia="ru-RU"/>
        </w:rPr>
        <w:t xml:space="preserve"> образовательным программам, реализуемым учреждениями дополнительного профессионального и высшего профессионального образования. Традиционно в округе проходит </w:t>
      </w:r>
      <w:r w:rsidRPr="00152E3D">
        <w:rPr>
          <w:rFonts w:ascii="Times New Roman" w:eastAsia="Times New Roman" w:hAnsi="Times New Roman" w:cs="Times New Roman"/>
          <w:sz w:val="26"/>
          <w:szCs w:val="26"/>
          <w:lang w:eastAsia="ru-RU"/>
        </w:rPr>
        <w:lastRenderedPageBreak/>
        <w:t>значительное количество семинаров по наиболее актуальным проблемам развития системы образования</w:t>
      </w:r>
      <w:r w:rsidRPr="00152E3D">
        <w:rPr>
          <w:rFonts w:ascii="Times New Roman" w:eastAsia="Times New Roman" w:hAnsi="Times New Roman" w:cs="Times New Roman"/>
          <w:b/>
          <w:sz w:val="26"/>
          <w:szCs w:val="26"/>
          <w:lang w:eastAsia="ru-RU"/>
        </w:rPr>
        <w:t xml:space="preserve">. </w:t>
      </w:r>
      <w:r w:rsidRPr="00152E3D">
        <w:rPr>
          <w:rFonts w:ascii="Times New Roman" w:eastAsia="Times New Roman" w:hAnsi="Times New Roman" w:cs="Times New Roman"/>
          <w:sz w:val="26"/>
          <w:szCs w:val="26"/>
          <w:lang w:eastAsia="ru-RU"/>
        </w:rPr>
        <w:t xml:space="preserve">252 педагогических и руководящих работников участвовали в 439 семинарах, которые проводились как силами педагогического сообщества Новоуральского ГО, так и представителями ГАОУ СО ДПО «ИРО», ВУЗов. </w:t>
      </w:r>
    </w:p>
    <w:p w:rsidR="001C54F5" w:rsidRPr="00152E3D" w:rsidRDefault="001C54F5" w:rsidP="00152E3D">
      <w:pPr>
        <w:tabs>
          <w:tab w:val="num" w:pos="0"/>
        </w:tabs>
        <w:snapToGrid w:val="0"/>
        <w:spacing w:after="0" w:line="240" w:lineRule="auto"/>
        <w:ind w:firstLine="567"/>
        <w:jc w:val="both"/>
        <w:rPr>
          <w:rFonts w:ascii="Times New Roman" w:hAnsi="Times New Roman" w:cs="Times New Roman"/>
          <w:sz w:val="26"/>
          <w:szCs w:val="26"/>
        </w:rPr>
      </w:pPr>
      <w:r w:rsidRPr="00152E3D">
        <w:rPr>
          <w:rFonts w:ascii="Times New Roman" w:eastAsia="Times New Roman" w:hAnsi="Times New Roman" w:cs="Times New Roman"/>
          <w:sz w:val="26"/>
          <w:szCs w:val="26"/>
          <w:lang w:eastAsia="ru-RU"/>
        </w:rPr>
        <w:t>Педагогические и руководящие работники образовательных учреждений Новоуральского ГО ответственно относятся к повышению квалификации, используют различные формы развития профессиональной компетентности. Актуальной остается п</w:t>
      </w:r>
      <w:r w:rsidR="00152E3D">
        <w:rPr>
          <w:rFonts w:ascii="Times New Roman" w:eastAsia="Times New Roman" w:hAnsi="Times New Roman" w:cs="Times New Roman"/>
          <w:sz w:val="26"/>
          <w:szCs w:val="26"/>
          <w:lang w:eastAsia="ru-RU"/>
        </w:rPr>
        <w:t xml:space="preserve">роблема мониторинга </w:t>
      </w:r>
      <w:proofErr w:type="spellStart"/>
      <w:proofErr w:type="gramStart"/>
      <w:r w:rsidR="00152E3D">
        <w:rPr>
          <w:rFonts w:ascii="Times New Roman" w:eastAsia="Times New Roman" w:hAnsi="Times New Roman" w:cs="Times New Roman"/>
          <w:sz w:val="26"/>
          <w:szCs w:val="26"/>
          <w:lang w:eastAsia="ru-RU"/>
        </w:rPr>
        <w:t>мониторинга</w:t>
      </w:r>
      <w:proofErr w:type="spellEnd"/>
      <w:proofErr w:type="gramEnd"/>
      <w:r w:rsidRPr="00152E3D">
        <w:rPr>
          <w:rFonts w:ascii="Times New Roman" w:eastAsia="Times New Roman" w:hAnsi="Times New Roman" w:cs="Times New Roman"/>
          <w:sz w:val="26"/>
          <w:szCs w:val="26"/>
          <w:lang w:eastAsia="ru-RU"/>
        </w:rPr>
        <w:t xml:space="preserve"> ПК педагогических и руководящих работников. Для решения этой проблемы планируется </w:t>
      </w:r>
      <w:r w:rsidRPr="00152E3D">
        <w:rPr>
          <w:rFonts w:ascii="Times New Roman" w:hAnsi="Times New Roman" w:cs="Times New Roman"/>
          <w:sz w:val="26"/>
          <w:szCs w:val="26"/>
        </w:rPr>
        <w:t xml:space="preserve">проведение социологического исследования, предполагающего выявление профессиональных затруднений педагогов, </w:t>
      </w:r>
      <w:r w:rsidR="000344D3" w:rsidRPr="00152E3D">
        <w:rPr>
          <w:rFonts w:ascii="Times New Roman" w:hAnsi="Times New Roman" w:cs="Times New Roman"/>
          <w:sz w:val="26"/>
          <w:szCs w:val="26"/>
        </w:rPr>
        <w:t>степень удовлетворенности результатами собственной деятельности, представления о совокупности условий, обеспечивающих постоянный профессиональный рост.</w:t>
      </w:r>
      <w:r w:rsidRPr="00152E3D">
        <w:rPr>
          <w:rFonts w:ascii="Times New Roman" w:hAnsi="Times New Roman" w:cs="Times New Roman"/>
          <w:sz w:val="26"/>
          <w:szCs w:val="26"/>
        </w:rPr>
        <w:t xml:space="preserve"> </w:t>
      </w:r>
    </w:p>
    <w:p w:rsidR="00DD4C2E" w:rsidRPr="00152E3D" w:rsidRDefault="002D2C3C" w:rsidP="00152E3D">
      <w:pPr>
        <w:pStyle w:val="a3"/>
        <w:ind w:firstLine="567"/>
        <w:jc w:val="both"/>
        <w:rPr>
          <w:rFonts w:ascii="Times New Roman" w:hAnsi="Times New Roman" w:cs="Times New Roman"/>
          <w:sz w:val="26"/>
          <w:szCs w:val="26"/>
          <w:shd w:val="clear" w:color="auto" w:fill="FFFFFF"/>
        </w:rPr>
      </w:pPr>
      <w:proofErr w:type="spellStart"/>
      <w:r w:rsidRPr="00152E3D">
        <w:rPr>
          <w:rFonts w:ascii="Times New Roman" w:hAnsi="Times New Roman" w:cs="Times New Roman"/>
          <w:sz w:val="26"/>
          <w:szCs w:val="26"/>
          <w:shd w:val="clear" w:color="auto" w:fill="FFFFFF"/>
        </w:rPr>
        <w:t>Новоуральский</w:t>
      </w:r>
      <w:proofErr w:type="spellEnd"/>
      <w:r w:rsidRPr="00152E3D">
        <w:rPr>
          <w:rFonts w:ascii="Times New Roman" w:hAnsi="Times New Roman" w:cs="Times New Roman"/>
          <w:sz w:val="26"/>
          <w:szCs w:val="26"/>
          <w:shd w:val="clear" w:color="auto" w:fill="FFFFFF"/>
        </w:rPr>
        <w:t xml:space="preserve"> городской округ относится к муниципали</w:t>
      </w:r>
      <w:r w:rsidR="00A75972">
        <w:rPr>
          <w:rFonts w:ascii="Times New Roman" w:hAnsi="Times New Roman" w:cs="Times New Roman"/>
          <w:sz w:val="26"/>
          <w:szCs w:val="26"/>
          <w:shd w:val="clear" w:color="auto" w:fill="FFFFFF"/>
        </w:rPr>
        <w:t>те</w:t>
      </w:r>
      <w:r w:rsidRPr="00152E3D">
        <w:rPr>
          <w:rFonts w:ascii="Times New Roman" w:hAnsi="Times New Roman" w:cs="Times New Roman"/>
          <w:sz w:val="26"/>
          <w:szCs w:val="26"/>
          <w:shd w:val="clear" w:color="auto" w:fill="FFFFFF"/>
        </w:rPr>
        <w:t xml:space="preserve">там, представители которых </w:t>
      </w:r>
      <w:r w:rsidR="000344D3" w:rsidRPr="00152E3D">
        <w:rPr>
          <w:rFonts w:ascii="Times New Roman" w:hAnsi="Times New Roman" w:cs="Times New Roman"/>
          <w:sz w:val="26"/>
          <w:szCs w:val="26"/>
          <w:shd w:val="clear" w:color="auto" w:fill="FFFFFF"/>
        </w:rPr>
        <w:t xml:space="preserve">активно </w:t>
      </w:r>
      <w:r w:rsidRPr="00152E3D">
        <w:rPr>
          <w:rFonts w:ascii="Times New Roman" w:hAnsi="Times New Roman" w:cs="Times New Roman"/>
          <w:sz w:val="26"/>
          <w:szCs w:val="26"/>
          <w:shd w:val="clear" w:color="auto" w:fill="FFFFFF"/>
        </w:rPr>
        <w:t>участвуют во многих конкурсах профессионального мастерства, становятс</w:t>
      </w:r>
      <w:r w:rsidR="00A75972">
        <w:rPr>
          <w:rFonts w:ascii="Times New Roman" w:hAnsi="Times New Roman" w:cs="Times New Roman"/>
          <w:sz w:val="26"/>
          <w:szCs w:val="26"/>
          <w:shd w:val="clear" w:color="auto" w:fill="FFFFFF"/>
        </w:rPr>
        <w:t xml:space="preserve">я победителями и призерами. </w:t>
      </w:r>
      <w:r w:rsidRPr="00152E3D">
        <w:rPr>
          <w:rFonts w:ascii="Times New Roman" w:hAnsi="Times New Roman" w:cs="Times New Roman"/>
          <w:sz w:val="26"/>
          <w:szCs w:val="26"/>
          <w:shd w:val="clear" w:color="auto" w:fill="FFFFFF"/>
        </w:rPr>
        <w:t>Это свидетельств</w:t>
      </w:r>
      <w:r w:rsidR="00A75972">
        <w:rPr>
          <w:rFonts w:ascii="Times New Roman" w:hAnsi="Times New Roman" w:cs="Times New Roman"/>
          <w:sz w:val="26"/>
          <w:szCs w:val="26"/>
          <w:shd w:val="clear" w:color="auto" w:fill="FFFFFF"/>
        </w:rPr>
        <w:t>ует</w:t>
      </w:r>
      <w:r w:rsidRPr="00152E3D">
        <w:rPr>
          <w:rFonts w:ascii="Times New Roman" w:hAnsi="Times New Roman" w:cs="Times New Roman"/>
          <w:sz w:val="26"/>
          <w:szCs w:val="26"/>
          <w:shd w:val="clear" w:color="auto" w:fill="FFFFFF"/>
        </w:rPr>
        <w:t xml:space="preserve"> </w:t>
      </w:r>
      <w:r w:rsidR="0077634B">
        <w:rPr>
          <w:rFonts w:ascii="Times New Roman" w:hAnsi="Times New Roman" w:cs="Times New Roman"/>
          <w:sz w:val="26"/>
          <w:szCs w:val="26"/>
          <w:shd w:val="clear" w:color="auto" w:fill="FFFFFF"/>
        </w:rPr>
        <w:t xml:space="preserve">о наличии </w:t>
      </w:r>
      <w:r w:rsidRPr="0077634B">
        <w:rPr>
          <w:rFonts w:ascii="Times New Roman" w:hAnsi="Times New Roman" w:cs="Times New Roman"/>
          <w:sz w:val="26"/>
          <w:szCs w:val="26"/>
          <w:shd w:val="clear" w:color="auto" w:fill="FFFFFF"/>
        </w:rPr>
        <w:t>системы работы по подготовке и проведению конкурсов профессионального мастерства</w:t>
      </w:r>
      <w:r w:rsidRPr="00152E3D">
        <w:rPr>
          <w:rFonts w:ascii="Times New Roman" w:hAnsi="Times New Roman" w:cs="Times New Roman"/>
          <w:sz w:val="26"/>
          <w:szCs w:val="26"/>
          <w:shd w:val="clear" w:color="auto" w:fill="FFFFFF"/>
        </w:rPr>
        <w:t xml:space="preserve">, </w:t>
      </w:r>
      <w:r w:rsidR="00A75972">
        <w:rPr>
          <w:rFonts w:ascii="Times New Roman" w:hAnsi="Times New Roman" w:cs="Times New Roman"/>
          <w:sz w:val="26"/>
          <w:szCs w:val="26"/>
          <w:shd w:val="clear" w:color="auto" w:fill="FFFFFF"/>
        </w:rPr>
        <w:t xml:space="preserve">о </w:t>
      </w:r>
      <w:r w:rsidRPr="00152E3D">
        <w:rPr>
          <w:rFonts w:ascii="Times New Roman" w:hAnsi="Times New Roman" w:cs="Times New Roman"/>
          <w:sz w:val="26"/>
          <w:szCs w:val="26"/>
          <w:shd w:val="clear" w:color="auto" w:fill="FFFFFF"/>
        </w:rPr>
        <w:t>стремлени</w:t>
      </w:r>
      <w:r w:rsidR="00A75972">
        <w:rPr>
          <w:rFonts w:ascii="Times New Roman" w:hAnsi="Times New Roman" w:cs="Times New Roman"/>
          <w:sz w:val="26"/>
          <w:szCs w:val="26"/>
          <w:shd w:val="clear" w:color="auto" w:fill="FFFFFF"/>
        </w:rPr>
        <w:t xml:space="preserve">и сохранять и </w:t>
      </w:r>
      <w:r w:rsidRPr="00152E3D">
        <w:rPr>
          <w:rFonts w:ascii="Times New Roman" w:hAnsi="Times New Roman" w:cs="Times New Roman"/>
          <w:sz w:val="26"/>
          <w:szCs w:val="26"/>
          <w:shd w:val="clear" w:color="auto" w:fill="FFFFFF"/>
        </w:rPr>
        <w:t>трансл</w:t>
      </w:r>
      <w:r w:rsidR="00A75972">
        <w:rPr>
          <w:rFonts w:ascii="Times New Roman" w:hAnsi="Times New Roman" w:cs="Times New Roman"/>
          <w:sz w:val="26"/>
          <w:szCs w:val="26"/>
          <w:shd w:val="clear" w:color="auto" w:fill="FFFFFF"/>
        </w:rPr>
        <w:t xml:space="preserve">ировать </w:t>
      </w:r>
      <w:r w:rsidRPr="00152E3D">
        <w:rPr>
          <w:rFonts w:ascii="Times New Roman" w:hAnsi="Times New Roman" w:cs="Times New Roman"/>
          <w:sz w:val="26"/>
          <w:szCs w:val="26"/>
          <w:shd w:val="clear" w:color="auto" w:fill="FFFFFF"/>
        </w:rPr>
        <w:t xml:space="preserve">лучшие практики системы образования. Конкурсы не только выявляют </w:t>
      </w:r>
      <w:proofErr w:type="gramStart"/>
      <w:r w:rsidRPr="00152E3D">
        <w:rPr>
          <w:rFonts w:ascii="Times New Roman" w:hAnsi="Times New Roman" w:cs="Times New Roman"/>
          <w:sz w:val="26"/>
          <w:szCs w:val="26"/>
          <w:shd w:val="clear" w:color="auto" w:fill="FFFFFF"/>
        </w:rPr>
        <w:t>лучших</w:t>
      </w:r>
      <w:proofErr w:type="gramEnd"/>
      <w:r w:rsidRPr="00152E3D">
        <w:rPr>
          <w:rFonts w:ascii="Times New Roman" w:hAnsi="Times New Roman" w:cs="Times New Roman"/>
          <w:sz w:val="26"/>
          <w:szCs w:val="26"/>
          <w:shd w:val="clear" w:color="auto" w:fill="FFFFFF"/>
        </w:rPr>
        <w:t xml:space="preserve">, </w:t>
      </w:r>
      <w:r w:rsidR="00DD4C2E" w:rsidRPr="00152E3D">
        <w:rPr>
          <w:rFonts w:ascii="Times New Roman" w:hAnsi="Times New Roman" w:cs="Times New Roman"/>
          <w:sz w:val="26"/>
          <w:szCs w:val="26"/>
          <w:shd w:val="clear" w:color="auto" w:fill="FFFFFF"/>
        </w:rPr>
        <w:t xml:space="preserve">но и </w:t>
      </w:r>
      <w:r w:rsidRPr="00152E3D">
        <w:rPr>
          <w:rFonts w:ascii="Times New Roman" w:hAnsi="Times New Roman" w:cs="Times New Roman"/>
          <w:sz w:val="26"/>
          <w:szCs w:val="26"/>
          <w:shd w:val="clear" w:color="auto" w:fill="FFFFFF"/>
        </w:rPr>
        <w:t>дают возможность распростран</w:t>
      </w:r>
      <w:r w:rsidR="000344D3" w:rsidRPr="00152E3D">
        <w:rPr>
          <w:rFonts w:ascii="Times New Roman" w:hAnsi="Times New Roman" w:cs="Times New Roman"/>
          <w:sz w:val="26"/>
          <w:szCs w:val="26"/>
          <w:shd w:val="clear" w:color="auto" w:fill="FFFFFF"/>
        </w:rPr>
        <w:t>я</w:t>
      </w:r>
      <w:r w:rsidRPr="00152E3D">
        <w:rPr>
          <w:rFonts w:ascii="Times New Roman" w:hAnsi="Times New Roman" w:cs="Times New Roman"/>
          <w:sz w:val="26"/>
          <w:szCs w:val="26"/>
          <w:shd w:val="clear" w:color="auto" w:fill="FFFFFF"/>
        </w:rPr>
        <w:t>ть инновационны</w:t>
      </w:r>
      <w:r w:rsidR="00CA6AE8" w:rsidRPr="00152E3D">
        <w:rPr>
          <w:rFonts w:ascii="Times New Roman" w:hAnsi="Times New Roman" w:cs="Times New Roman"/>
          <w:sz w:val="26"/>
          <w:szCs w:val="26"/>
          <w:shd w:val="clear" w:color="auto" w:fill="FFFFFF"/>
        </w:rPr>
        <w:t>й</w:t>
      </w:r>
      <w:r w:rsidRPr="00152E3D">
        <w:rPr>
          <w:rFonts w:ascii="Times New Roman" w:hAnsi="Times New Roman" w:cs="Times New Roman"/>
          <w:sz w:val="26"/>
          <w:szCs w:val="26"/>
          <w:shd w:val="clear" w:color="auto" w:fill="FFFFFF"/>
        </w:rPr>
        <w:t xml:space="preserve"> </w:t>
      </w:r>
      <w:r w:rsidR="00CA6AE8" w:rsidRPr="00152E3D">
        <w:rPr>
          <w:rFonts w:ascii="Times New Roman" w:hAnsi="Times New Roman" w:cs="Times New Roman"/>
          <w:sz w:val="26"/>
          <w:szCs w:val="26"/>
          <w:shd w:val="clear" w:color="auto" w:fill="FFFFFF"/>
        </w:rPr>
        <w:t>опыт</w:t>
      </w:r>
      <w:r w:rsidR="00DD4C2E" w:rsidRPr="00152E3D">
        <w:rPr>
          <w:rFonts w:ascii="Times New Roman" w:hAnsi="Times New Roman" w:cs="Times New Roman"/>
          <w:sz w:val="26"/>
          <w:szCs w:val="26"/>
          <w:shd w:val="clear" w:color="auto" w:fill="FFFFFF"/>
        </w:rPr>
        <w:t>.</w:t>
      </w:r>
    </w:p>
    <w:p w:rsidR="002D2C3C" w:rsidRPr="00152E3D" w:rsidRDefault="002D2C3C" w:rsidP="00152E3D">
      <w:pPr>
        <w:pStyle w:val="a3"/>
        <w:ind w:firstLine="567"/>
        <w:jc w:val="both"/>
        <w:rPr>
          <w:rFonts w:ascii="Times New Roman" w:hAnsi="Times New Roman" w:cs="Times New Roman"/>
          <w:sz w:val="26"/>
          <w:szCs w:val="26"/>
        </w:rPr>
      </w:pPr>
      <w:proofErr w:type="gramStart"/>
      <w:r w:rsidRPr="00152E3D">
        <w:rPr>
          <w:rFonts w:ascii="Times New Roman" w:hAnsi="Times New Roman" w:cs="Times New Roman"/>
          <w:sz w:val="26"/>
          <w:szCs w:val="26"/>
        </w:rPr>
        <w:t>В</w:t>
      </w:r>
      <w:proofErr w:type="gramEnd"/>
      <w:r w:rsidRPr="00152E3D">
        <w:rPr>
          <w:rFonts w:ascii="Times New Roman" w:hAnsi="Times New Roman" w:cs="Times New Roman"/>
          <w:sz w:val="26"/>
          <w:szCs w:val="26"/>
        </w:rPr>
        <w:t xml:space="preserve"> </w:t>
      </w:r>
      <w:proofErr w:type="gramStart"/>
      <w:r w:rsidRPr="00152E3D">
        <w:rPr>
          <w:rFonts w:ascii="Times New Roman" w:hAnsi="Times New Roman" w:cs="Times New Roman"/>
          <w:sz w:val="26"/>
          <w:szCs w:val="26"/>
        </w:rPr>
        <w:t>Новоуральском</w:t>
      </w:r>
      <w:proofErr w:type="gramEnd"/>
      <w:r w:rsidRPr="00152E3D">
        <w:rPr>
          <w:rFonts w:ascii="Times New Roman" w:hAnsi="Times New Roman" w:cs="Times New Roman"/>
          <w:sz w:val="26"/>
          <w:szCs w:val="26"/>
        </w:rPr>
        <w:t xml:space="preserve"> </w:t>
      </w:r>
      <w:r w:rsidR="000344D3" w:rsidRPr="00152E3D">
        <w:rPr>
          <w:rFonts w:ascii="Times New Roman" w:hAnsi="Times New Roman" w:cs="Times New Roman"/>
          <w:sz w:val="26"/>
          <w:szCs w:val="26"/>
        </w:rPr>
        <w:t xml:space="preserve">ГО </w:t>
      </w:r>
      <w:r w:rsidR="00CA6AE8" w:rsidRPr="00152E3D">
        <w:rPr>
          <w:rFonts w:ascii="Times New Roman" w:hAnsi="Times New Roman" w:cs="Times New Roman"/>
          <w:sz w:val="26"/>
          <w:szCs w:val="26"/>
        </w:rPr>
        <w:t>конкурсное движение развивается</w:t>
      </w:r>
      <w:r w:rsidRPr="00152E3D">
        <w:rPr>
          <w:rFonts w:ascii="Times New Roman" w:hAnsi="Times New Roman" w:cs="Times New Roman"/>
          <w:sz w:val="26"/>
          <w:szCs w:val="26"/>
        </w:rPr>
        <w:t xml:space="preserve"> в рамках муниципального педагогического Марафона «Созвездие педа</w:t>
      </w:r>
      <w:r w:rsidR="00152E3D">
        <w:rPr>
          <w:rFonts w:ascii="Times New Roman" w:hAnsi="Times New Roman" w:cs="Times New Roman"/>
          <w:sz w:val="26"/>
          <w:szCs w:val="26"/>
        </w:rPr>
        <w:t>гогических талантов».</w:t>
      </w:r>
      <w:r w:rsidR="00CA6AE8" w:rsidRPr="00152E3D">
        <w:rPr>
          <w:rFonts w:ascii="Times New Roman" w:hAnsi="Times New Roman" w:cs="Times New Roman"/>
          <w:sz w:val="26"/>
          <w:szCs w:val="26"/>
        </w:rPr>
        <w:t xml:space="preserve"> </w:t>
      </w:r>
      <w:r w:rsidRPr="00152E3D">
        <w:rPr>
          <w:rFonts w:ascii="Times New Roman" w:hAnsi="Times New Roman" w:cs="Times New Roman"/>
          <w:sz w:val="26"/>
          <w:szCs w:val="26"/>
        </w:rPr>
        <w:t>Конкурсные мероприятия, проводимые в рамках педагогического Марафона, являются эффективной формой профессиональной самореализации и самосовершенствования педагогов</w:t>
      </w:r>
      <w:r w:rsidR="00CA6AE8" w:rsidRPr="00152E3D">
        <w:rPr>
          <w:rFonts w:ascii="Times New Roman" w:hAnsi="Times New Roman" w:cs="Times New Roman"/>
          <w:sz w:val="26"/>
          <w:szCs w:val="26"/>
        </w:rPr>
        <w:t>.</w:t>
      </w:r>
      <w:r w:rsidRPr="00152E3D">
        <w:rPr>
          <w:rFonts w:ascii="Times New Roman" w:hAnsi="Times New Roman" w:cs="Times New Roman"/>
          <w:sz w:val="26"/>
          <w:szCs w:val="26"/>
        </w:rPr>
        <w:t xml:space="preserve"> </w:t>
      </w:r>
    </w:p>
    <w:p w:rsidR="007B5098" w:rsidRDefault="002D2C3C" w:rsidP="00152E3D">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 xml:space="preserve">Муниципальный педагогический Марафон «Созвездие педагогических талантов» предусматривает проведение конкурсов, различных по уровням участия (муниципальные конкурсы и муниципальные этапы с возможностью выхода на другие, более высокие уровни участия – областной, </w:t>
      </w:r>
      <w:r w:rsidR="007B5098">
        <w:rPr>
          <w:rFonts w:ascii="Times New Roman" w:hAnsi="Times New Roman" w:cs="Times New Roman"/>
          <w:sz w:val="26"/>
          <w:szCs w:val="26"/>
        </w:rPr>
        <w:t>федеральный</w:t>
      </w:r>
      <w:r w:rsidRPr="00152E3D">
        <w:rPr>
          <w:rFonts w:ascii="Times New Roman" w:hAnsi="Times New Roman" w:cs="Times New Roman"/>
          <w:sz w:val="26"/>
          <w:szCs w:val="26"/>
        </w:rPr>
        <w:t xml:space="preserve">), формам участия (заочные, очные, заочно-очные) и субъектам участия (конкурсы для педагогов и конкурсы для ОО). </w:t>
      </w:r>
    </w:p>
    <w:p w:rsidR="002D2C3C" w:rsidRPr="00152E3D" w:rsidRDefault="002D2C3C" w:rsidP="00152E3D">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В течение 2015-2016 учебного года в рамках реализации муниципального педагогического Марафона «Созвездие педагогических талантов» Учебно-методическим центром развития образования организовано и проведено 13 конкурсов профессионального мастерства для педагогических работников и 1 конкурс для образовательных организаций</w:t>
      </w:r>
      <w:r w:rsidR="00CA6AE8" w:rsidRPr="00152E3D">
        <w:rPr>
          <w:rFonts w:ascii="Times New Roman" w:hAnsi="Times New Roman" w:cs="Times New Roman"/>
          <w:sz w:val="26"/>
          <w:szCs w:val="26"/>
        </w:rPr>
        <w:t>:</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w:t>
      </w:r>
      <w:r w:rsidR="00E92B4D">
        <w:rPr>
          <w:rFonts w:ascii="Times New Roman" w:hAnsi="Times New Roman" w:cs="Times New Roman"/>
          <w:sz w:val="26"/>
          <w:szCs w:val="26"/>
        </w:rPr>
        <w:t xml:space="preserve">й этап Всероссийского конкурса </w:t>
      </w:r>
      <w:r w:rsidRPr="00152E3D">
        <w:rPr>
          <w:rFonts w:ascii="Times New Roman" w:hAnsi="Times New Roman" w:cs="Times New Roman"/>
          <w:sz w:val="26"/>
          <w:szCs w:val="26"/>
        </w:rPr>
        <w:t>«Учитель года России-2016»;</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w:t>
      </w:r>
      <w:r w:rsidR="00E92B4D">
        <w:rPr>
          <w:rFonts w:ascii="Times New Roman" w:hAnsi="Times New Roman" w:cs="Times New Roman"/>
          <w:sz w:val="26"/>
          <w:szCs w:val="26"/>
        </w:rPr>
        <w:t xml:space="preserve">й этап Всероссийского конкурса </w:t>
      </w:r>
      <w:r w:rsidRPr="00152E3D">
        <w:rPr>
          <w:rFonts w:ascii="Times New Roman" w:hAnsi="Times New Roman" w:cs="Times New Roman"/>
          <w:sz w:val="26"/>
          <w:szCs w:val="26"/>
        </w:rPr>
        <w:t>«Воспитатель года России-2016»;</w:t>
      </w:r>
    </w:p>
    <w:p w:rsidR="002D2C3C" w:rsidRPr="007B5098"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 xml:space="preserve">5 муниципальных этапов Всероссийского конкурса «Мой лучший урок», включающих разные направления </w:t>
      </w:r>
      <w:r w:rsidRPr="007B5098">
        <w:rPr>
          <w:rFonts w:ascii="Times New Roman" w:hAnsi="Times New Roman" w:cs="Times New Roman"/>
          <w:sz w:val="26"/>
          <w:szCs w:val="26"/>
        </w:rPr>
        <w:t xml:space="preserve">(гуманитарное, </w:t>
      </w:r>
      <w:proofErr w:type="gramStart"/>
      <w:r w:rsidRPr="007B5098">
        <w:rPr>
          <w:rFonts w:ascii="Times New Roman" w:hAnsi="Times New Roman" w:cs="Times New Roman"/>
          <w:sz w:val="26"/>
          <w:szCs w:val="26"/>
        </w:rPr>
        <w:t>естественно-научное</w:t>
      </w:r>
      <w:proofErr w:type="gramEnd"/>
      <w:r w:rsidRPr="007B5098">
        <w:rPr>
          <w:rFonts w:ascii="Times New Roman" w:hAnsi="Times New Roman" w:cs="Times New Roman"/>
          <w:sz w:val="26"/>
          <w:szCs w:val="26"/>
        </w:rPr>
        <w:t xml:space="preserve">, начальная школа, дошкольное и дополнительное образование); </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муниципальный этап областного конкурса «Лучший преподаватель-организатор ОБЖ»;</w:t>
      </w:r>
    </w:p>
    <w:p w:rsidR="002D2C3C" w:rsidRPr="007B5098"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 xml:space="preserve">муниципальный этап окружных конкурсов в рамках проекта «Инженер 21 века»: </w:t>
      </w:r>
      <w:r w:rsidRPr="007B5098">
        <w:rPr>
          <w:rFonts w:ascii="Times New Roman" w:hAnsi="Times New Roman" w:cs="Times New Roman"/>
          <w:sz w:val="26"/>
          <w:szCs w:val="26"/>
        </w:rPr>
        <w:t>«Лучший учитель физики/химии», «Лучший кабинет физики/химии», «Лучший кружок технического творчества», «Лучший руководитель секции технического творчества»;</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lastRenderedPageBreak/>
        <w:t>муниципальный смотр-конкурс кабинетов гуманитарного цикла;</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муниципальный конкурс «Современный урок в условиях реализации ФГОС»;</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муниципальный конкурс методических материалов;</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муниципальный конкурс «Успех года»;</w:t>
      </w:r>
    </w:p>
    <w:p w:rsidR="002D2C3C" w:rsidRPr="00152E3D" w:rsidRDefault="002D2C3C" w:rsidP="00136A22">
      <w:pPr>
        <w:pStyle w:val="a3"/>
        <w:numPr>
          <w:ilvl w:val="0"/>
          <w:numId w:val="26"/>
        </w:numPr>
        <w:ind w:left="426"/>
        <w:jc w:val="both"/>
        <w:rPr>
          <w:rFonts w:ascii="Times New Roman" w:hAnsi="Times New Roman" w:cs="Times New Roman"/>
          <w:sz w:val="26"/>
          <w:szCs w:val="26"/>
        </w:rPr>
      </w:pPr>
      <w:r w:rsidRPr="00152E3D">
        <w:rPr>
          <w:rFonts w:ascii="Times New Roman" w:hAnsi="Times New Roman" w:cs="Times New Roman"/>
          <w:sz w:val="26"/>
          <w:szCs w:val="26"/>
        </w:rPr>
        <w:t>муниципальный конкурс на лучшее образовательное учреждение, развивающее физическую культуру и спорт.</w:t>
      </w:r>
    </w:p>
    <w:p w:rsidR="002D2C3C" w:rsidRPr="00152E3D" w:rsidRDefault="002D2C3C" w:rsidP="00152E3D">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В прошедшем учебном году в конкурсах муниципального педагогического Марафона «Созвездие педагогических талантов» приняли участие 463 педагога</w:t>
      </w:r>
      <w:r w:rsidR="00CA6AE8" w:rsidRPr="00152E3D">
        <w:rPr>
          <w:rFonts w:ascii="Times New Roman" w:hAnsi="Times New Roman" w:cs="Times New Roman"/>
          <w:sz w:val="26"/>
          <w:szCs w:val="26"/>
        </w:rPr>
        <w:t>, что на 39% больше,</w:t>
      </w:r>
      <w:r w:rsidR="00CA6AE8" w:rsidRPr="00152E3D">
        <w:rPr>
          <w:rFonts w:ascii="Times New Roman" w:hAnsi="Times New Roman" w:cs="Times New Roman"/>
          <w:b/>
          <w:sz w:val="26"/>
          <w:szCs w:val="26"/>
        </w:rPr>
        <w:t xml:space="preserve"> </w:t>
      </w:r>
      <w:r w:rsidR="00CA6AE8" w:rsidRPr="00152E3D">
        <w:rPr>
          <w:rFonts w:ascii="Times New Roman" w:hAnsi="Times New Roman" w:cs="Times New Roman"/>
          <w:sz w:val="26"/>
          <w:szCs w:val="26"/>
        </w:rPr>
        <w:t>чем в 2014-2015 учебном году.</w:t>
      </w:r>
      <w:r w:rsidRPr="00152E3D">
        <w:rPr>
          <w:rFonts w:ascii="Times New Roman" w:hAnsi="Times New Roman" w:cs="Times New Roman"/>
          <w:sz w:val="26"/>
          <w:szCs w:val="26"/>
        </w:rPr>
        <w:t xml:space="preserve"> </w:t>
      </w:r>
      <w:r w:rsidR="00CA6AE8" w:rsidRPr="00152E3D">
        <w:rPr>
          <w:rFonts w:ascii="Times New Roman" w:hAnsi="Times New Roman" w:cs="Times New Roman"/>
          <w:sz w:val="26"/>
          <w:szCs w:val="26"/>
        </w:rPr>
        <w:t xml:space="preserve">Самыми активными оказались педагоги общеобразовательных организаций </w:t>
      </w:r>
      <w:r w:rsidR="00E92B4D">
        <w:rPr>
          <w:rFonts w:ascii="Times New Roman" w:hAnsi="Times New Roman" w:cs="Times New Roman"/>
          <w:sz w:val="26"/>
          <w:szCs w:val="26"/>
        </w:rPr>
        <w:t>-</w:t>
      </w:r>
      <w:r w:rsidR="00D862D1">
        <w:rPr>
          <w:rFonts w:ascii="Times New Roman" w:hAnsi="Times New Roman" w:cs="Times New Roman"/>
          <w:sz w:val="26"/>
          <w:szCs w:val="26"/>
        </w:rPr>
        <w:t xml:space="preserve"> 285 человек (</w:t>
      </w:r>
      <w:r w:rsidR="00CA6AE8" w:rsidRPr="00152E3D">
        <w:rPr>
          <w:rFonts w:ascii="Times New Roman" w:hAnsi="Times New Roman" w:cs="Times New Roman"/>
          <w:sz w:val="26"/>
          <w:szCs w:val="26"/>
        </w:rPr>
        <w:t>62% участников</w:t>
      </w:r>
      <w:r w:rsidR="00D862D1">
        <w:rPr>
          <w:rFonts w:ascii="Times New Roman" w:hAnsi="Times New Roman" w:cs="Times New Roman"/>
          <w:sz w:val="26"/>
          <w:szCs w:val="26"/>
        </w:rPr>
        <w:t>)</w:t>
      </w:r>
      <w:r w:rsidR="00CA6AE8" w:rsidRPr="00152E3D">
        <w:rPr>
          <w:rFonts w:ascii="Times New Roman" w:hAnsi="Times New Roman" w:cs="Times New Roman"/>
          <w:sz w:val="26"/>
          <w:szCs w:val="26"/>
        </w:rPr>
        <w:t>. Активно включились в конкурсные ме</w:t>
      </w:r>
      <w:r w:rsidR="00E92B4D">
        <w:rPr>
          <w:rFonts w:ascii="Times New Roman" w:hAnsi="Times New Roman" w:cs="Times New Roman"/>
          <w:sz w:val="26"/>
          <w:szCs w:val="26"/>
        </w:rPr>
        <w:t>р</w:t>
      </w:r>
      <w:r w:rsidR="00CA6AE8" w:rsidRPr="00152E3D">
        <w:rPr>
          <w:rFonts w:ascii="Times New Roman" w:hAnsi="Times New Roman" w:cs="Times New Roman"/>
          <w:sz w:val="26"/>
          <w:szCs w:val="26"/>
        </w:rPr>
        <w:t>оприятия педагоги МАДОУ детский сад «Росинка» (37% от участников всех МАДОУ).</w:t>
      </w:r>
      <w:r w:rsidR="00A66C9E" w:rsidRPr="00152E3D">
        <w:rPr>
          <w:rFonts w:ascii="Times New Roman" w:hAnsi="Times New Roman" w:cs="Times New Roman"/>
          <w:sz w:val="26"/>
          <w:szCs w:val="26"/>
        </w:rPr>
        <w:t xml:space="preserve"> </w:t>
      </w:r>
      <w:r w:rsidR="00CA6AE8" w:rsidRPr="00152E3D">
        <w:rPr>
          <w:rFonts w:ascii="Times New Roman" w:hAnsi="Times New Roman" w:cs="Times New Roman"/>
          <w:sz w:val="26"/>
          <w:szCs w:val="26"/>
        </w:rPr>
        <w:t>В</w:t>
      </w:r>
      <w:r w:rsidRPr="00152E3D">
        <w:rPr>
          <w:rFonts w:ascii="Times New Roman" w:hAnsi="Times New Roman" w:cs="Times New Roman"/>
          <w:sz w:val="26"/>
          <w:szCs w:val="26"/>
        </w:rPr>
        <w:t xml:space="preserve"> рамках Марафона в различных конкурсах приняли участие 100% общеобразовательных организаций, 100% дошкольных образовательных организаций, 80% организаций дополнительного образования (не принимали участие </w:t>
      </w:r>
      <w:r w:rsidR="00CA6AE8" w:rsidRPr="00152E3D">
        <w:rPr>
          <w:rFonts w:ascii="Times New Roman" w:hAnsi="Times New Roman" w:cs="Times New Roman"/>
          <w:sz w:val="26"/>
          <w:szCs w:val="26"/>
        </w:rPr>
        <w:t xml:space="preserve">только </w:t>
      </w:r>
      <w:r w:rsidR="00D862D1">
        <w:rPr>
          <w:rFonts w:ascii="Times New Roman" w:hAnsi="Times New Roman" w:cs="Times New Roman"/>
          <w:sz w:val="26"/>
          <w:szCs w:val="26"/>
        </w:rPr>
        <w:t xml:space="preserve">педагоги МАУ ДО «ДЮСШ № </w:t>
      </w:r>
      <w:r w:rsidRPr="00152E3D">
        <w:rPr>
          <w:rFonts w:ascii="Times New Roman" w:hAnsi="Times New Roman" w:cs="Times New Roman"/>
          <w:sz w:val="26"/>
          <w:szCs w:val="26"/>
        </w:rPr>
        <w:t>4»)</w:t>
      </w:r>
      <w:r w:rsidR="00CA6AE8" w:rsidRPr="00152E3D">
        <w:rPr>
          <w:rFonts w:ascii="Times New Roman" w:hAnsi="Times New Roman" w:cs="Times New Roman"/>
          <w:sz w:val="26"/>
          <w:szCs w:val="26"/>
        </w:rPr>
        <w:t>.</w:t>
      </w:r>
      <w:r w:rsidR="00217DB6" w:rsidRPr="00152E3D">
        <w:rPr>
          <w:rFonts w:ascii="Times New Roman" w:hAnsi="Times New Roman" w:cs="Times New Roman"/>
          <w:sz w:val="26"/>
          <w:szCs w:val="26"/>
        </w:rPr>
        <w:t xml:space="preserve"> </w:t>
      </w:r>
      <w:r w:rsidR="00A66C9E" w:rsidRPr="00152E3D">
        <w:rPr>
          <w:rFonts w:ascii="Times New Roman" w:hAnsi="Times New Roman" w:cs="Times New Roman"/>
          <w:sz w:val="26"/>
          <w:szCs w:val="26"/>
        </w:rPr>
        <w:t>В</w:t>
      </w:r>
      <w:r w:rsidR="00217DB6" w:rsidRPr="00152E3D">
        <w:rPr>
          <w:rFonts w:ascii="Times New Roman" w:hAnsi="Times New Roman" w:cs="Times New Roman"/>
          <w:sz w:val="26"/>
          <w:szCs w:val="26"/>
        </w:rPr>
        <w:t xml:space="preserve"> 7-8</w:t>
      </w:r>
      <w:r w:rsidR="00152E3D">
        <w:rPr>
          <w:rFonts w:ascii="Times New Roman" w:hAnsi="Times New Roman" w:cs="Times New Roman"/>
          <w:sz w:val="26"/>
          <w:szCs w:val="26"/>
        </w:rPr>
        <w:t xml:space="preserve"> конкурсах участвовали педагоги</w:t>
      </w:r>
      <w:r w:rsidR="00217DB6" w:rsidRPr="00152E3D">
        <w:rPr>
          <w:rFonts w:ascii="Times New Roman" w:hAnsi="Times New Roman" w:cs="Times New Roman"/>
          <w:sz w:val="26"/>
          <w:szCs w:val="26"/>
        </w:rPr>
        <w:t xml:space="preserve"> </w:t>
      </w:r>
      <w:r w:rsidRPr="00152E3D">
        <w:rPr>
          <w:rFonts w:ascii="Times New Roman" w:hAnsi="Times New Roman" w:cs="Times New Roman"/>
          <w:sz w:val="26"/>
          <w:szCs w:val="26"/>
        </w:rPr>
        <w:t xml:space="preserve">СОШ № </w:t>
      </w:r>
      <w:r w:rsidR="00D862D1">
        <w:rPr>
          <w:rFonts w:ascii="Times New Roman" w:hAnsi="Times New Roman" w:cs="Times New Roman"/>
          <w:sz w:val="26"/>
          <w:szCs w:val="26"/>
        </w:rPr>
        <w:t>49 и Лицея № 58;</w:t>
      </w:r>
      <w:r w:rsidRPr="00152E3D">
        <w:rPr>
          <w:rFonts w:ascii="Times New Roman" w:hAnsi="Times New Roman" w:cs="Times New Roman"/>
          <w:sz w:val="26"/>
          <w:szCs w:val="26"/>
        </w:rPr>
        <w:t xml:space="preserve"> Гимназии № 41, СОШ </w:t>
      </w:r>
      <w:r w:rsidR="00D862D1">
        <w:rPr>
          <w:rFonts w:ascii="Times New Roman" w:hAnsi="Times New Roman" w:cs="Times New Roman"/>
          <w:sz w:val="26"/>
          <w:szCs w:val="26"/>
        </w:rPr>
        <w:t xml:space="preserve">   </w:t>
      </w:r>
      <w:r w:rsidRPr="00152E3D">
        <w:rPr>
          <w:rFonts w:ascii="Times New Roman" w:hAnsi="Times New Roman" w:cs="Times New Roman"/>
          <w:sz w:val="26"/>
          <w:szCs w:val="26"/>
        </w:rPr>
        <w:t>№ 45, СОШ № 54, Лицея № 56</w:t>
      </w:r>
      <w:r w:rsidR="00152E3D">
        <w:rPr>
          <w:rFonts w:ascii="Times New Roman" w:hAnsi="Times New Roman" w:cs="Times New Roman"/>
          <w:sz w:val="26"/>
          <w:szCs w:val="26"/>
        </w:rPr>
        <w:t xml:space="preserve">. </w:t>
      </w:r>
      <w:r w:rsidR="00217DB6" w:rsidRPr="00152E3D">
        <w:rPr>
          <w:rFonts w:ascii="Times New Roman" w:hAnsi="Times New Roman" w:cs="Times New Roman"/>
          <w:sz w:val="26"/>
          <w:szCs w:val="26"/>
        </w:rPr>
        <w:t>С</w:t>
      </w:r>
      <w:r w:rsidRPr="00152E3D">
        <w:rPr>
          <w:rFonts w:ascii="Times New Roman" w:hAnsi="Times New Roman" w:cs="Times New Roman"/>
          <w:sz w:val="26"/>
          <w:szCs w:val="26"/>
        </w:rPr>
        <w:t xml:space="preserve">реди общеобразовательных организаций наибольшее количество участников </w:t>
      </w:r>
      <w:r w:rsidR="00217DB6" w:rsidRPr="00152E3D">
        <w:rPr>
          <w:rFonts w:ascii="Times New Roman" w:hAnsi="Times New Roman" w:cs="Times New Roman"/>
          <w:sz w:val="26"/>
          <w:szCs w:val="26"/>
        </w:rPr>
        <w:t xml:space="preserve">конкурсов из </w:t>
      </w:r>
      <w:r w:rsidRPr="00152E3D">
        <w:rPr>
          <w:rFonts w:ascii="Times New Roman" w:hAnsi="Times New Roman" w:cs="Times New Roman"/>
          <w:sz w:val="26"/>
          <w:szCs w:val="26"/>
        </w:rPr>
        <w:t xml:space="preserve">Гимназии № 41 – 48 человек (17% от всех участников общеобразовательных организаций), </w:t>
      </w:r>
      <w:r w:rsidR="00217DB6" w:rsidRPr="00152E3D">
        <w:rPr>
          <w:rFonts w:ascii="Times New Roman" w:hAnsi="Times New Roman" w:cs="Times New Roman"/>
          <w:sz w:val="26"/>
          <w:szCs w:val="26"/>
        </w:rPr>
        <w:t>из</w:t>
      </w:r>
      <w:r w:rsidRPr="00152E3D">
        <w:rPr>
          <w:rFonts w:ascii="Times New Roman" w:hAnsi="Times New Roman" w:cs="Times New Roman"/>
          <w:sz w:val="26"/>
          <w:szCs w:val="26"/>
        </w:rPr>
        <w:t xml:space="preserve"> СОШ № 45, СОШ № 49, Лице</w:t>
      </w:r>
      <w:r w:rsidR="00217DB6" w:rsidRPr="00152E3D">
        <w:rPr>
          <w:rFonts w:ascii="Times New Roman" w:hAnsi="Times New Roman" w:cs="Times New Roman"/>
          <w:sz w:val="26"/>
          <w:szCs w:val="26"/>
        </w:rPr>
        <w:t>я</w:t>
      </w:r>
      <w:r w:rsidRPr="00152E3D">
        <w:rPr>
          <w:rFonts w:ascii="Times New Roman" w:hAnsi="Times New Roman" w:cs="Times New Roman"/>
          <w:sz w:val="26"/>
          <w:szCs w:val="26"/>
        </w:rPr>
        <w:t xml:space="preserve"> № 56 – в среднем по 33 участника (12%)</w:t>
      </w:r>
      <w:r w:rsidR="00217DB6" w:rsidRPr="00152E3D">
        <w:rPr>
          <w:rFonts w:ascii="Times New Roman" w:hAnsi="Times New Roman" w:cs="Times New Roman"/>
          <w:sz w:val="26"/>
          <w:szCs w:val="26"/>
        </w:rPr>
        <w:t>.</w:t>
      </w:r>
    </w:p>
    <w:p w:rsidR="002D2C3C" w:rsidRPr="00152E3D" w:rsidRDefault="00217DB6" w:rsidP="00D862D1">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 xml:space="preserve">К сожалению, такой интерес к конкурсам проявляют не все педагоги: только по 2-5 человек из </w:t>
      </w:r>
      <w:r w:rsidR="002D2C3C" w:rsidRPr="00152E3D">
        <w:rPr>
          <w:rFonts w:ascii="Times New Roman" w:hAnsi="Times New Roman" w:cs="Times New Roman"/>
          <w:sz w:val="26"/>
          <w:szCs w:val="26"/>
        </w:rPr>
        <w:t xml:space="preserve">СОШ № 57, СОШ с. </w:t>
      </w:r>
      <w:proofErr w:type="spellStart"/>
      <w:r w:rsidR="002D2C3C" w:rsidRPr="00152E3D">
        <w:rPr>
          <w:rFonts w:ascii="Times New Roman" w:hAnsi="Times New Roman" w:cs="Times New Roman"/>
          <w:sz w:val="26"/>
          <w:szCs w:val="26"/>
        </w:rPr>
        <w:t>Тарасково</w:t>
      </w:r>
      <w:proofErr w:type="spellEnd"/>
      <w:r w:rsidR="002D2C3C" w:rsidRPr="00152E3D">
        <w:rPr>
          <w:rFonts w:ascii="Times New Roman" w:hAnsi="Times New Roman" w:cs="Times New Roman"/>
          <w:sz w:val="26"/>
          <w:szCs w:val="26"/>
        </w:rPr>
        <w:t>, СОШ д. Почино</w:t>
      </w:r>
      <w:r w:rsidR="00DD4C2E" w:rsidRPr="00152E3D">
        <w:rPr>
          <w:rFonts w:ascii="Times New Roman" w:hAnsi="Times New Roman" w:cs="Times New Roman"/>
          <w:sz w:val="26"/>
          <w:szCs w:val="26"/>
        </w:rPr>
        <w:t>к</w:t>
      </w:r>
      <w:r w:rsidRPr="00152E3D">
        <w:rPr>
          <w:rFonts w:ascii="Times New Roman" w:hAnsi="Times New Roman" w:cs="Times New Roman"/>
          <w:sz w:val="26"/>
          <w:szCs w:val="26"/>
        </w:rPr>
        <w:t xml:space="preserve"> приняли участие в конкурсах. </w:t>
      </w:r>
      <w:r w:rsidR="00A66C9E" w:rsidRPr="00152E3D">
        <w:rPr>
          <w:rFonts w:ascii="Times New Roman" w:hAnsi="Times New Roman" w:cs="Times New Roman"/>
          <w:sz w:val="26"/>
          <w:szCs w:val="26"/>
        </w:rPr>
        <w:t>Возможно, для педагогов этих О</w:t>
      </w:r>
      <w:r w:rsidR="00D862D1">
        <w:rPr>
          <w:rFonts w:ascii="Times New Roman" w:hAnsi="Times New Roman" w:cs="Times New Roman"/>
          <w:sz w:val="26"/>
          <w:szCs w:val="26"/>
        </w:rPr>
        <w:t>О</w:t>
      </w:r>
      <w:r w:rsidR="00A66C9E" w:rsidRPr="00152E3D">
        <w:rPr>
          <w:rFonts w:ascii="Times New Roman" w:hAnsi="Times New Roman" w:cs="Times New Roman"/>
          <w:sz w:val="26"/>
          <w:szCs w:val="26"/>
        </w:rPr>
        <w:t xml:space="preserve"> н</w:t>
      </w:r>
      <w:r w:rsidRPr="00152E3D">
        <w:rPr>
          <w:rFonts w:ascii="Times New Roman" w:hAnsi="Times New Roman" w:cs="Times New Roman"/>
          <w:sz w:val="26"/>
          <w:szCs w:val="26"/>
        </w:rPr>
        <w:t>ет привлекательных с профессиональной точки зрения конкурсов</w:t>
      </w:r>
      <w:r w:rsidR="00D862D1">
        <w:rPr>
          <w:rFonts w:ascii="Times New Roman" w:hAnsi="Times New Roman" w:cs="Times New Roman"/>
          <w:sz w:val="26"/>
          <w:szCs w:val="26"/>
        </w:rPr>
        <w:t>,</w:t>
      </w:r>
      <w:r w:rsidR="00A66C9E" w:rsidRPr="00152E3D">
        <w:rPr>
          <w:rFonts w:ascii="Times New Roman" w:hAnsi="Times New Roman" w:cs="Times New Roman"/>
          <w:sz w:val="26"/>
          <w:szCs w:val="26"/>
        </w:rPr>
        <w:t xml:space="preserve"> </w:t>
      </w:r>
      <w:r w:rsidR="00D862D1">
        <w:rPr>
          <w:rFonts w:ascii="Times New Roman" w:hAnsi="Times New Roman" w:cs="Times New Roman"/>
          <w:sz w:val="26"/>
          <w:szCs w:val="26"/>
        </w:rPr>
        <w:t>либо</w:t>
      </w:r>
      <w:r w:rsidR="00A66C9E" w:rsidRPr="00152E3D">
        <w:rPr>
          <w:rFonts w:ascii="Times New Roman" w:hAnsi="Times New Roman" w:cs="Times New Roman"/>
          <w:sz w:val="26"/>
          <w:szCs w:val="26"/>
        </w:rPr>
        <w:t xml:space="preserve"> отсутствует</w:t>
      </w:r>
      <w:r w:rsidRPr="00152E3D">
        <w:rPr>
          <w:rFonts w:ascii="Times New Roman" w:hAnsi="Times New Roman" w:cs="Times New Roman"/>
          <w:sz w:val="26"/>
          <w:szCs w:val="26"/>
        </w:rPr>
        <w:t xml:space="preserve"> достойно</w:t>
      </w:r>
      <w:r w:rsidR="00A66C9E" w:rsidRPr="00152E3D">
        <w:rPr>
          <w:rFonts w:ascii="Times New Roman" w:hAnsi="Times New Roman" w:cs="Times New Roman"/>
          <w:sz w:val="26"/>
          <w:szCs w:val="26"/>
        </w:rPr>
        <w:t>е</w:t>
      </w:r>
      <w:r w:rsidRPr="00152E3D">
        <w:rPr>
          <w:rFonts w:ascii="Times New Roman" w:hAnsi="Times New Roman" w:cs="Times New Roman"/>
          <w:sz w:val="26"/>
          <w:szCs w:val="26"/>
        </w:rPr>
        <w:t xml:space="preserve"> сопровождени</w:t>
      </w:r>
      <w:r w:rsidR="00A66C9E" w:rsidRPr="00152E3D">
        <w:rPr>
          <w:rFonts w:ascii="Times New Roman" w:hAnsi="Times New Roman" w:cs="Times New Roman"/>
          <w:sz w:val="26"/>
          <w:szCs w:val="26"/>
        </w:rPr>
        <w:t>е</w:t>
      </w:r>
      <w:r w:rsidR="00D862D1">
        <w:rPr>
          <w:rFonts w:ascii="Times New Roman" w:hAnsi="Times New Roman" w:cs="Times New Roman"/>
          <w:sz w:val="26"/>
          <w:szCs w:val="26"/>
        </w:rPr>
        <w:t>,</w:t>
      </w:r>
      <w:r w:rsidR="00A66C9E" w:rsidRPr="00152E3D">
        <w:rPr>
          <w:rFonts w:ascii="Times New Roman" w:hAnsi="Times New Roman" w:cs="Times New Roman"/>
          <w:sz w:val="26"/>
          <w:szCs w:val="26"/>
        </w:rPr>
        <w:t xml:space="preserve"> </w:t>
      </w:r>
      <w:r w:rsidR="00D862D1">
        <w:rPr>
          <w:rFonts w:ascii="Times New Roman" w:hAnsi="Times New Roman" w:cs="Times New Roman"/>
          <w:sz w:val="26"/>
          <w:szCs w:val="26"/>
        </w:rPr>
        <w:t>либо</w:t>
      </w:r>
      <w:r w:rsidRPr="00152E3D">
        <w:rPr>
          <w:rFonts w:ascii="Times New Roman" w:hAnsi="Times New Roman" w:cs="Times New Roman"/>
          <w:sz w:val="26"/>
          <w:szCs w:val="26"/>
        </w:rPr>
        <w:t xml:space="preserve"> отсутствует интерес к так</w:t>
      </w:r>
      <w:r w:rsidR="00D862D1">
        <w:rPr>
          <w:rFonts w:ascii="Times New Roman" w:hAnsi="Times New Roman" w:cs="Times New Roman"/>
          <w:sz w:val="26"/>
          <w:szCs w:val="26"/>
        </w:rPr>
        <w:t>ой форме повышения квалификации.</w:t>
      </w:r>
      <w:r w:rsidRPr="00152E3D">
        <w:rPr>
          <w:rFonts w:ascii="Times New Roman" w:hAnsi="Times New Roman" w:cs="Times New Roman"/>
          <w:sz w:val="26"/>
          <w:szCs w:val="26"/>
        </w:rPr>
        <w:t xml:space="preserve"> </w:t>
      </w:r>
    </w:p>
    <w:p w:rsidR="002D2C3C" w:rsidRPr="00152E3D" w:rsidRDefault="00ED7B25" w:rsidP="00D862D1">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Н</w:t>
      </w:r>
      <w:r w:rsidR="00DE48AE" w:rsidRPr="00152E3D">
        <w:rPr>
          <w:rFonts w:ascii="Times New Roman" w:hAnsi="Times New Roman" w:cs="Times New Roman"/>
          <w:sz w:val="26"/>
          <w:szCs w:val="26"/>
        </w:rPr>
        <w:t>аиболее успешн</w:t>
      </w:r>
      <w:r w:rsidRPr="00152E3D">
        <w:rPr>
          <w:rFonts w:ascii="Times New Roman" w:hAnsi="Times New Roman" w:cs="Times New Roman"/>
          <w:sz w:val="26"/>
          <w:szCs w:val="26"/>
        </w:rPr>
        <w:t>о участвовали в конкурсах</w:t>
      </w:r>
      <w:r w:rsidR="002D2C3C" w:rsidRPr="00152E3D">
        <w:rPr>
          <w:rFonts w:ascii="Times New Roman" w:hAnsi="Times New Roman" w:cs="Times New Roman"/>
          <w:sz w:val="26"/>
          <w:szCs w:val="26"/>
        </w:rPr>
        <w:t xml:space="preserve"> Гимнази</w:t>
      </w:r>
      <w:r w:rsidR="00DE48AE" w:rsidRPr="00152E3D">
        <w:rPr>
          <w:rFonts w:ascii="Times New Roman" w:hAnsi="Times New Roman" w:cs="Times New Roman"/>
          <w:sz w:val="26"/>
          <w:szCs w:val="26"/>
        </w:rPr>
        <w:t>я,</w:t>
      </w:r>
      <w:r w:rsidRPr="00152E3D">
        <w:rPr>
          <w:rFonts w:ascii="Times New Roman" w:hAnsi="Times New Roman" w:cs="Times New Roman"/>
          <w:sz w:val="26"/>
          <w:szCs w:val="26"/>
        </w:rPr>
        <w:t xml:space="preserve"> </w:t>
      </w:r>
      <w:r w:rsidR="002D2C3C" w:rsidRPr="00152E3D">
        <w:rPr>
          <w:rFonts w:ascii="Times New Roman" w:hAnsi="Times New Roman" w:cs="Times New Roman"/>
          <w:sz w:val="26"/>
          <w:szCs w:val="26"/>
        </w:rPr>
        <w:t>Гимнази</w:t>
      </w:r>
      <w:r w:rsidR="00DE48AE" w:rsidRPr="00152E3D">
        <w:rPr>
          <w:rFonts w:ascii="Times New Roman" w:hAnsi="Times New Roman" w:cs="Times New Roman"/>
          <w:sz w:val="26"/>
          <w:szCs w:val="26"/>
        </w:rPr>
        <w:t>я</w:t>
      </w:r>
      <w:r w:rsidR="002D2C3C" w:rsidRPr="00152E3D">
        <w:rPr>
          <w:rFonts w:ascii="Times New Roman" w:hAnsi="Times New Roman" w:cs="Times New Roman"/>
          <w:sz w:val="26"/>
          <w:szCs w:val="26"/>
        </w:rPr>
        <w:t xml:space="preserve"> № 41, СОШ </w:t>
      </w:r>
      <w:r w:rsidR="00D862D1">
        <w:rPr>
          <w:rFonts w:ascii="Times New Roman" w:hAnsi="Times New Roman" w:cs="Times New Roman"/>
          <w:sz w:val="26"/>
          <w:szCs w:val="26"/>
        </w:rPr>
        <w:t xml:space="preserve">   </w:t>
      </w:r>
      <w:r w:rsidR="002D2C3C" w:rsidRPr="00152E3D">
        <w:rPr>
          <w:rFonts w:ascii="Times New Roman" w:hAnsi="Times New Roman" w:cs="Times New Roman"/>
          <w:sz w:val="26"/>
          <w:szCs w:val="26"/>
        </w:rPr>
        <w:t>№ 45, Лице</w:t>
      </w:r>
      <w:r w:rsidR="00DE48AE" w:rsidRPr="00152E3D">
        <w:rPr>
          <w:rFonts w:ascii="Times New Roman" w:hAnsi="Times New Roman" w:cs="Times New Roman"/>
          <w:sz w:val="26"/>
          <w:szCs w:val="26"/>
        </w:rPr>
        <w:t>й</w:t>
      </w:r>
      <w:r w:rsidR="002D2C3C" w:rsidRPr="00152E3D">
        <w:rPr>
          <w:rFonts w:ascii="Times New Roman" w:hAnsi="Times New Roman" w:cs="Times New Roman"/>
          <w:sz w:val="26"/>
          <w:szCs w:val="26"/>
        </w:rPr>
        <w:t xml:space="preserve"> № 56, Лице</w:t>
      </w:r>
      <w:r w:rsidR="00DE48AE" w:rsidRPr="00152E3D">
        <w:rPr>
          <w:rFonts w:ascii="Times New Roman" w:hAnsi="Times New Roman" w:cs="Times New Roman"/>
          <w:sz w:val="26"/>
          <w:szCs w:val="26"/>
        </w:rPr>
        <w:t>й</w:t>
      </w:r>
      <w:r w:rsidR="002D2C3C" w:rsidRPr="00152E3D">
        <w:rPr>
          <w:rFonts w:ascii="Times New Roman" w:hAnsi="Times New Roman" w:cs="Times New Roman"/>
          <w:sz w:val="26"/>
          <w:szCs w:val="26"/>
        </w:rPr>
        <w:t xml:space="preserve"> № 58</w:t>
      </w:r>
      <w:r w:rsidR="00DE48AE" w:rsidRPr="00152E3D">
        <w:rPr>
          <w:rFonts w:ascii="Times New Roman" w:hAnsi="Times New Roman" w:cs="Times New Roman"/>
          <w:sz w:val="26"/>
          <w:szCs w:val="26"/>
        </w:rPr>
        <w:t>.</w:t>
      </w:r>
      <w:r w:rsidR="009C36CB" w:rsidRPr="00152E3D">
        <w:rPr>
          <w:rFonts w:ascii="Times New Roman" w:hAnsi="Times New Roman" w:cs="Times New Roman"/>
          <w:sz w:val="26"/>
          <w:szCs w:val="26"/>
        </w:rPr>
        <w:t xml:space="preserve"> </w:t>
      </w:r>
      <w:proofErr w:type="gramStart"/>
      <w:r w:rsidR="008526B6" w:rsidRPr="00152E3D">
        <w:rPr>
          <w:rFonts w:ascii="Times New Roman" w:hAnsi="Times New Roman" w:cs="Times New Roman"/>
          <w:sz w:val="26"/>
          <w:szCs w:val="26"/>
        </w:rPr>
        <w:t xml:space="preserve">В жюри конкурсов </w:t>
      </w:r>
      <w:r w:rsidR="002D2C3C" w:rsidRPr="00152E3D">
        <w:rPr>
          <w:rFonts w:ascii="Times New Roman" w:hAnsi="Times New Roman" w:cs="Times New Roman"/>
          <w:sz w:val="26"/>
          <w:szCs w:val="26"/>
        </w:rPr>
        <w:t>было привл</w:t>
      </w:r>
      <w:r w:rsidR="00D862D1">
        <w:rPr>
          <w:rFonts w:ascii="Times New Roman" w:hAnsi="Times New Roman" w:cs="Times New Roman"/>
          <w:sz w:val="26"/>
          <w:szCs w:val="26"/>
        </w:rPr>
        <w:t>ечено более 200 человек, из них</w:t>
      </w:r>
      <w:r w:rsidR="002D2C3C" w:rsidRPr="00152E3D">
        <w:rPr>
          <w:rFonts w:ascii="Times New Roman" w:hAnsi="Times New Roman" w:cs="Times New Roman"/>
          <w:sz w:val="26"/>
          <w:szCs w:val="26"/>
        </w:rPr>
        <w:t xml:space="preserve"> 75% - победители и призеры различных конкурсов муниципального, областного и федерального уровней.</w:t>
      </w:r>
      <w:proofErr w:type="gramEnd"/>
      <w:r w:rsidR="002D2C3C" w:rsidRPr="00152E3D">
        <w:rPr>
          <w:rFonts w:ascii="Times New Roman" w:hAnsi="Times New Roman" w:cs="Times New Roman"/>
          <w:sz w:val="26"/>
          <w:szCs w:val="26"/>
        </w:rPr>
        <w:t xml:space="preserve"> </w:t>
      </w:r>
      <w:r w:rsidR="008526B6" w:rsidRPr="00152E3D">
        <w:rPr>
          <w:rFonts w:ascii="Times New Roman" w:hAnsi="Times New Roman" w:cs="Times New Roman"/>
          <w:sz w:val="26"/>
          <w:szCs w:val="26"/>
        </w:rPr>
        <w:t>П</w:t>
      </w:r>
      <w:r w:rsidR="002D2C3C" w:rsidRPr="00152E3D">
        <w:rPr>
          <w:rFonts w:ascii="Times New Roman" w:hAnsi="Times New Roman" w:cs="Times New Roman"/>
          <w:sz w:val="26"/>
          <w:szCs w:val="26"/>
        </w:rPr>
        <w:t>роведено 9 ц</w:t>
      </w:r>
      <w:r w:rsidR="00D862D1">
        <w:rPr>
          <w:rFonts w:ascii="Times New Roman" w:hAnsi="Times New Roman" w:cs="Times New Roman"/>
          <w:sz w:val="26"/>
          <w:szCs w:val="26"/>
        </w:rPr>
        <w:t>еремоний награждения участников</w:t>
      </w:r>
      <w:r w:rsidR="002D2C3C" w:rsidRPr="00152E3D">
        <w:rPr>
          <w:rFonts w:ascii="Times New Roman" w:hAnsi="Times New Roman" w:cs="Times New Roman"/>
          <w:sz w:val="26"/>
          <w:szCs w:val="26"/>
        </w:rPr>
        <w:t>.</w:t>
      </w:r>
    </w:p>
    <w:p w:rsidR="008526B6" w:rsidRPr="00152E3D" w:rsidRDefault="002D2C3C" w:rsidP="00D862D1">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По мнению экспертов</w:t>
      </w:r>
      <w:r w:rsidR="008526B6" w:rsidRPr="00152E3D">
        <w:rPr>
          <w:rFonts w:ascii="Times New Roman" w:hAnsi="Times New Roman" w:cs="Times New Roman"/>
          <w:sz w:val="26"/>
          <w:szCs w:val="26"/>
        </w:rPr>
        <w:t xml:space="preserve"> конкурсов заметно улучшилось качество мероприятий,</w:t>
      </w:r>
      <w:r w:rsidR="003B32E9">
        <w:rPr>
          <w:rFonts w:ascii="Times New Roman" w:hAnsi="Times New Roman" w:cs="Times New Roman"/>
          <w:sz w:val="26"/>
          <w:szCs w:val="26"/>
        </w:rPr>
        <w:t xml:space="preserve"> представляемых конкурсантами. Б</w:t>
      </w:r>
      <w:r w:rsidR="008526B6" w:rsidRPr="00152E3D">
        <w:rPr>
          <w:rFonts w:ascii="Times New Roman" w:hAnsi="Times New Roman" w:cs="Times New Roman"/>
          <w:sz w:val="26"/>
          <w:szCs w:val="26"/>
        </w:rPr>
        <w:t xml:space="preserve">ольшинство </w:t>
      </w:r>
      <w:r w:rsidRPr="00152E3D">
        <w:rPr>
          <w:rFonts w:ascii="Times New Roman" w:hAnsi="Times New Roman" w:cs="Times New Roman"/>
          <w:sz w:val="26"/>
          <w:szCs w:val="26"/>
        </w:rPr>
        <w:t>педагогов конструиру</w:t>
      </w:r>
      <w:r w:rsidR="00C34D89" w:rsidRPr="00152E3D">
        <w:rPr>
          <w:rFonts w:ascii="Times New Roman" w:hAnsi="Times New Roman" w:cs="Times New Roman"/>
          <w:sz w:val="26"/>
          <w:szCs w:val="26"/>
        </w:rPr>
        <w:t>ю</w:t>
      </w:r>
      <w:r w:rsidRPr="00152E3D">
        <w:rPr>
          <w:rFonts w:ascii="Times New Roman" w:hAnsi="Times New Roman" w:cs="Times New Roman"/>
          <w:sz w:val="26"/>
          <w:szCs w:val="26"/>
        </w:rPr>
        <w:t>т уроки в соответствии с требованиями ФГОС</w:t>
      </w:r>
      <w:r w:rsidR="008526B6" w:rsidRPr="00152E3D">
        <w:rPr>
          <w:rFonts w:ascii="Times New Roman" w:hAnsi="Times New Roman" w:cs="Times New Roman"/>
          <w:sz w:val="26"/>
          <w:szCs w:val="26"/>
        </w:rPr>
        <w:t xml:space="preserve">, умеют </w:t>
      </w:r>
      <w:r w:rsidRPr="00152E3D">
        <w:rPr>
          <w:rFonts w:ascii="Times New Roman" w:hAnsi="Times New Roman" w:cs="Times New Roman"/>
          <w:sz w:val="26"/>
          <w:szCs w:val="26"/>
        </w:rPr>
        <w:t>прогнозир</w:t>
      </w:r>
      <w:r w:rsidR="008526B6" w:rsidRPr="00152E3D">
        <w:rPr>
          <w:rFonts w:ascii="Times New Roman" w:hAnsi="Times New Roman" w:cs="Times New Roman"/>
          <w:sz w:val="26"/>
          <w:szCs w:val="26"/>
        </w:rPr>
        <w:t>овать</w:t>
      </w:r>
      <w:r w:rsidRPr="00152E3D">
        <w:rPr>
          <w:rFonts w:ascii="Times New Roman" w:hAnsi="Times New Roman" w:cs="Times New Roman"/>
          <w:sz w:val="26"/>
          <w:szCs w:val="26"/>
        </w:rPr>
        <w:t xml:space="preserve"> результаты обучения</w:t>
      </w:r>
      <w:r w:rsidR="00C34D89" w:rsidRPr="00152E3D">
        <w:rPr>
          <w:rFonts w:ascii="Times New Roman" w:hAnsi="Times New Roman" w:cs="Times New Roman"/>
          <w:sz w:val="26"/>
          <w:szCs w:val="26"/>
        </w:rPr>
        <w:t>.</w:t>
      </w:r>
      <w:r w:rsidR="008526B6" w:rsidRPr="00152E3D">
        <w:rPr>
          <w:rFonts w:ascii="Times New Roman" w:hAnsi="Times New Roman" w:cs="Times New Roman"/>
          <w:sz w:val="26"/>
          <w:szCs w:val="26"/>
        </w:rPr>
        <w:t xml:space="preserve"> Конкурсанты уверенно владеют</w:t>
      </w:r>
      <w:r w:rsidRPr="00152E3D">
        <w:rPr>
          <w:rFonts w:ascii="Times New Roman" w:hAnsi="Times New Roman" w:cs="Times New Roman"/>
          <w:sz w:val="26"/>
          <w:szCs w:val="26"/>
        </w:rPr>
        <w:t xml:space="preserve"> современными технологиями обучения, направленными на личностное развитие учащихся, </w:t>
      </w:r>
      <w:r w:rsidR="008526B6" w:rsidRPr="00152E3D">
        <w:rPr>
          <w:rFonts w:ascii="Times New Roman" w:hAnsi="Times New Roman" w:cs="Times New Roman"/>
          <w:sz w:val="26"/>
          <w:szCs w:val="26"/>
        </w:rPr>
        <w:t xml:space="preserve">успешно </w:t>
      </w:r>
      <w:r w:rsidRPr="00152E3D">
        <w:rPr>
          <w:rFonts w:ascii="Times New Roman" w:hAnsi="Times New Roman" w:cs="Times New Roman"/>
          <w:sz w:val="26"/>
          <w:szCs w:val="26"/>
        </w:rPr>
        <w:t xml:space="preserve">работают над формированием универсальных учебных действий, </w:t>
      </w:r>
      <w:r w:rsidR="008526B6" w:rsidRPr="00152E3D">
        <w:rPr>
          <w:rFonts w:ascii="Times New Roman" w:hAnsi="Times New Roman" w:cs="Times New Roman"/>
          <w:sz w:val="26"/>
          <w:szCs w:val="26"/>
        </w:rPr>
        <w:t xml:space="preserve">умело </w:t>
      </w:r>
      <w:r w:rsidRPr="00152E3D">
        <w:rPr>
          <w:rFonts w:ascii="Times New Roman" w:hAnsi="Times New Roman" w:cs="Times New Roman"/>
          <w:sz w:val="26"/>
          <w:szCs w:val="26"/>
        </w:rPr>
        <w:t>организ</w:t>
      </w:r>
      <w:r w:rsidR="008526B6" w:rsidRPr="00152E3D">
        <w:rPr>
          <w:rFonts w:ascii="Times New Roman" w:hAnsi="Times New Roman" w:cs="Times New Roman"/>
          <w:sz w:val="26"/>
          <w:szCs w:val="26"/>
        </w:rPr>
        <w:t>уют</w:t>
      </w:r>
      <w:r w:rsidRPr="00152E3D">
        <w:rPr>
          <w:rFonts w:ascii="Times New Roman" w:hAnsi="Times New Roman" w:cs="Times New Roman"/>
          <w:sz w:val="26"/>
          <w:szCs w:val="26"/>
        </w:rPr>
        <w:t xml:space="preserve"> групповую деятельность учащихся на уроках, используют новые формы и методы контроля и оценивания. </w:t>
      </w:r>
    </w:p>
    <w:p w:rsidR="002D2C3C" w:rsidRPr="00152E3D" w:rsidRDefault="002D2C3C" w:rsidP="003B32E9">
      <w:pPr>
        <w:pStyle w:val="a3"/>
        <w:ind w:firstLine="567"/>
        <w:jc w:val="both"/>
        <w:rPr>
          <w:rFonts w:ascii="Times New Roman" w:hAnsi="Times New Roman" w:cs="Times New Roman"/>
          <w:sz w:val="26"/>
          <w:szCs w:val="26"/>
        </w:rPr>
      </w:pPr>
      <w:proofErr w:type="gramStart"/>
      <w:r w:rsidRPr="00152E3D">
        <w:rPr>
          <w:rFonts w:ascii="Times New Roman" w:hAnsi="Times New Roman" w:cs="Times New Roman"/>
          <w:sz w:val="26"/>
          <w:szCs w:val="26"/>
        </w:rPr>
        <w:t>В течение 2015-2016 учебного года Учебно-методический центр развития образования, как и в предыдущие годы, большое внимание уделял максимальному использованию потенциала победителей и призеров конкурсов для развития профессиональной компетентности педагогов. 224 победителя и призера муниципальных этапов конкурсов имели возможность выхода на региональный, областной и российский уровни,</w:t>
      </w:r>
      <w:r w:rsidR="003B32E9">
        <w:rPr>
          <w:rFonts w:ascii="Times New Roman" w:hAnsi="Times New Roman" w:cs="Times New Roman"/>
          <w:sz w:val="26"/>
          <w:szCs w:val="26"/>
        </w:rPr>
        <w:t xml:space="preserve"> стали победителями и призерами</w:t>
      </w:r>
      <w:r w:rsidRPr="00152E3D">
        <w:rPr>
          <w:rFonts w:ascii="Times New Roman" w:hAnsi="Times New Roman" w:cs="Times New Roman"/>
          <w:sz w:val="26"/>
          <w:szCs w:val="26"/>
        </w:rPr>
        <w:t xml:space="preserve"> Всероссийского конкурса «Мой лучший урок», окружных конкурсов в рамках проекта «Инженер</w:t>
      </w:r>
      <w:proofErr w:type="gramEnd"/>
      <w:r w:rsidRPr="00152E3D">
        <w:rPr>
          <w:rFonts w:ascii="Times New Roman" w:hAnsi="Times New Roman" w:cs="Times New Roman"/>
          <w:sz w:val="26"/>
          <w:szCs w:val="26"/>
        </w:rPr>
        <w:t xml:space="preserve"> 21 века», региональных этапов Всероссийских конкурсов «Учитель года России», </w:t>
      </w:r>
      <w:r w:rsidRPr="00152E3D">
        <w:rPr>
          <w:rFonts w:ascii="Times New Roman" w:hAnsi="Times New Roman" w:cs="Times New Roman"/>
          <w:sz w:val="26"/>
          <w:szCs w:val="26"/>
        </w:rPr>
        <w:lastRenderedPageBreak/>
        <w:t>«Воспитатель года России», областного конкурса «Лучший преподаватель-организатор ОБЖ»</w:t>
      </w:r>
      <w:r w:rsidR="008526B6" w:rsidRPr="00152E3D">
        <w:rPr>
          <w:rFonts w:ascii="Times New Roman" w:hAnsi="Times New Roman" w:cs="Times New Roman"/>
          <w:sz w:val="26"/>
          <w:szCs w:val="26"/>
        </w:rPr>
        <w:t>.</w:t>
      </w:r>
    </w:p>
    <w:p w:rsidR="00427A59" w:rsidRPr="00152E3D" w:rsidRDefault="008526B6" w:rsidP="003B32E9">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Б</w:t>
      </w:r>
      <w:r w:rsidR="002D2C3C" w:rsidRPr="00152E3D">
        <w:rPr>
          <w:rFonts w:ascii="Times New Roman" w:hAnsi="Times New Roman" w:cs="Times New Roman"/>
          <w:sz w:val="26"/>
          <w:szCs w:val="26"/>
        </w:rPr>
        <w:t xml:space="preserve">олее 50 педагогов </w:t>
      </w:r>
      <w:r w:rsidR="009F2F81" w:rsidRPr="00152E3D">
        <w:rPr>
          <w:rFonts w:ascii="Times New Roman" w:hAnsi="Times New Roman" w:cs="Times New Roman"/>
          <w:sz w:val="26"/>
          <w:szCs w:val="26"/>
        </w:rPr>
        <w:t xml:space="preserve">провели </w:t>
      </w:r>
      <w:r w:rsidR="002D2C3C" w:rsidRPr="00152E3D">
        <w:rPr>
          <w:rFonts w:ascii="Times New Roman" w:hAnsi="Times New Roman" w:cs="Times New Roman"/>
          <w:sz w:val="26"/>
          <w:szCs w:val="26"/>
        </w:rPr>
        <w:t>мастер-классы, педагогические мастерские, представ</w:t>
      </w:r>
      <w:r w:rsidR="009F2F81" w:rsidRPr="00152E3D">
        <w:rPr>
          <w:rFonts w:ascii="Times New Roman" w:hAnsi="Times New Roman" w:cs="Times New Roman"/>
          <w:sz w:val="26"/>
          <w:szCs w:val="26"/>
        </w:rPr>
        <w:t>или</w:t>
      </w:r>
      <w:r w:rsidR="002D2C3C" w:rsidRPr="00152E3D">
        <w:rPr>
          <w:rFonts w:ascii="Times New Roman" w:hAnsi="Times New Roman" w:cs="Times New Roman"/>
          <w:sz w:val="26"/>
          <w:szCs w:val="26"/>
        </w:rPr>
        <w:t xml:space="preserve"> работ</w:t>
      </w:r>
      <w:r w:rsidR="0091013F" w:rsidRPr="00152E3D">
        <w:rPr>
          <w:rFonts w:ascii="Times New Roman" w:hAnsi="Times New Roman" w:cs="Times New Roman"/>
          <w:sz w:val="26"/>
          <w:szCs w:val="26"/>
        </w:rPr>
        <w:t>у</w:t>
      </w:r>
      <w:r w:rsidR="003B32E9">
        <w:rPr>
          <w:rFonts w:ascii="Times New Roman" w:hAnsi="Times New Roman" w:cs="Times New Roman"/>
          <w:sz w:val="26"/>
          <w:szCs w:val="26"/>
        </w:rPr>
        <w:t xml:space="preserve"> творческих групп </w:t>
      </w:r>
      <w:r w:rsidR="002D2C3C" w:rsidRPr="00152E3D">
        <w:rPr>
          <w:rFonts w:ascii="Times New Roman" w:hAnsi="Times New Roman" w:cs="Times New Roman"/>
          <w:sz w:val="26"/>
          <w:szCs w:val="26"/>
        </w:rPr>
        <w:t>в рамках муниципального педагоги</w:t>
      </w:r>
      <w:r w:rsidR="003B32E9">
        <w:rPr>
          <w:rFonts w:ascii="Times New Roman" w:hAnsi="Times New Roman" w:cs="Times New Roman"/>
          <w:sz w:val="26"/>
          <w:szCs w:val="26"/>
        </w:rPr>
        <w:t>ческого Форума в августе 2016 года;</w:t>
      </w:r>
      <w:r w:rsidR="0091013F" w:rsidRPr="00152E3D">
        <w:rPr>
          <w:rFonts w:ascii="Times New Roman" w:hAnsi="Times New Roman" w:cs="Times New Roman"/>
          <w:sz w:val="26"/>
          <w:szCs w:val="26"/>
        </w:rPr>
        <w:t xml:space="preserve"> </w:t>
      </w:r>
      <w:r w:rsidR="002D2C3C" w:rsidRPr="00152E3D">
        <w:rPr>
          <w:rFonts w:ascii="Times New Roman" w:hAnsi="Times New Roman" w:cs="Times New Roman"/>
          <w:sz w:val="26"/>
          <w:szCs w:val="26"/>
        </w:rPr>
        <w:t>планируется представить опыт 50 педаг</w:t>
      </w:r>
      <w:r w:rsidR="003B32E9">
        <w:rPr>
          <w:rFonts w:ascii="Times New Roman" w:hAnsi="Times New Roman" w:cs="Times New Roman"/>
          <w:sz w:val="26"/>
          <w:szCs w:val="26"/>
        </w:rPr>
        <w:t>огических работников</w:t>
      </w:r>
      <w:r w:rsidR="002D2C3C" w:rsidRPr="00152E3D">
        <w:rPr>
          <w:rFonts w:ascii="Times New Roman" w:hAnsi="Times New Roman" w:cs="Times New Roman"/>
          <w:sz w:val="26"/>
          <w:szCs w:val="26"/>
        </w:rPr>
        <w:t xml:space="preserve"> в электронных сборниках</w:t>
      </w:r>
      <w:r w:rsidR="0091013F" w:rsidRPr="00152E3D">
        <w:rPr>
          <w:rFonts w:ascii="Times New Roman" w:hAnsi="Times New Roman" w:cs="Times New Roman"/>
          <w:sz w:val="26"/>
          <w:szCs w:val="26"/>
        </w:rPr>
        <w:t xml:space="preserve">. </w:t>
      </w:r>
      <w:r w:rsidR="00C34D89" w:rsidRPr="00152E3D">
        <w:rPr>
          <w:rFonts w:ascii="Times New Roman" w:hAnsi="Times New Roman" w:cs="Times New Roman"/>
          <w:sz w:val="26"/>
          <w:szCs w:val="26"/>
        </w:rPr>
        <w:t xml:space="preserve">Педагоги </w:t>
      </w:r>
      <w:r w:rsidR="003B32E9">
        <w:rPr>
          <w:rFonts w:ascii="Times New Roman" w:hAnsi="Times New Roman" w:cs="Times New Roman"/>
          <w:sz w:val="26"/>
          <w:szCs w:val="26"/>
        </w:rPr>
        <w:t xml:space="preserve">проводили стажировки </w:t>
      </w:r>
      <w:r w:rsidR="002D2C3C" w:rsidRPr="00152E3D">
        <w:rPr>
          <w:rFonts w:ascii="Times New Roman" w:hAnsi="Times New Roman" w:cs="Times New Roman"/>
          <w:sz w:val="26"/>
          <w:szCs w:val="26"/>
        </w:rPr>
        <w:t>на муниципальном, областном, федеральном и международном уровнях (победители конкурсов в рамках проекта «Школа Росатома»).</w:t>
      </w:r>
    </w:p>
    <w:p w:rsidR="002D2C3C" w:rsidRPr="00152E3D" w:rsidRDefault="002D2C3C" w:rsidP="003B32E9">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Таким образом</w:t>
      </w:r>
      <w:r w:rsidRPr="00152E3D">
        <w:rPr>
          <w:rFonts w:ascii="Times New Roman" w:hAnsi="Times New Roman" w:cs="Times New Roman"/>
          <w:i/>
          <w:sz w:val="26"/>
          <w:szCs w:val="26"/>
        </w:rPr>
        <w:t xml:space="preserve">, </w:t>
      </w:r>
      <w:r w:rsidR="00FD08CE" w:rsidRPr="003B32E9">
        <w:rPr>
          <w:rFonts w:ascii="Times New Roman" w:hAnsi="Times New Roman" w:cs="Times New Roman"/>
          <w:sz w:val="26"/>
          <w:szCs w:val="26"/>
        </w:rPr>
        <w:t>м</w:t>
      </w:r>
      <w:r w:rsidRPr="003B32E9">
        <w:rPr>
          <w:rFonts w:ascii="Times New Roman" w:hAnsi="Times New Roman" w:cs="Times New Roman"/>
          <w:sz w:val="26"/>
          <w:szCs w:val="26"/>
        </w:rPr>
        <w:t>у</w:t>
      </w:r>
      <w:r w:rsidRPr="00152E3D">
        <w:rPr>
          <w:rFonts w:ascii="Times New Roman" w:hAnsi="Times New Roman" w:cs="Times New Roman"/>
          <w:sz w:val="26"/>
          <w:szCs w:val="26"/>
        </w:rPr>
        <w:t>ниципальный педагогический Марафон «Созвездие педагогических талантов» является эффективной формой профессионально</w:t>
      </w:r>
      <w:r w:rsidR="00FD08CE" w:rsidRPr="00152E3D">
        <w:rPr>
          <w:rFonts w:ascii="Times New Roman" w:hAnsi="Times New Roman" w:cs="Times New Roman"/>
          <w:sz w:val="26"/>
          <w:szCs w:val="26"/>
        </w:rPr>
        <w:t xml:space="preserve">го саморазвития </w:t>
      </w:r>
      <w:r w:rsidRPr="00152E3D">
        <w:rPr>
          <w:rFonts w:ascii="Times New Roman" w:hAnsi="Times New Roman" w:cs="Times New Roman"/>
          <w:sz w:val="26"/>
          <w:szCs w:val="26"/>
        </w:rPr>
        <w:t>педагогов. Сложившаяся система конкурсных мероприятий обеспечивает непрерывный профессиональный рост педагогов через создание творческой среды для предъявления и распространения педагогических инноваций.</w:t>
      </w:r>
    </w:p>
    <w:p w:rsidR="00FD08CE" w:rsidRPr="00152E3D" w:rsidRDefault="00FD08CE" w:rsidP="003B32E9">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 xml:space="preserve">Развитие конкурсного движения </w:t>
      </w:r>
      <w:proofErr w:type="gramStart"/>
      <w:r w:rsidRPr="00152E3D">
        <w:rPr>
          <w:rFonts w:ascii="Times New Roman" w:hAnsi="Times New Roman" w:cs="Times New Roman"/>
          <w:sz w:val="26"/>
          <w:szCs w:val="26"/>
        </w:rPr>
        <w:t>в</w:t>
      </w:r>
      <w:proofErr w:type="gramEnd"/>
      <w:r w:rsidRPr="00152E3D">
        <w:rPr>
          <w:rFonts w:ascii="Times New Roman" w:hAnsi="Times New Roman" w:cs="Times New Roman"/>
          <w:sz w:val="26"/>
          <w:szCs w:val="26"/>
        </w:rPr>
        <w:t xml:space="preserve"> </w:t>
      </w:r>
      <w:proofErr w:type="gramStart"/>
      <w:r w:rsidRPr="00152E3D">
        <w:rPr>
          <w:rFonts w:ascii="Times New Roman" w:hAnsi="Times New Roman" w:cs="Times New Roman"/>
          <w:sz w:val="26"/>
          <w:szCs w:val="26"/>
        </w:rPr>
        <w:t>Новоуральском</w:t>
      </w:r>
      <w:proofErr w:type="gramEnd"/>
      <w:r w:rsidRPr="00152E3D">
        <w:rPr>
          <w:rFonts w:ascii="Times New Roman" w:hAnsi="Times New Roman" w:cs="Times New Roman"/>
          <w:sz w:val="26"/>
          <w:szCs w:val="26"/>
        </w:rPr>
        <w:t xml:space="preserve"> городском округе </w:t>
      </w:r>
      <w:r w:rsidR="009F2F81" w:rsidRPr="00152E3D">
        <w:rPr>
          <w:rFonts w:ascii="Times New Roman" w:hAnsi="Times New Roman" w:cs="Times New Roman"/>
          <w:sz w:val="26"/>
          <w:szCs w:val="26"/>
        </w:rPr>
        <w:t xml:space="preserve">связано с  решением  следующих проблем: </w:t>
      </w:r>
    </w:p>
    <w:p w:rsidR="00FD08CE" w:rsidRPr="00152E3D" w:rsidRDefault="00FD08CE" w:rsidP="00136A22">
      <w:pPr>
        <w:pStyle w:val="a3"/>
        <w:numPr>
          <w:ilvl w:val="0"/>
          <w:numId w:val="27"/>
        </w:numPr>
        <w:ind w:left="426"/>
        <w:jc w:val="both"/>
        <w:rPr>
          <w:rFonts w:ascii="Times New Roman" w:hAnsi="Times New Roman" w:cs="Times New Roman"/>
          <w:sz w:val="26"/>
          <w:szCs w:val="26"/>
        </w:rPr>
      </w:pPr>
      <w:r w:rsidRPr="00152E3D">
        <w:rPr>
          <w:rFonts w:ascii="Times New Roman" w:hAnsi="Times New Roman" w:cs="Times New Roman"/>
          <w:sz w:val="26"/>
          <w:szCs w:val="26"/>
        </w:rPr>
        <w:t xml:space="preserve">пока конкурсы носят </w:t>
      </w:r>
      <w:r w:rsidR="000B0C81" w:rsidRPr="00152E3D">
        <w:rPr>
          <w:rFonts w:ascii="Times New Roman" w:hAnsi="Times New Roman" w:cs="Times New Roman"/>
          <w:sz w:val="26"/>
          <w:szCs w:val="26"/>
        </w:rPr>
        <w:t xml:space="preserve">относительно </w:t>
      </w:r>
      <w:r w:rsidRPr="00152E3D">
        <w:rPr>
          <w:rFonts w:ascii="Times New Roman" w:hAnsi="Times New Roman" w:cs="Times New Roman"/>
          <w:sz w:val="26"/>
          <w:szCs w:val="26"/>
        </w:rPr>
        <w:t>закрыт</w:t>
      </w:r>
      <w:r w:rsidR="00CB7809" w:rsidRPr="00152E3D">
        <w:rPr>
          <w:rFonts w:ascii="Times New Roman" w:hAnsi="Times New Roman" w:cs="Times New Roman"/>
          <w:sz w:val="26"/>
          <w:szCs w:val="26"/>
        </w:rPr>
        <w:t>ы</w:t>
      </w:r>
      <w:r w:rsidRPr="00152E3D">
        <w:rPr>
          <w:rFonts w:ascii="Times New Roman" w:hAnsi="Times New Roman" w:cs="Times New Roman"/>
          <w:sz w:val="26"/>
          <w:szCs w:val="26"/>
        </w:rPr>
        <w:t>й характер, т.е. лучшие образцы педагогической практики видит не</w:t>
      </w:r>
      <w:r w:rsidR="00CB7809" w:rsidRPr="00152E3D">
        <w:rPr>
          <w:rFonts w:ascii="Times New Roman" w:hAnsi="Times New Roman" w:cs="Times New Roman"/>
          <w:sz w:val="26"/>
          <w:szCs w:val="26"/>
        </w:rPr>
        <w:t>з</w:t>
      </w:r>
      <w:r w:rsidRPr="00152E3D">
        <w:rPr>
          <w:rFonts w:ascii="Times New Roman" w:hAnsi="Times New Roman" w:cs="Times New Roman"/>
          <w:sz w:val="26"/>
          <w:szCs w:val="26"/>
        </w:rPr>
        <w:t>начительное количество педагогов, хотя в дальнейшем участники конкурсо</w:t>
      </w:r>
      <w:r w:rsidR="00CB7809" w:rsidRPr="00152E3D">
        <w:rPr>
          <w:rFonts w:ascii="Times New Roman" w:hAnsi="Times New Roman" w:cs="Times New Roman"/>
          <w:sz w:val="26"/>
          <w:szCs w:val="26"/>
        </w:rPr>
        <w:t>в</w:t>
      </w:r>
      <w:r w:rsidRPr="00152E3D">
        <w:rPr>
          <w:rFonts w:ascii="Times New Roman" w:hAnsi="Times New Roman" w:cs="Times New Roman"/>
          <w:sz w:val="26"/>
          <w:szCs w:val="26"/>
        </w:rPr>
        <w:t xml:space="preserve"> предъявляют свой профес</w:t>
      </w:r>
      <w:r w:rsidR="00CB7809" w:rsidRPr="00152E3D">
        <w:rPr>
          <w:rFonts w:ascii="Times New Roman" w:hAnsi="Times New Roman" w:cs="Times New Roman"/>
          <w:sz w:val="26"/>
          <w:szCs w:val="26"/>
        </w:rPr>
        <w:t>с</w:t>
      </w:r>
      <w:r w:rsidRPr="00152E3D">
        <w:rPr>
          <w:rFonts w:ascii="Times New Roman" w:hAnsi="Times New Roman" w:cs="Times New Roman"/>
          <w:sz w:val="26"/>
          <w:szCs w:val="26"/>
        </w:rPr>
        <w:t>иональный продукт сообществу;</w:t>
      </w:r>
    </w:p>
    <w:p w:rsidR="00CB7809" w:rsidRPr="00152E3D" w:rsidRDefault="00CB7809" w:rsidP="00136A22">
      <w:pPr>
        <w:pStyle w:val="a3"/>
        <w:numPr>
          <w:ilvl w:val="0"/>
          <w:numId w:val="27"/>
        </w:numPr>
        <w:ind w:left="426"/>
        <w:jc w:val="both"/>
        <w:rPr>
          <w:rFonts w:ascii="Times New Roman" w:hAnsi="Times New Roman" w:cs="Times New Roman"/>
          <w:sz w:val="26"/>
          <w:szCs w:val="26"/>
        </w:rPr>
      </w:pPr>
      <w:r w:rsidRPr="00152E3D">
        <w:rPr>
          <w:rFonts w:ascii="Times New Roman" w:hAnsi="Times New Roman" w:cs="Times New Roman"/>
          <w:sz w:val="26"/>
          <w:szCs w:val="26"/>
        </w:rPr>
        <w:t xml:space="preserve">часть педагогов </w:t>
      </w:r>
      <w:r w:rsidR="000B0C81" w:rsidRPr="00152E3D">
        <w:rPr>
          <w:rFonts w:ascii="Times New Roman" w:hAnsi="Times New Roman" w:cs="Times New Roman"/>
          <w:sz w:val="26"/>
          <w:szCs w:val="26"/>
        </w:rPr>
        <w:t>высокой квалификации</w:t>
      </w:r>
      <w:r w:rsidRPr="00152E3D">
        <w:rPr>
          <w:rFonts w:ascii="Times New Roman" w:hAnsi="Times New Roman" w:cs="Times New Roman"/>
          <w:sz w:val="26"/>
          <w:szCs w:val="26"/>
        </w:rPr>
        <w:t xml:space="preserve"> никогда не предъявляла результат</w:t>
      </w:r>
      <w:r w:rsidR="003B32E9">
        <w:rPr>
          <w:rFonts w:ascii="Times New Roman" w:hAnsi="Times New Roman" w:cs="Times New Roman"/>
          <w:sz w:val="26"/>
          <w:szCs w:val="26"/>
        </w:rPr>
        <w:t>ы</w:t>
      </w:r>
      <w:r w:rsidRPr="00152E3D">
        <w:rPr>
          <w:rFonts w:ascii="Times New Roman" w:hAnsi="Times New Roman" w:cs="Times New Roman"/>
          <w:sz w:val="26"/>
          <w:szCs w:val="26"/>
        </w:rPr>
        <w:t xml:space="preserve"> своей профессиональной деятельности на муниципальных конкурсах</w:t>
      </w:r>
      <w:r w:rsidR="00C34D89" w:rsidRPr="00152E3D">
        <w:rPr>
          <w:rFonts w:ascii="Times New Roman" w:hAnsi="Times New Roman" w:cs="Times New Roman"/>
          <w:sz w:val="26"/>
          <w:szCs w:val="26"/>
        </w:rPr>
        <w:t xml:space="preserve"> </w:t>
      </w:r>
      <w:r w:rsidRPr="00152E3D">
        <w:rPr>
          <w:rFonts w:ascii="Times New Roman" w:hAnsi="Times New Roman" w:cs="Times New Roman"/>
          <w:sz w:val="26"/>
          <w:szCs w:val="26"/>
        </w:rPr>
        <w:t>(муниципальных этапах кон</w:t>
      </w:r>
      <w:r w:rsidR="00C34D89" w:rsidRPr="00152E3D">
        <w:rPr>
          <w:rFonts w:ascii="Times New Roman" w:hAnsi="Times New Roman" w:cs="Times New Roman"/>
          <w:sz w:val="26"/>
          <w:szCs w:val="26"/>
        </w:rPr>
        <w:t>к</w:t>
      </w:r>
      <w:r w:rsidRPr="00152E3D">
        <w:rPr>
          <w:rFonts w:ascii="Times New Roman" w:hAnsi="Times New Roman" w:cs="Times New Roman"/>
          <w:sz w:val="26"/>
          <w:szCs w:val="26"/>
        </w:rPr>
        <w:t>урсов).</w:t>
      </w:r>
    </w:p>
    <w:p w:rsidR="002D2C3C" w:rsidRDefault="00CB7809" w:rsidP="003B32E9">
      <w:pPr>
        <w:pStyle w:val="a3"/>
        <w:ind w:firstLine="567"/>
        <w:jc w:val="both"/>
        <w:rPr>
          <w:rFonts w:ascii="Times New Roman" w:hAnsi="Times New Roman" w:cs="Times New Roman"/>
          <w:sz w:val="26"/>
          <w:szCs w:val="26"/>
        </w:rPr>
      </w:pPr>
      <w:r w:rsidRPr="00152E3D">
        <w:rPr>
          <w:rFonts w:ascii="Times New Roman" w:hAnsi="Times New Roman" w:cs="Times New Roman"/>
          <w:sz w:val="26"/>
          <w:szCs w:val="26"/>
        </w:rPr>
        <w:t>К особым достижениям новоуральских педагогов в 201</w:t>
      </w:r>
      <w:r w:rsidR="00C34D89" w:rsidRPr="00152E3D">
        <w:rPr>
          <w:rFonts w:ascii="Times New Roman" w:hAnsi="Times New Roman" w:cs="Times New Roman"/>
          <w:sz w:val="26"/>
          <w:szCs w:val="26"/>
        </w:rPr>
        <w:t>5</w:t>
      </w:r>
      <w:r w:rsidRPr="00152E3D">
        <w:rPr>
          <w:rFonts w:ascii="Times New Roman" w:hAnsi="Times New Roman" w:cs="Times New Roman"/>
          <w:sz w:val="26"/>
          <w:szCs w:val="26"/>
        </w:rPr>
        <w:t>-201</w:t>
      </w:r>
      <w:r w:rsidR="00C34D89" w:rsidRPr="00152E3D">
        <w:rPr>
          <w:rFonts w:ascii="Times New Roman" w:hAnsi="Times New Roman" w:cs="Times New Roman"/>
          <w:sz w:val="26"/>
          <w:szCs w:val="26"/>
        </w:rPr>
        <w:t>6</w:t>
      </w:r>
      <w:r w:rsidRPr="00152E3D">
        <w:rPr>
          <w:rFonts w:ascii="Times New Roman" w:hAnsi="Times New Roman" w:cs="Times New Roman"/>
          <w:sz w:val="26"/>
          <w:szCs w:val="26"/>
        </w:rPr>
        <w:t xml:space="preserve"> учебном году можно отнести:</w:t>
      </w:r>
    </w:p>
    <w:p w:rsidR="003B32E9" w:rsidRDefault="003B32E9" w:rsidP="003B32E9">
      <w:pPr>
        <w:pStyle w:val="a3"/>
        <w:ind w:firstLine="567"/>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927"/>
        <w:gridCol w:w="4928"/>
      </w:tblGrid>
      <w:tr w:rsidR="003B32E9" w:rsidTr="003B32E9">
        <w:tc>
          <w:tcPr>
            <w:tcW w:w="4927" w:type="dxa"/>
            <w:tcBorders>
              <w:top w:val="nil"/>
              <w:left w:val="nil"/>
              <w:bottom w:val="nil"/>
              <w:right w:val="nil"/>
            </w:tcBorders>
          </w:tcPr>
          <w:p w:rsidR="003B32E9" w:rsidRPr="003B32E9" w:rsidRDefault="003B32E9" w:rsidP="00136A22">
            <w:pPr>
              <w:pStyle w:val="a3"/>
              <w:numPr>
                <w:ilvl w:val="0"/>
                <w:numId w:val="28"/>
              </w:numPr>
              <w:ind w:left="426"/>
              <w:jc w:val="left"/>
              <w:rPr>
                <w:sz w:val="26"/>
                <w:szCs w:val="26"/>
              </w:rPr>
            </w:pPr>
            <w:r w:rsidRPr="003B32E9">
              <w:rPr>
                <w:sz w:val="26"/>
                <w:szCs w:val="26"/>
              </w:rPr>
              <w:t>Областной конкурс на соискание премий Губернатора Свердловской области педагогическим работникам в 2015 году:</w:t>
            </w:r>
          </w:p>
          <w:p w:rsidR="003B32E9" w:rsidRDefault="003B32E9" w:rsidP="003B32E9">
            <w:pPr>
              <w:pStyle w:val="a3"/>
              <w:rPr>
                <w:sz w:val="26"/>
                <w:szCs w:val="26"/>
              </w:rPr>
            </w:pPr>
          </w:p>
        </w:tc>
        <w:tc>
          <w:tcPr>
            <w:tcW w:w="4928" w:type="dxa"/>
            <w:tcBorders>
              <w:top w:val="nil"/>
              <w:left w:val="nil"/>
              <w:bottom w:val="nil"/>
              <w:right w:val="nil"/>
            </w:tcBorders>
          </w:tcPr>
          <w:p w:rsidR="003B32E9" w:rsidRPr="00152E3D" w:rsidRDefault="003B32E9" w:rsidP="003B32E9">
            <w:pPr>
              <w:pStyle w:val="a3"/>
              <w:jc w:val="left"/>
              <w:rPr>
                <w:sz w:val="26"/>
                <w:szCs w:val="26"/>
              </w:rPr>
            </w:pPr>
            <w:proofErr w:type="spellStart"/>
            <w:r w:rsidRPr="00152E3D">
              <w:rPr>
                <w:sz w:val="26"/>
                <w:szCs w:val="26"/>
              </w:rPr>
              <w:t>Девятайкина</w:t>
            </w:r>
            <w:proofErr w:type="spellEnd"/>
            <w:r w:rsidRPr="00152E3D">
              <w:rPr>
                <w:sz w:val="26"/>
                <w:szCs w:val="26"/>
              </w:rPr>
              <w:t xml:space="preserve"> Г.Л., учитель русского языка и литературы МАОУ «Гимназия» - победитель.</w:t>
            </w:r>
          </w:p>
          <w:p w:rsidR="003B32E9" w:rsidRDefault="003B32E9" w:rsidP="003B32E9">
            <w:pPr>
              <w:pStyle w:val="a3"/>
              <w:jc w:val="left"/>
              <w:rPr>
                <w:sz w:val="26"/>
                <w:szCs w:val="26"/>
              </w:rPr>
            </w:pPr>
            <w:r w:rsidRPr="00152E3D">
              <w:rPr>
                <w:sz w:val="26"/>
                <w:szCs w:val="26"/>
              </w:rPr>
              <w:t xml:space="preserve">Толочко Н.Г., учитель английского языка МАОУ «Гимназия № 41» - призер </w:t>
            </w:r>
          </w:p>
          <w:p w:rsidR="003B32E9" w:rsidRDefault="003B32E9" w:rsidP="003B32E9">
            <w:pPr>
              <w:pStyle w:val="a3"/>
              <w:jc w:val="left"/>
              <w:rPr>
                <w:sz w:val="26"/>
                <w:szCs w:val="26"/>
              </w:rPr>
            </w:pPr>
            <w:r w:rsidRPr="00152E3D">
              <w:rPr>
                <w:sz w:val="26"/>
                <w:szCs w:val="26"/>
              </w:rPr>
              <w:t>(2 место).</w:t>
            </w:r>
          </w:p>
          <w:p w:rsidR="00C875B7" w:rsidRPr="00C875B7" w:rsidRDefault="00C875B7" w:rsidP="003B32E9">
            <w:pPr>
              <w:pStyle w:val="a3"/>
              <w:jc w:val="left"/>
              <w:rPr>
                <w:sz w:val="16"/>
                <w:szCs w:val="16"/>
              </w:rPr>
            </w:pPr>
          </w:p>
        </w:tc>
      </w:tr>
      <w:tr w:rsidR="003B32E9" w:rsidTr="003B32E9">
        <w:tc>
          <w:tcPr>
            <w:tcW w:w="4927" w:type="dxa"/>
            <w:tcBorders>
              <w:top w:val="nil"/>
              <w:left w:val="nil"/>
              <w:bottom w:val="nil"/>
              <w:right w:val="nil"/>
            </w:tcBorders>
          </w:tcPr>
          <w:p w:rsidR="003B32E9" w:rsidRPr="003B32E9" w:rsidRDefault="003B32E9" w:rsidP="00136A22">
            <w:pPr>
              <w:pStyle w:val="a3"/>
              <w:numPr>
                <w:ilvl w:val="0"/>
                <w:numId w:val="29"/>
              </w:numPr>
              <w:ind w:left="426"/>
              <w:rPr>
                <w:sz w:val="26"/>
                <w:szCs w:val="26"/>
              </w:rPr>
            </w:pPr>
            <w:r w:rsidRPr="003B32E9">
              <w:rPr>
                <w:sz w:val="26"/>
                <w:szCs w:val="26"/>
              </w:rPr>
              <w:t>Всероссийский конкурс «Учитель года России-2016»</w:t>
            </w:r>
            <w:proofErr w:type="gramStart"/>
            <w:r w:rsidRPr="003B32E9">
              <w:rPr>
                <w:sz w:val="26"/>
                <w:szCs w:val="26"/>
              </w:rPr>
              <w:t xml:space="preserve"> :</w:t>
            </w:r>
            <w:proofErr w:type="gramEnd"/>
          </w:p>
          <w:p w:rsidR="003B32E9" w:rsidRDefault="003B32E9" w:rsidP="003B32E9">
            <w:pPr>
              <w:pStyle w:val="a3"/>
              <w:rPr>
                <w:sz w:val="26"/>
                <w:szCs w:val="26"/>
              </w:rPr>
            </w:pPr>
          </w:p>
        </w:tc>
        <w:tc>
          <w:tcPr>
            <w:tcW w:w="4928" w:type="dxa"/>
            <w:tcBorders>
              <w:top w:val="nil"/>
              <w:left w:val="nil"/>
              <w:bottom w:val="nil"/>
              <w:right w:val="nil"/>
            </w:tcBorders>
          </w:tcPr>
          <w:p w:rsidR="003B32E9" w:rsidRDefault="003B32E9" w:rsidP="003B32E9">
            <w:pPr>
              <w:pStyle w:val="a3"/>
              <w:jc w:val="left"/>
              <w:rPr>
                <w:sz w:val="26"/>
                <w:szCs w:val="26"/>
              </w:rPr>
            </w:pPr>
            <w:proofErr w:type="spellStart"/>
            <w:r w:rsidRPr="00152E3D">
              <w:rPr>
                <w:sz w:val="26"/>
                <w:szCs w:val="26"/>
              </w:rPr>
              <w:t>Жуланова</w:t>
            </w:r>
            <w:proofErr w:type="spellEnd"/>
            <w:r w:rsidRPr="00152E3D">
              <w:rPr>
                <w:sz w:val="26"/>
                <w:szCs w:val="26"/>
              </w:rPr>
              <w:t xml:space="preserve"> Е.А., учитель русского языка и литературы МАОУ «СОШ № 49» - призер (3 место) регионального этапа </w:t>
            </w:r>
          </w:p>
          <w:p w:rsidR="003B32E9" w:rsidRDefault="003B32E9" w:rsidP="003B32E9">
            <w:pPr>
              <w:pStyle w:val="a3"/>
              <w:jc w:val="left"/>
              <w:rPr>
                <w:sz w:val="26"/>
                <w:szCs w:val="26"/>
              </w:rPr>
            </w:pPr>
            <w:r w:rsidRPr="00152E3D">
              <w:rPr>
                <w:sz w:val="26"/>
                <w:szCs w:val="26"/>
              </w:rPr>
              <w:t>(г. Екатеринбург).</w:t>
            </w:r>
          </w:p>
          <w:p w:rsidR="00C875B7" w:rsidRPr="00C875B7" w:rsidRDefault="00C875B7" w:rsidP="003B32E9">
            <w:pPr>
              <w:pStyle w:val="a3"/>
              <w:jc w:val="left"/>
              <w:rPr>
                <w:sz w:val="16"/>
                <w:szCs w:val="16"/>
              </w:rPr>
            </w:pPr>
          </w:p>
        </w:tc>
      </w:tr>
      <w:tr w:rsidR="003B32E9" w:rsidTr="00E0510B">
        <w:tc>
          <w:tcPr>
            <w:tcW w:w="4927" w:type="dxa"/>
            <w:tcBorders>
              <w:top w:val="nil"/>
              <w:left w:val="nil"/>
              <w:bottom w:val="nil"/>
              <w:right w:val="nil"/>
            </w:tcBorders>
          </w:tcPr>
          <w:p w:rsidR="003B32E9" w:rsidRPr="003B32E9" w:rsidRDefault="003B32E9" w:rsidP="00136A22">
            <w:pPr>
              <w:pStyle w:val="a3"/>
              <w:numPr>
                <w:ilvl w:val="0"/>
                <w:numId w:val="30"/>
              </w:numPr>
              <w:ind w:left="426"/>
              <w:rPr>
                <w:sz w:val="26"/>
                <w:szCs w:val="26"/>
              </w:rPr>
            </w:pPr>
            <w:r w:rsidRPr="003B32E9">
              <w:rPr>
                <w:sz w:val="26"/>
                <w:szCs w:val="26"/>
              </w:rPr>
              <w:t>Всероссийский конкурс «Воспитатель года России-2015»:</w:t>
            </w:r>
          </w:p>
          <w:p w:rsidR="003B32E9" w:rsidRDefault="003B32E9" w:rsidP="003B32E9">
            <w:pPr>
              <w:pStyle w:val="a3"/>
              <w:rPr>
                <w:sz w:val="26"/>
                <w:szCs w:val="26"/>
              </w:rPr>
            </w:pPr>
          </w:p>
        </w:tc>
        <w:tc>
          <w:tcPr>
            <w:tcW w:w="4928" w:type="dxa"/>
            <w:tcBorders>
              <w:top w:val="nil"/>
              <w:left w:val="nil"/>
              <w:bottom w:val="nil"/>
              <w:right w:val="nil"/>
            </w:tcBorders>
          </w:tcPr>
          <w:p w:rsidR="003B32E9" w:rsidRDefault="003B32E9" w:rsidP="003B32E9">
            <w:pPr>
              <w:pStyle w:val="a3"/>
              <w:jc w:val="left"/>
              <w:rPr>
                <w:sz w:val="26"/>
                <w:szCs w:val="26"/>
              </w:rPr>
            </w:pPr>
            <w:r w:rsidRPr="00152E3D">
              <w:rPr>
                <w:sz w:val="26"/>
                <w:szCs w:val="26"/>
              </w:rPr>
              <w:t xml:space="preserve">Ячменева Т.В., воспитатель детского сада № 13 МАДОУ «Страна чудес» - победитель регионального этапа (г. </w:t>
            </w:r>
            <w:proofErr w:type="spellStart"/>
            <w:proofErr w:type="gramStart"/>
            <w:r w:rsidRPr="00152E3D">
              <w:rPr>
                <w:sz w:val="26"/>
                <w:szCs w:val="26"/>
              </w:rPr>
              <w:t>Ека</w:t>
            </w:r>
            <w:r>
              <w:rPr>
                <w:sz w:val="26"/>
                <w:szCs w:val="26"/>
              </w:rPr>
              <w:t>-</w:t>
            </w:r>
            <w:r w:rsidRPr="00152E3D">
              <w:rPr>
                <w:sz w:val="26"/>
                <w:szCs w:val="26"/>
              </w:rPr>
              <w:t>теринбург</w:t>
            </w:r>
            <w:proofErr w:type="spellEnd"/>
            <w:proofErr w:type="gramEnd"/>
            <w:r w:rsidRPr="00152E3D">
              <w:rPr>
                <w:sz w:val="26"/>
                <w:szCs w:val="26"/>
              </w:rPr>
              <w:t xml:space="preserve">), победитель в номинации «Развитие» финала конкурса (г. Москва). </w:t>
            </w:r>
          </w:p>
          <w:p w:rsidR="00C875B7" w:rsidRPr="00C875B7" w:rsidRDefault="00C875B7" w:rsidP="003B32E9">
            <w:pPr>
              <w:pStyle w:val="a3"/>
              <w:jc w:val="left"/>
              <w:rPr>
                <w:sz w:val="16"/>
                <w:szCs w:val="16"/>
              </w:rPr>
            </w:pPr>
          </w:p>
        </w:tc>
      </w:tr>
      <w:tr w:rsidR="003B32E9" w:rsidTr="00E0510B">
        <w:tc>
          <w:tcPr>
            <w:tcW w:w="4927" w:type="dxa"/>
            <w:tcBorders>
              <w:top w:val="nil"/>
              <w:left w:val="nil"/>
              <w:bottom w:val="nil"/>
              <w:right w:val="nil"/>
            </w:tcBorders>
          </w:tcPr>
          <w:p w:rsidR="00614F7F" w:rsidRPr="003B32E9" w:rsidRDefault="00614F7F" w:rsidP="00136A22">
            <w:pPr>
              <w:pStyle w:val="a3"/>
              <w:numPr>
                <w:ilvl w:val="0"/>
                <w:numId w:val="31"/>
              </w:numPr>
              <w:ind w:left="426"/>
              <w:rPr>
                <w:sz w:val="26"/>
                <w:szCs w:val="26"/>
              </w:rPr>
            </w:pPr>
            <w:r w:rsidRPr="003B32E9">
              <w:rPr>
                <w:sz w:val="26"/>
                <w:szCs w:val="26"/>
              </w:rPr>
              <w:t>Конкурсы, проводимые в рамках проекта «Школа Росатома»:</w:t>
            </w:r>
          </w:p>
          <w:p w:rsidR="003B32E9" w:rsidRDefault="003B32E9" w:rsidP="003B32E9">
            <w:pPr>
              <w:pStyle w:val="a3"/>
              <w:rPr>
                <w:sz w:val="26"/>
                <w:szCs w:val="26"/>
              </w:rPr>
            </w:pPr>
          </w:p>
        </w:tc>
        <w:tc>
          <w:tcPr>
            <w:tcW w:w="4928" w:type="dxa"/>
            <w:tcBorders>
              <w:top w:val="nil"/>
              <w:left w:val="nil"/>
              <w:bottom w:val="nil"/>
              <w:right w:val="nil"/>
            </w:tcBorders>
          </w:tcPr>
          <w:p w:rsidR="00614F7F" w:rsidRPr="00152E3D" w:rsidRDefault="00614F7F" w:rsidP="00614F7F">
            <w:pPr>
              <w:pStyle w:val="a3"/>
              <w:jc w:val="left"/>
              <w:rPr>
                <w:sz w:val="26"/>
                <w:szCs w:val="26"/>
              </w:rPr>
            </w:pPr>
            <w:proofErr w:type="spellStart"/>
            <w:r w:rsidRPr="00152E3D">
              <w:rPr>
                <w:sz w:val="26"/>
                <w:szCs w:val="26"/>
              </w:rPr>
              <w:t>Патракова</w:t>
            </w:r>
            <w:proofErr w:type="spellEnd"/>
            <w:r w:rsidRPr="00152E3D">
              <w:rPr>
                <w:sz w:val="26"/>
                <w:szCs w:val="26"/>
              </w:rPr>
              <w:t xml:space="preserve"> Е.А., учитель начальных классов МАОУ «Гимназия» - победитель финала.</w:t>
            </w:r>
          </w:p>
          <w:p w:rsidR="003B32E9" w:rsidRDefault="00614F7F" w:rsidP="00614F7F">
            <w:pPr>
              <w:pStyle w:val="a3"/>
              <w:jc w:val="left"/>
              <w:rPr>
                <w:sz w:val="26"/>
                <w:szCs w:val="26"/>
              </w:rPr>
            </w:pPr>
            <w:proofErr w:type="spellStart"/>
            <w:r w:rsidRPr="00152E3D">
              <w:rPr>
                <w:sz w:val="26"/>
                <w:szCs w:val="26"/>
              </w:rPr>
              <w:t>Девятайкина</w:t>
            </w:r>
            <w:proofErr w:type="spellEnd"/>
            <w:r w:rsidRPr="00152E3D">
              <w:rPr>
                <w:sz w:val="26"/>
                <w:szCs w:val="26"/>
              </w:rPr>
              <w:t xml:space="preserve"> Г.Л., учитель русского языка и литературы МАОУ «Гимназия» - победитель финала.</w:t>
            </w:r>
          </w:p>
        </w:tc>
      </w:tr>
      <w:tr w:rsidR="00614F7F" w:rsidTr="00E0510B">
        <w:tc>
          <w:tcPr>
            <w:tcW w:w="9855" w:type="dxa"/>
            <w:gridSpan w:val="2"/>
            <w:tcBorders>
              <w:top w:val="nil"/>
              <w:left w:val="nil"/>
              <w:bottom w:val="nil"/>
              <w:right w:val="nil"/>
            </w:tcBorders>
          </w:tcPr>
          <w:p w:rsidR="00614F7F" w:rsidRDefault="00614F7F" w:rsidP="00E0510B">
            <w:pPr>
              <w:pStyle w:val="a3"/>
              <w:ind w:right="1275"/>
              <w:jc w:val="left"/>
              <w:rPr>
                <w:sz w:val="26"/>
                <w:szCs w:val="26"/>
              </w:rPr>
            </w:pPr>
            <w:r w:rsidRPr="003B32E9">
              <w:rPr>
                <w:sz w:val="26"/>
                <w:szCs w:val="26"/>
              </w:rPr>
              <w:lastRenderedPageBreak/>
              <w:t>Конкурсы, проводимые в рамках реализации проекта «Инженер ХХ</w:t>
            </w:r>
            <w:proofErr w:type="gramStart"/>
            <w:r w:rsidRPr="003B32E9">
              <w:rPr>
                <w:sz w:val="26"/>
                <w:szCs w:val="26"/>
                <w:lang w:val="en-US"/>
              </w:rPr>
              <w:t>I</w:t>
            </w:r>
            <w:proofErr w:type="gramEnd"/>
            <w:r w:rsidRPr="003B32E9">
              <w:rPr>
                <w:sz w:val="26"/>
                <w:szCs w:val="26"/>
              </w:rPr>
              <w:t xml:space="preserve"> века» среди образовательных учреждений Горнозаводского округа</w:t>
            </w:r>
          </w:p>
        </w:tc>
      </w:tr>
      <w:tr w:rsidR="003B32E9" w:rsidTr="001D341B">
        <w:tc>
          <w:tcPr>
            <w:tcW w:w="4927" w:type="dxa"/>
            <w:tcBorders>
              <w:top w:val="nil"/>
              <w:left w:val="nil"/>
              <w:bottom w:val="nil"/>
              <w:right w:val="nil"/>
            </w:tcBorders>
          </w:tcPr>
          <w:p w:rsidR="00D22AB4" w:rsidRDefault="00614F7F" w:rsidP="00614F7F">
            <w:pPr>
              <w:pStyle w:val="a3"/>
              <w:jc w:val="center"/>
              <w:rPr>
                <w:sz w:val="26"/>
                <w:szCs w:val="26"/>
              </w:rPr>
            </w:pPr>
            <w:r w:rsidRPr="003B32E9">
              <w:rPr>
                <w:sz w:val="26"/>
                <w:szCs w:val="26"/>
              </w:rPr>
              <w:t xml:space="preserve">Окружной тур конкурса </w:t>
            </w:r>
          </w:p>
          <w:p w:rsidR="00614F7F" w:rsidRPr="003B32E9" w:rsidRDefault="00614F7F" w:rsidP="00614F7F">
            <w:pPr>
              <w:pStyle w:val="a3"/>
              <w:jc w:val="center"/>
              <w:rPr>
                <w:sz w:val="26"/>
                <w:szCs w:val="26"/>
              </w:rPr>
            </w:pPr>
            <w:r w:rsidRPr="003B32E9">
              <w:rPr>
                <w:sz w:val="26"/>
                <w:szCs w:val="26"/>
              </w:rPr>
              <w:t>«Лучший учитель физики/химии»:</w:t>
            </w:r>
          </w:p>
          <w:p w:rsidR="003B32E9" w:rsidRDefault="003B32E9" w:rsidP="003B32E9">
            <w:pPr>
              <w:pStyle w:val="a3"/>
              <w:rPr>
                <w:sz w:val="26"/>
                <w:szCs w:val="26"/>
              </w:rPr>
            </w:pPr>
          </w:p>
        </w:tc>
        <w:tc>
          <w:tcPr>
            <w:tcW w:w="4928" w:type="dxa"/>
            <w:tcBorders>
              <w:top w:val="nil"/>
              <w:left w:val="nil"/>
              <w:bottom w:val="nil"/>
              <w:right w:val="nil"/>
            </w:tcBorders>
          </w:tcPr>
          <w:p w:rsidR="00614F7F" w:rsidRPr="00152E3D" w:rsidRDefault="00614F7F" w:rsidP="00614F7F">
            <w:pPr>
              <w:pStyle w:val="a3"/>
              <w:jc w:val="left"/>
              <w:rPr>
                <w:sz w:val="26"/>
                <w:szCs w:val="26"/>
              </w:rPr>
            </w:pPr>
            <w:proofErr w:type="spellStart"/>
            <w:r w:rsidRPr="00152E3D">
              <w:rPr>
                <w:sz w:val="26"/>
                <w:szCs w:val="26"/>
              </w:rPr>
              <w:t>Пустотина</w:t>
            </w:r>
            <w:proofErr w:type="spellEnd"/>
            <w:r w:rsidRPr="00152E3D">
              <w:rPr>
                <w:sz w:val="26"/>
                <w:szCs w:val="26"/>
              </w:rPr>
              <w:t xml:space="preserve"> А.М., учитель физики МАОУ «Гимназия» - победитель.</w:t>
            </w:r>
          </w:p>
          <w:p w:rsidR="00614F7F" w:rsidRPr="00152E3D" w:rsidRDefault="00614F7F" w:rsidP="00614F7F">
            <w:pPr>
              <w:pStyle w:val="a3"/>
              <w:jc w:val="left"/>
              <w:rPr>
                <w:sz w:val="26"/>
                <w:szCs w:val="26"/>
              </w:rPr>
            </w:pPr>
            <w:r w:rsidRPr="00152E3D">
              <w:rPr>
                <w:sz w:val="26"/>
                <w:szCs w:val="26"/>
              </w:rPr>
              <w:t>Смирнова О.Ю., учитель физики МАОУ «Лицей № 58» - призер (2 место).</w:t>
            </w:r>
          </w:p>
          <w:p w:rsidR="003B32E9" w:rsidRDefault="00614F7F" w:rsidP="00614F7F">
            <w:pPr>
              <w:pStyle w:val="a3"/>
              <w:jc w:val="left"/>
              <w:rPr>
                <w:sz w:val="26"/>
                <w:szCs w:val="26"/>
              </w:rPr>
            </w:pPr>
            <w:proofErr w:type="spellStart"/>
            <w:r w:rsidRPr="00152E3D">
              <w:rPr>
                <w:sz w:val="26"/>
                <w:szCs w:val="26"/>
              </w:rPr>
              <w:t>Поливина</w:t>
            </w:r>
            <w:proofErr w:type="spellEnd"/>
            <w:r w:rsidRPr="00152E3D">
              <w:rPr>
                <w:sz w:val="26"/>
                <w:szCs w:val="26"/>
              </w:rPr>
              <w:t xml:space="preserve"> В.М., учитель химии МАОУ «Гимназия» - призер (2 место).</w:t>
            </w:r>
          </w:p>
          <w:p w:rsidR="00C875B7" w:rsidRDefault="00C875B7" w:rsidP="00614F7F">
            <w:pPr>
              <w:pStyle w:val="a3"/>
              <w:jc w:val="left"/>
              <w:rPr>
                <w:sz w:val="26"/>
                <w:szCs w:val="26"/>
              </w:rPr>
            </w:pPr>
          </w:p>
        </w:tc>
      </w:tr>
      <w:tr w:rsidR="003B32E9" w:rsidTr="00081B7A">
        <w:trPr>
          <w:trHeight w:val="1274"/>
        </w:trPr>
        <w:tc>
          <w:tcPr>
            <w:tcW w:w="4927" w:type="dxa"/>
            <w:tcBorders>
              <w:top w:val="nil"/>
              <w:left w:val="nil"/>
              <w:bottom w:val="nil"/>
              <w:right w:val="nil"/>
            </w:tcBorders>
          </w:tcPr>
          <w:p w:rsidR="003B32E9" w:rsidRDefault="00D22AB4" w:rsidP="00D22AB4">
            <w:pPr>
              <w:pStyle w:val="a3"/>
              <w:jc w:val="center"/>
              <w:rPr>
                <w:sz w:val="26"/>
                <w:szCs w:val="26"/>
              </w:rPr>
            </w:pPr>
            <w:r w:rsidRPr="00D22AB4">
              <w:rPr>
                <w:sz w:val="26"/>
                <w:szCs w:val="26"/>
              </w:rPr>
              <w:t>Окружной тур конкурса на лучший кабинет физики/химии:</w:t>
            </w:r>
          </w:p>
        </w:tc>
        <w:tc>
          <w:tcPr>
            <w:tcW w:w="4928" w:type="dxa"/>
            <w:tcBorders>
              <w:top w:val="nil"/>
              <w:left w:val="nil"/>
              <w:bottom w:val="nil"/>
              <w:right w:val="nil"/>
            </w:tcBorders>
          </w:tcPr>
          <w:p w:rsidR="00D22AB4" w:rsidRPr="00152E3D" w:rsidRDefault="00D22AB4" w:rsidP="00D22AB4">
            <w:pPr>
              <w:pStyle w:val="a3"/>
              <w:jc w:val="left"/>
              <w:rPr>
                <w:sz w:val="26"/>
                <w:szCs w:val="26"/>
              </w:rPr>
            </w:pPr>
            <w:r w:rsidRPr="00152E3D">
              <w:rPr>
                <w:sz w:val="26"/>
                <w:szCs w:val="26"/>
              </w:rPr>
              <w:t>Донцова Л.Н., учитель химии МАОУ «СОШ № 54» - победитель.</w:t>
            </w:r>
          </w:p>
          <w:p w:rsidR="003B32E9" w:rsidRDefault="00D22AB4" w:rsidP="00D22AB4">
            <w:pPr>
              <w:pStyle w:val="a3"/>
              <w:jc w:val="left"/>
              <w:rPr>
                <w:sz w:val="26"/>
                <w:szCs w:val="26"/>
              </w:rPr>
            </w:pPr>
            <w:r w:rsidRPr="00152E3D">
              <w:rPr>
                <w:sz w:val="26"/>
                <w:szCs w:val="26"/>
              </w:rPr>
              <w:t>Смирнова О.Ю., учитель физики МАОУ «Лицей № 58» - победитель.</w:t>
            </w:r>
          </w:p>
          <w:p w:rsidR="00C875B7" w:rsidRDefault="00C875B7" w:rsidP="00D22AB4">
            <w:pPr>
              <w:pStyle w:val="a3"/>
              <w:jc w:val="left"/>
              <w:rPr>
                <w:sz w:val="26"/>
                <w:szCs w:val="26"/>
              </w:rPr>
            </w:pPr>
          </w:p>
        </w:tc>
      </w:tr>
      <w:tr w:rsidR="003B32E9" w:rsidTr="00081B7A">
        <w:trPr>
          <w:trHeight w:val="994"/>
        </w:trPr>
        <w:tc>
          <w:tcPr>
            <w:tcW w:w="4927" w:type="dxa"/>
            <w:tcBorders>
              <w:top w:val="nil"/>
              <w:left w:val="nil"/>
              <w:bottom w:val="nil"/>
              <w:right w:val="nil"/>
            </w:tcBorders>
          </w:tcPr>
          <w:p w:rsidR="00D22AB4" w:rsidRDefault="00D22AB4" w:rsidP="00D22AB4">
            <w:pPr>
              <w:pStyle w:val="a3"/>
              <w:jc w:val="center"/>
              <w:rPr>
                <w:sz w:val="26"/>
                <w:szCs w:val="26"/>
              </w:rPr>
            </w:pPr>
            <w:r w:rsidRPr="00D22AB4">
              <w:rPr>
                <w:sz w:val="26"/>
                <w:szCs w:val="26"/>
              </w:rPr>
              <w:t xml:space="preserve">Окружной тур конкурса </w:t>
            </w:r>
          </w:p>
          <w:p w:rsidR="003B32E9" w:rsidRPr="00D22AB4" w:rsidRDefault="00D22AB4" w:rsidP="00D22AB4">
            <w:pPr>
              <w:pStyle w:val="a3"/>
              <w:jc w:val="center"/>
              <w:rPr>
                <w:sz w:val="26"/>
                <w:szCs w:val="26"/>
              </w:rPr>
            </w:pPr>
            <w:r w:rsidRPr="00D22AB4">
              <w:rPr>
                <w:sz w:val="26"/>
                <w:szCs w:val="26"/>
              </w:rPr>
              <w:t>«Лучший руководитель секции технического творчества»</w:t>
            </w:r>
            <w:r w:rsidR="00081B7A">
              <w:rPr>
                <w:sz w:val="26"/>
                <w:szCs w:val="26"/>
              </w:rPr>
              <w:t>:</w:t>
            </w:r>
          </w:p>
        </w:tc>
        <w:tc>
          <w:tcPr>
            <w:tcW w:w="4928" w:type="dxa"/>
            <w:tcBorders>
              <w:top w:val="nil"/>
              <w:left w:val="nil"/>
              <w:bottom w:val="nil"/>
              <w:right w:val="nil"/>
            </w:tcBorders>
          </w:tcPr>
          <w:p w:rsidR="003B32E9" w:rsidRDefault="00D22AB4" w:rsidP="00304CA2">
            <w:pPr>
              <w:pStyle w:val="a3"/>
              <w:jc w:val="left"/>
              <w:rPr>
                <w:sz w:val="26"/>
                <w:szCs w:val="26"/>
              </w:rPr>
            </w:pPr>
            <w:proofErr w:type="spellStart"/>
            <w:r w:rsidRPr="00152E3D">
              <w:rPr>
                <w:sz w:val="26"/>
                <w:szCs w:val="26"/>
              </w:rPr>
              <w:t>Мартышева</w:t>
            </w:r>
            <w:proofErr w:type="spellEnd"/>
            <w:r w:rsidRPr="00152E3D">
              <w:rPr>
                <w:sz w:val="26"/>
                <w:szCs w:val="26"/>
              </w:rPr>
              <w:t xml:space="preserve"> Н.А., учитель начальных классов МАОУ «Лицей № 58» - победитель.</w:t>
            </w:r>
          </w:p>
          <w:p w:rsidR="00C875B7" w:rsidRDefault="00C875B7" w:rsidP="00304CA2">
            <w:pPr>
              <w:pStyle w:val="a3"/>
              <w:jc w:val="left"/>
              <w:rPr>
                <w:sz w:val="26"/>
                <w:szCs w:val="26"/>
              </w:rPr>
            </w:pPr>
          </w:p>
        </w:tc>
      </w:tr>
      <w:tr w:rsidR="00304CA2" w:rsidTr="00E0510B">
        <w:tc>
          <w:tcPr>
            <w:tcW w:w="4927" w:type="dxa"/>
            <w:tcBorders>
              <w:top w:val="nil"/>
              <w:left w:val="nil"/>
              <w:bottom w:val="nil"/>
              <w:right w:val="nil"/>
            </w:tcBorders>
          </w:tcPr>
          <w:p w:rsidR="00E0510B" w:rsidRDefault="00E0510B" w:rsidP="00E0510B">
            <w:pPr>
              <w:pStyle w:val="a3"/>
              <w:jc w:val="center"/>
              <w:rPr>
                <w:sz w:val="26"/>
                <w:szCs w:val="26"/>
              </w:rPr>
            </w:pPr>
            <w:r w:rsidRPr="00152E3D">
              <w:rPr>
                <w:sz w:val="26"/>
                <w:szCs w:val="26"/>
              </w:rPr>
              <w:t xml:space="preserve">Окружной тур конкурса </w:t>
            </w:r>
          </w:p>
          <w:p w:rsidR="00304CA2" w:rsidRPr="00D22AB4" w:rsidRDefault="00E0510B" w:rsidP="00E0510B">
            <w:pPr>
              <w:pStyle w:val="a3"/>
              <w:jc w:val="center"/>
              <w:rPr>
                <w:sz w:val="26"/>
                <w:szCs w:val="26"/>
              </w:rPr>
            </w:pPr>
            <w:r w:rsidRPr="00152E3D">
              <w:rPr>
                <w:sz w:val="26"/>
                <w:szCs w:val="26"/>
              </w:rPr>
              <w:t>«Лучший кружок технического творчества»</w:t>
            </w:r>
            <w:r w:rsidR="00081B7A">
              <w:rPr>
                <w:sz w:val="26"/>
                <w:szCs w:val="26"/>
              </w:rPr>
              <w:t>:</w:t>
            </w:r>
          </w:p>
        </w:tc>
        <w:tc>
          <w:tcPr>
            <w:tcW w:w="4928" w:type="dxa"/>
            <w:tcBorders>
              <w:top w:val="nil"/>
              <w:left w:val="nil"/>
              <w:bottom w:val="nil"/>
              <w:right w:val="nil"/>
            </w:tcBorders>
          </w:tcPr>
          <w:p w:rsidR="00E0510B" w:rsidRPr="00152E3D" w:rsidRDefault="00E0510B" w:rsidP="00E0510B">
            <w:pPr>
              <w:pStyle w:val="a3"/>
              <w:jc w:val="left"/>
              <w:rPr>
                <w:sz w:val="26"/>
                <w:szCs w:val="26"/>
              </w:rPr>
            </w:pPr>
            <w:proofErr w:type="spellStart"/>
            <w:r w:rsidRPr="00152E3D">
              <w:rPr>
                <w:sz w:val="26"/>
                <w:szCs w:val="26"/>
              </w:rPr>
              <w:t>Бойцова</w:t>
            </w:r>
            <w:proofErr w:type="spellEnd"/>
            <w:r w:rsidRPr="00152E3D">
              <w:rPr>
                <w:sz w:val="26"/>
                <w:szCs w:val="26"/>
              </w:rPr>
              <w:t xml:space="preserve"> Л.Ю., педагог дополнительного образования МАУ ДО «СЮТ» - победитель.</w:t>
            </w:r>
          </w:p>
          <w:p w:rsidR="00E0510B" w:rsidRDefault="00E0510B" w:rsidP="00E0510B">
            <w:pPr>
              <w:pStyle w:val="a3"/>
              <w:jc w:val="left"/>
              <w:rPr>
                <w:sz w:val="26"/>
                <w:szCs w:val="26"/>
              </w:rPr>
            </w:pPr>
            <w:proofErr w:type="spellStart"/>
            <w:r w:rsidRPr="00152E3D">
              <w:rPr>
                <w:sz w:val="26"/>
                <w:szCs w:val="26"/>
              </w:rPr>
              <w:t>Мартышева</w:t>
            </w:r>
            <w:proofErr w:type="spellEnd"/>
            <w:r w:rsidRPr="00152E3D">
              <w:rPr>
                <w:sz w:val="26"/>
                <w:szCs w:val="26"/>
              </w:rPr>
              <w:t xml:space="preserve"> Н.А., учитель начальных классов МАОУ «Лицей № 58» - призер </w:t>
            </w:r>
          </w:p>
          <w:p w:rsidR="00304CA2" w:rsidRDefault="00E0510B" w:rsidP="00E0510B">
            <w:pPr>
              <w:pStyle w:val="a3"/>
              <w:jc w:val="left"/>
              <w:rPr>
                <w:sz w:val="26"/>
                <w:szCs w:val="26"/>
              </w:rPr>
            </w:pPr>
            <w:r w:rsidRPr="00152E3D">
              <w:rPr>
                <w:sz w:val="26"/>
                <w:szCs w:val="26"/>
              </w:rPr>
              <w:t>(3 место).</w:t>
            </w:r>
          </w:p>
          <w:p w:rsidR="00C875B7" w:rsidRPr="00152E3D" w:rsidRDefault="00C875B7" w:rsidP="00E0510B">
            <w:pPr>
              <w:pStyle w:val="a3"/>
              <w:jc w:val="left"/>
              <w:rPr>
                <w:sz w:val="26"/>
                <w:szCs w:val="26"/>
              </w:rPr>
            </w:pPr>
          </w:p>
        </w:tc>
      </w:tr>
      <w:tr w:rsidR="00304CA2" w:rsidTr="001D341B">
        <w:tc>
          <w:tcPr>
            <w:tcW w:w="4927" w:type="dxa"/>
            <w:tcBorders>
              <w:top w:val="nil"/>
              <w:left w:val="nil"/>
              <w:bottom w:val="nil"/>
              <w:right w:val="nil"/>
            </w:tcBorders>
          </w:tcPr>
          <w:p w:rsidR="00081B7A" w:rsidRPr="00081B7A" w:rsidRDefault="00081B7A" w:rsidP="00136A22">
            <w:pPr>
              <w:pStyle w:val="a3"/>
              <w:numPr>
                <w:ilvl w:val="0"/>
                <w:numId w:val="32"/>
              </w:numPr>
              <w:ind w:left="426"/>
              <w:jc w:val="left"/>
              <w:rPr>
                <w:sz w:val="26"/>
                <w:szCs w:val="26"/>
              </w:rPr>
            </w:pPr>
            <w:r w:rsidRPr="00081B7A">
              <w:rPr>
                <w:sz w:val="26"/>
                <w:szCs w:val="26"/>
              </w:rPr>
              <w:t>Областной конкурс «Лучший преподаватель-организатор ОБЖ»</w:t>
            </w:r>
            <w:r>
              <w:rPr>
                <w:sz w:val="26"/>
                <w:szCs w:val="26"/>
              </w:rPr>
              <w:t>:</w:t>
            </w:r>
          </w:p>
          <w:p w:rsidR="00304CA2" w:rsidRPr="00D22AB4" w:rsidRDefault="00304CA2" w:rsidP="00D22AB4">
            <w:pPr>
              <w:pStyle w:val="a3"/>
              <w:jc w:val="center"/>
              <w:rPr>
                <w:sz w:val="26"/>
                <w:szCs w:val="26"/>
              </w:rPr>
            </w:pPr>
          </w:p>
        </w:tc>
        <w:tc>
          <w:tcPr>
            <w:tcW w:w="4928" w:type="dxa"/>
            <w:tcBorders>
              <w:top w:val="nil"/>
              <w:left w:val="nil"/>
              <w:bottom w:val="nil"/>
              <w:right w:val="nil"/>
            </w:tcBorders>
          </w:tcPr>
          <w:p w:rsidR="00081B7A" w:rsidRDefault="00081B7A" w:rsidP="00081B7A">
            <w:pPr>
              <w:pStyle w:val="a3"/>
              <w:jc w:val="left"/>
              <w:rPr>
                <w:sz w:val="26"/>
                <w:szCs w:val="26"/>
              </w:rPr>
            </w:pPr>
            <w:r w:rsidRPr="00152E3D">
              <w:rPr>
                <w:sz w:val="26"/>
                <w:szCs w:val="26"/>
              </w:rPr>
              <w:t xml:space="preserve">Родионов А.А.,     </w:t>
            </w:r>
          </w:p>
          <w:p w:rsidR="00304CA2" w:rsidRDefault="00081B7A" w:rsidP="00081B7A">
            <w:pPr>
              <w:pStyle w:val="a3"/>
              <w:jc w:val="left"/>
              <w:rPr>
                <w:sz w:val="26"/>
                <w:szCs w:val="26"/>
              </w:rPr>
            </w:pPr>
            <w:r w:rsidRPr="00152E3D">
              <w:rPr>
                <w:sz w:val="26"/>
                <w:szCs w:val="26"/>
              </w:rPr>
              <w:t xml:space="preserve">преподаватель-организатор   ОБЖ     </w:t>
            </w:r>
            <w:r>
              <w:rPr>
                <w:sz w:val="26"/>
                <w:szCs w:val="26"/>
              </w:rPr>
              <w:t xml:space="preserve">                                   МАОУ </w:t>
            </w:r>
            <w:r w:rsidRPr="00152E3D">
              <w:rPr>
                <w:sz w:val="26"/>
                <w:szCs w:val="26"/>
              </w:rPr>
              <w:t>«СОШ № 49» - призер.</w:t>
            </w:r>
          </w:p>
          <w:p w:rsidR="00C875B7" w:rsidRPr="00152E3D" w:rsidRDefault="00C875B7" w:rsidP="00081B7A">
            <w:pPr>
              <w:pStyle w:val="a3"/>
              <w:jc w:val="left"/>
              <w:rPr>
                <w:sz w:val="26"/>
                <w:szCs w:val="26"/>
              </w:rPr>
            </w:pPr>
          </w:p>
        </w:tc>
      </w:tr>
      <w:tr w:rsidR="00304CA2" w:rsidTr="001D341B">
        <w:tc>
          <w:tcPr>
            <w:tcW w:w="4927" w:type="dxa"/>
            <w:tcBorders>
              <w:top w:val="nil"/>
              <w:left w:val="nil"/>
              <w:bottom w:val="nil"/>
              <w:right w:val="nil"/>
            </w:tcBorders>
          </w:tcPr>
          <w:p w:rsidR="00304CA2" w:rsidRPr="00D22AB4" w:rsidRDefault="00081B7A" w:rsidP="00136A22">
            <w:pPr>
              <w:pStyle w:val="a3"/>
              <w:numPr>
                <w:ilvl w:val="0"/>
                <w:numId w:val="33"/>
              </w:numPr>
              <w:ind w:left="426"/>
              <w:jc w:val="left"/>
              <w:rPr>
                <w:sz w:val="26"/>
                <w:szCs w:val="26"/>
              </w:rPr>
            </w:pPr>
            <w:r w:rsidRPr="00081B7A">
              <w:rPr>
                <w:sz w:val="26"/>
                <w:szCs w:val="26"/>
              </w:rPr>
              <w:t>Победители конкурса на получение денежного поощрения лучшими учителями в 2016 году (за счет средств федерального бюджета):</w:t>
            </w:r>
          </w:p>
        </w:tc>
        <w:tc>
          <w:tcPr>
            <w:tcW w:w="4928" w:type="dxa"/>
            <w:tcBorders>
              <w:top w:val="nil"/>
              <w:left w:val="nil"/>
              <w:bottom w:val="nil"/>
              <w:right w:val="nil"/>
            </w:tcBorders>
          </w:tcPr>
          <w:p w:rsidR="00081B7A" w:rsidRPr="00152E3D" w:rsidRDefault="00081B7A" w:rsidP="00081B7A">
            <w:pPr>
              <w:pStyle w:val="a3"/>
              <w:jc w:val="left"/>
              <w:rPr>
                <w:sz w:val="26"/>
                <w:szCs w:val="26"/>
              </w:rPr>
            </w:pPr>
            <w:proofErr w:type="spellStart"/>
            <w:r w:rsidRPr="00152E3D">
              <w:rPr>
                <w:sz w:val="26"/>
                <w:szCs w:val="26"/>
              </w:rPr>
              <w:t>Клюкина</w:t>
            </w:r>
            <w:proofErr w:type="spellEnd"/>
            <w:r w:rsidRPr="00152E3D">
              <w:rPr>
                <w:sz w:val="26"/>
                <w:szCs w:val="26"/>
              </w:rPr>
              <w:t xml:space="preserve"> Н.А., учитель русского языка и литературы </w:t>
            </w:r>
            <w:r>
              <w:rPr>
                <w:sz w:val="26"/>
                <w:szCs w:val="26"/>
              </w:rPr>
              <w:t>МАОУ «СОШ № 54»</w:t>
            </w:r>
            <w:r w:rsidR="00251106">
              <w:rPr>
                <w:sz w:val="26"/>
                <w:szCs w:val="26"/>
              </w:rPr>
              <w:t>.</w:t>
            </w:r>
          </w:p>
          <w:p w:rsidR="00081B7A" w:rsidRPr="00152E3D" w:rsidRDefault="00081B7A" w:rsidP="00081B7A">
            <w:pPr>
              <w:pStyle w:val="a3"/>
              <w:jc w:val="left"/>
              <w:rPr>
                <w:sz w:val="26"/>
                <w:szCs w:val="26"/>
              </w:rPr>
            </w:pPr>
            <w:proofErr w:type="spellStart"/>
            <w:r w:rsidRPr="00152E3D">
              <w:rPr>
                <w:sz w:val="26"/>
                <w:szCs w:val="26"/>
              </w:rPr>
              <w:t>Кунгурова</w:t>
            </w:r>
            <w:proofErr w:type="spellEnd"/>
            <w:r w:rsidRPr="00152E3D">
              <w:rPr>
                <w:sz w:val="26"/>
                <w:szCs w:val="26"/>
              </w:rPr>
              <w:t xml:space="preserve"> Н.А., учитель информатики МАОУ «СОШ № </w:t>
            </w:r>
            <w:r>
              <w:rPr>
                <w:sz w:val="26"/>
                <w:szCs w:val="26"/>
              </w:rPr>
              <w:t>54»</w:t>
            </w:r>
            <w:r w:rsidR="00251106">
              <w:rPr>
                <w:sz w:val="26"/>
                <w:szCs w:val="26"/>
              </w:rPr>
              <w:t>.</w:t>
            </w:r>
          </w:p>
          <w:p w:rsidR="00081B7A" w:rsidRPr="00152E3D" w:rsidRDefault="00081B7A" w:rsidP="00081B7A">
            <w:pPr>
              <w:pStyle w:val="a3"/>
              <w:jc w:val="left"/>
              <w:rPr>
                <w:sz w:val="26"/>
                <w:szCs w:val="26"/>
              </w:rPr>
            </w:pPr>
            <w:r w:rsidRPr="00152E3D">
              <w:rPr>
                <w:sz w:val="26"/>
                <w:szCs w:val="26"/>
              </w:rPr>
              <w:t xml:space="preserve">Колесникова Н.А., учитель географии МАОУ «Лицей № </w:t>
            </w:r>
            <w:r>
              <w:rPr>
                <w:sz w:val="26"/>
                <w:szCs w:val="26"/>
              </w:rPr>
              <w:t>56»</w:t>
            </w:r>
            <w:r w:rsidR="00251106">
              <w:rPr>
                <w:sz w:val="26"/>
                <w:szCs w:val="26"/>
              </w:rPr>
              <w:t>.</w:t>
            </w:r>
          </w:p>
          <w:p w:rsidR="00081B7A" w:rsidRPr="00152E3D" w:rsidRDefault="00081B7A" w:rsidP="00081B7A">
            <w:pPr>
              <w:pStyle w:val="a3"/>
              <w:jc w:val="left"/>
              <w:rPr>
                <w:sz w:val="26"/>
                <w:szCs w:val="26"/>
              </w:rPr>
            </w:pPr>
            <w:proofErr w:type="spellStart"/>
            <w:r w:rsidRPr="00152E3D">
              <w:rPr>
                <w:sz w:val="26"/>
                <w:szCs w:val="26"/>
              </w:rPr>
              <w:t>Макшакова</w:t>
            </w:r>
            <w:proofErr w:type="spellEnd"/>
            <w:r w:rsidRPr="00152E3D">
              <w:rPr>
                <w:sz w:val="26"/>
                <w:szCs w:val="26"/>
              </w:rPr>
              <w:t xml:space="preserve"> Н.А., учитель биологии МАОУ «СОШ № </w:t>
            </w:r>
            <w:r>
              <w:rPr>
                <w:sz w:val="26"/>
                <w:szCs w:val="26"/>
              </w:rPr>
              <w:t>56»</w:t>
            </w:r>
            <w:r w:rsidR="00251106">
              <w:rPr>
                <w:sz w:val="26"/>
                <w:szCs w:val="26"/>
              </w:rPr>
              <w:t>.</w:t>
            </w:r>
          </w:p>
          <w:p w:rsidR="00251106" w:rsidRDefault="00081B7A" w:rsidP="00081B7A">
            <w:pPr>
              <w:pStyle w:val="a3"/>
              <w:jc w:val="left"/>
              <w:rPr>
                <w:sz w:val="26"/>
                <w:szCs w:val="26"/>
              </w:rPr>
            </w:pPr>
            <w:r w:rsidRPr="00152E3D">
              <w:rPr>
                <w:sz w:val="26"/>
                <w:szCs w:val="26"/>
              </w:rPr>
              <w:t xml:space="preserve">Пантелеева Н.А., учитель химии </w:t>
            </w:r>
          </w:p>
          <w:p w:rsidR="00081B7A" w:rsidRPr="00152E3D" w:rsidRDefault="00081B7A" w:rsidP="00081B7A">
            <w:pPr>
              <w:pStyle w:val="a3"/>
              <w:jc w:val="left"/>
              <w:rPr>
                <w:sz w:val="26"/>
                <w:szCs w:val="26"/>
              </w:rPr>
            </w:pPr>
            <w:r w:rsidRPr="00152E3D">
              <w:rPr>
                <w:sz w:val="26"/>
                <w:szCs w:val="26"/>
              </w:rPr>
              <w:t xml:space="preserve">МАОУ «СОШ № </w:t>
            </w:r>
            <w:r>
              <w:rPr>
                <w:sz w:val="26"/>
                <w:szCs w:val="26"/>
              </w:rPr>
              <w:t>56»</w:t>
            </w:r>
            <w:r w:rsidR="00251106">
              <w:rPr>
                <w:sz w:val="26"/>
                <w:szCs w:val="26"/>
              </w:rPr>
              <w:t>.</w:t>
            </w:r>
          </w:p>
          <w:p w:rsidR="00251106" w:rsidRDefault="00081B7A" w:rsidP="00081B7A">
            <w:pPr>
              <w:pStyle w:val="a3"/>
              <w:jc w:val="left"/>
              <w:rPr>
                <w:sz w:val="26"/>
                <w:szCs w:val="26"/>
              </w:rPr>
            </w:pPr>
            <w:proofErr w:type="spellStart"/>
            <w:r w:rsidRPr="00152E3D">
              <w:rPr>
                <w:sz w:val="26"/>
                <w:szCs w:val="26"/>
              </w:rPr>
              <w:t>Савеня</w:t>
            </w:r>
            <w:proofErr w:type="spellEnd"/>
            <w:r w:rsidRPr="00152E3D">
              <w:rPr>
                <w:sz w:val="26"/>
                <w:szCs w:val="26"/>
              </w:rPr>
              <w:t xml:space="preserve"> О.А., учитель биологии </w:t>
            </w:r>
          </w:p>
          <w:p w:rsidR="00304CA2" w:rsidRDefault="00081B7A" w:rsidP="00081B7A">
            <w:pPr>
              <w:pStyle w:val="a3"/>
              <w:jc w:val="left"/>
              <w:rPr>
                <w:sz w:val="26"/>
                <w:szCs w:val="26"/>
              </w:rPr>
            </w:pPr>
            <w:r w:rsidRPr="00152E3D">
              <w:rPr>
                <w:sz w:val="26"/>
                <w:szCs w:val="26"/>
              </w:rPr>
              <w:t xml:space="preserve">МАОУ «СОШ № </w:t>
            </w:r>
            <w:r>
              <w:rPr>
                <w:sz w:val="26"/>
                <w:szCs w:val="26"/>
              </w:rPr>
              <w:t>58».</w:t>
            </w:r>
          </w:p>
          <w:p w:rsidR="00C875B7" w:rsidRPr="00152E3D" w:rsidRDefault="00C875B7" w:rsidP="00081B7A">
            <w:pPr>
              <w:pStyle w:val="a3"/>
              <w:jc w:val="left"/>
              <w:rPr>
                <w:sz w:val="26"/>
                <w:szCs w:val="26"/>
              </w:rPr>
            </w:pPr>
          </w:p>
        </w:tc>
      </w:tr>
      <w:tr w:rsidR="00304CA2" w:rsidTr="001D341B">
        <w:tc>
          <w:tcPr>
            <w:tcW w:w="4927" w:type="dxa"/>
            <w:tcBorders>
              <w:top w:val="nil"/>
              <w:left w:val="nil"/>
              <w:bottom w:val="nil"/>
              <w:right w:val="nil"/>
            </w:tcBorders>
          </w:tcPr>
          <w:p w:rsidR="00251106" w:rsidRPr="00251106" w:rsidRDefault="00251106" w:rsidP="00136A22">
            <w:pPr>
              <w:pStyle w:val="a3"/>
              <w:numPr>
                <w:ilvl w:val="0"/>
                <w:numId w:val="34"/>
              </w:numPr>
              <w:ind w:left="426"/>
              <w:jc w:val="left"/>
              <w:rPr>
                <w:sz w:val="26"/>
                <w:szCs w:val="26"/>
              </w:rPr>
            </w:pPr>
            <w:r w:rsidRPr="00251106">
              <w:rPr>
                <w:sz w:val="26"/>
                <w:szCs w:val="26"/>
              </w:rPr>
              <w:t xml:space="preserve">Участники </w:t>
            </w:r>
            <w:r w:rsidRPr="00251106">
              <w:rPr>
                <w:sz w:val="26"/>
                <w:szCs w:val="26"/>
                <w:lang w:val="en-US"/>
              </w:rPr>
              <w:t>V</w:t>
            </w:r>
            <w:r w:rsidRPr="00251106">
              <w:rPr>
                <w:sz w:val="26"/>
                <w:szCs w:val="26"/>
              </w:rPr>
              <w:t xml:space="preserve"> Слета лидеров образования Свердловской области от Новоуральского городского округа (декабрь 2015 г.):</w:t>
            </w:r>
          </w:p>
          <w:p w:rsidR="00304CA2" w:rsidRPr="00D22AB4" w:rsidRDefault="00304CA2" w:rsidP="00D22AB4">
            <w:pPr>
              <w:pStyle w:val="a3"/>
              <w:jc w:val="center"/>
              <w:rPr>
                <w:sz w:val="26"/>
                <w:szCs w:val="26"/>
              </w:rPr>
            </w:pPr>
          </w:p>
        </w:tc>
        <w:tc>
          <w:tcPr>
            <w:tcW w:w="4928" w:type="dxa"/>
            <w:tcBorders>
              <w:top w:val="nil"/>
              <w:left w:val="nil"/>
              <w:bottom w:val="nil"/>
              <w:right w:val="nil"/>
            </w:tcBorders>
          </w:tcPr>
          <w:p w:rsidR="00251106" w:rsidRPr="00152E3D" w:rsidRDefault="00251106" w:rsidP="00251106">
            <w:pPr>
              <w:pStyle w:val="a3"/>
              <w:jc w:val="left"/>
              <w:rPr>
                <w:sz w:val="26"/>
                <w:szCs w:val="26"/>
              </w:rPr>
            </w:pPr>
            <w:proofErr w:type="spellStart"/>
            <w:r w:rsidRPr="00152E3D">
              <w:rPr>
                <w:sz w:val="26"/>
                <w:szCs w:val="26"/>
              </w:rPr>
              <w:t>Девятайкина</w:t>
            </w:r>
            <w:proofErr w:type="spellEnd"/>
            <w:r w:rsidRPr="00152E3D">
              <w:rPr>
                <w:sz w:val="26"/>
                <w:szCs w:val="26"/>
              </w:rPr>
              <w:t xml:space="preserve"> Г.Л., учитель русского языка и литературы МАОУ «Гимназия».</w:t>
            </w:r>
          </w:p>
          <w:p w:rsidR="00251106" w:rsidRPr="00152E3D" w:rsidRDefault="00251106" w:rsidP="00251106">
            <w:pPr>
              <w:pStyle w:val="a3"/>
              <w:jc w:val="left"/>
              <w:rPr>
                <w:sz w:val="26"/>
                <w:szCs w:val="26"/>
              </w:rPr>
            </w:pPr>
            <w:r w:rsidRPr="00152E3D">
              <w:rPr>
                <w:sz w:val="26"/>
                <w:szCs w:val="26"/>
              </w:rPr>
              <w:t>Ячменева Т. В., воспитатель детского сада № 13 МАДОУ «Страна чудес».</w:t>
            </w:r>
          </w:p>
          <w:p w:rsidR="00304CA2" w:rsidRPr="00152E3D" w:rsidRDefault="00304CA2" w:rsidP="00304CA2">
            <w:pPr>
              <w:pStyle w:val="a3"/>
              <w:rPr>
                <w:sz w:val="26"/>
                <w:szCs w:val="26"/>
              </w:rPr>
            </w:pPr>
          </w:p>
        </w:tc>
      </w:tr>
    </w:tbl>
    <w:p w:rsidR="003B32E9" w:rsidRDefault="003B32E9" w:rsidP="003B32E9">
      <w:pPr>
        <w:pStyle w:val="a3"/>
        <w:ind w:firstLine="567"/>
        <w:jc w:val="both"/>
        <w:rPr>
          <w:rFonts w:ascii="Times New Roman" w:hAnsi="Times New Roman" w:cs="Times New Roman"/>
          <w:sz w:val="26"/>
          <w:szCs w:val="26"/>
        </w:rPr>
      </w:pPr>
    </w:p>
    <w:p w:rsidR="009C36CB" w:rsidRPr="00653198" w:rsidRDefault="00B16EDD" w:rsidP="001D341B">
      <w:pPr>
        <w:pStyle w:val="a3"/>
        <w:ind w:left="2268" w:hanging="1701"/>
        <w:jc w:val="both"/>
        <w:rPr>
          <w:rFonts w:ascii="Times New Roman" w:hAnsi="Times New Roman"/>
          <w:b/>
          <w:spacing w:val="-2"/>
          <w:sz w:val="26"/>
          <w:szCs w:val="26"/>
        </w:rPr>
      </w:pPr>
      <w:r w:rsidRPr="00653198">
        <w:rPr>
          <w:rFonts w:ascii="Times New Roman" w:hAnsi="Times New Roman" w:cs="Times New Roman"/>
          <w:b/>
          <w:caps/>
          <w:spacing w:val="-2"/>
          <w:sz w:val="26"/>
          <w:szCs w:val="26"/>
        </w:rPr>
        <w:lastRenderedPageBreak/>
        <w:t xml:space="preserve"> </w:t>
      </w:r>
      <w:r w:rsidR="009C36CB" w:rsidRPr="00653198">
        <w:rPr>
          <w:rFonts w:ascii="Times New Roman" w:hAnsi="Times New Roman"/>
          <w:b/>
          <w:caps/>
          <w:spacing w:val="-2"/>
          <w:sz w:val="26"/>
          <w:szCs w:val="26"/>
        </w:rPr>
        <w:t>Раздел 4.</w:t>
      </w:r>
      <w:r w:rsidR="009C36CB" w:rsidRPr="00653198">
        <w:rPr>
          <w:rFonts w:ascii="Times New Roman" w:hAnsi="Times New Roman"/>
          <w:b/>
          <w:spacing w:val="-2"/>
          <w:sz w:val="26"/>
          <w:szCs w:val="26"/>
        </w:rPr>
        <w:t xml:space="preserve"> Основные результаты обучения, воспитания и развития несовершеннолетних.</w:t>
      </w:r>
    </w:p>
    <w:p w:rsidR="009C36CB" w:rsidRPr="00653198" w:rsidRDefault="009C36CB" w:rsidP="009C36CB">
      <w:pPr>
        <w:pStyle w:val="a3"/>
        <w:ind w:left="1701" w:hanging="1701"/>
        <w:jc w:val="both"/>
        <w:rPr>
          <w:rFonts w:ascii="Times New Roman" w:hAnsi="Times New Roman"/>
          <w:b/>
          <w:sz w:val="16"/>
          <w:szCs w:val="16"/>
        </w:rPr>
      </w:pPr>
    </w:p>
    <w:p w:rsidR="009C36CB" w:rsidRPr="00653198" w:rsidRDefault="009C36CB" w:rsidP="001D341B">
      <w:pPr>
        <w:pStyle w:val="a3"/>
        <w:rPr>
          <w:rFonts w:ascii="Times New Roman" w:hAnsi="Times New Roman"/>
          <w:b/>
          <w:sz w:val="26"/>
          <w:szCs w:val="26"/>
        </w:rPr>
      </w:pPr>
      <w:r w:rsidRPr="00653198">
        <w:rPr>
          <w:rFonts w:ascii="Times New Roman" w:hAnsi="Times New Roman"/>
          <w:b/>
          <w:sz w:val="26"/>
          <w:szCs w:val="26"/>
        </w:rPr>
        <w:t xml:space="preserve">4.1. </w:t>
      </w:r>
      <w:r w:rsidR="001D341B">
        <w:rPr>
          <w:rFonts w:ascii="Times New Roman" w:hAnsi="Times New Roman"/>
          <w:b/>
          <w:sz w:val="26"/>
          <w:szCs w:val="26"/>
        </w:rPr>
        <w:t xml:space="preserve"> </w:t>
      </w:r>
      <w:r w:rsidRPr="00653198">
        <w:rPr>
          <w:rFonts w:ascii="Times New Roman" w:hAnsi="Times New Roman"/>
          <w:b/>
          <w:sz w:val="26"/>
          <w:szCs w:val="26"/>
        </w:rPr>
        <w:t>Дошкольное образование</w:t>
      </w:r>
      <w:r w:rsidR="001D341B">
        <w:rPr>
          <w:rFonts w:ascii="Times New Roman" w:hAnsi="Times New Roman"/>
          <w:b/>
          <w:sz w:val="26"/>
          <w:szCs w:val="26"/>
        </w:rPr>
        <w:t>.</w:t>
      </w:r>
    </w:p>
    <w:p w:rsidR="00C34D89" w:rsidRDefault="00C34D89" w:rsidP="001D341B">
      <w:pPr>
        <w:pStyle w:val="a3"/>
        <w:rPr>
          <w:rFonts w:ascii="Times New Roman" w:hAnsi="Times New Roman"/>
          <w:b/>
          <w:sz w:val="26"/>
          <w:szCs w:val="26"/>
        </w:rPr>
      </w:pPr>
      <w:r w:rsidRPr="00653198">
        <w:rPr>
          <w:rFonts w:ascii="Times New Roman" w:hAnsi="Times New Roman"/>
          <w:b/>
          <w:sz w:val="26"/>
          <w:szCs w:val="26"/>
        </w:rPr>
        <w:t>4.1.1. Основные направления развития содержания дошкольного образования</w:t>
      </w:r>
      <w:r w:rsidR="001D341B">
        <w:rPr>
          <w:rFonts w:ascii="Times New Roman" w:hAnsi="Times New Roman"/>
          <w:b/>
          <w:sz w:val="26"/>
          <w:szCs w:val="26"/>
        </w:rPr>
        <w:t>.</w:t>
      </w:r>
    </w:p>
    <w:p w:rsidR="001D341B" w:rsidRPr="00653198" w:rsidRDefault="001D341B" w:rsidP="001D341B">
      <w:pPr>
        <w:pStyle w:val="a3"/>
        <w:rPr>
          <w:rFonts w:ascii="Times New Roman" w:hAnsi="Times New Roman"/>
          <w:b/>
          <w:sz w:val="16"/>
          <w:szCs w:val="16"/>
        </w:rPr>
      </w:pPr>
    </w:p>
    <w:p w:rsidR="00C34D89" w:rsidRPr="00653198" w:rsidRDefault="00C34D89" w:rsidP="007C6CF3">
      <w:pPr>
        <w:shd w:val="clear" w:color="auto" w:fill="FFFFFF"/>
        <w:tabs>
          <w:tab w:val="left" w:pos="7655"/>
        </w:tabs>
        <w:suppressAutoHyphens/>
        <w:spacing w:after="0" w:line="264" w:lineRule="auto"/>
        <w:ind w:right="86" w:firstLine="567"/>
        <w:jc w:val="both"/>
        <w:rPr>
          <w:rFonts w:ascii="Times New Roman" w:hAnsi="Times New Roman"/>
          <w:sz w:val="26"/>
          <w:szCs w:val="26"/>
          <w:lang w:eastAsia="ru-RU"/>
        </w:rPr>
      </w:pPr>
      <w:r w:rsidRPr="00653198">
        <w:rPr>
          <w:rFonts w:ascii="Times New Roman" w:hAnsi="Times New Roman"/>
          <w:sz w:val="26"/>
          <w:szCs w:val="26"/>
          <w:lang w:eastAsia="ru-RU"/>
        </w:rPr>
        <w:t>Деятельность системы дошкольного образования НГО в отчетный период, как и в предыдущие годы, была направлена на предоставление качественных образовательных услуг детям дошкольного возраста на основе:</w:t>
      </w:r>
    </w:p>
    <w:p w:rsidR="00C34D89" w:rsidRPr="00653198" w:rsidRDefault="00C34D89" w:rsidP="007C6CF3">
      <w:pPr>
        <w:numPr>
          <w:ilvl w:val="0"/>
          <w:numId w:val="9"/>
        </w:numPr>
        <w:tabs>
          <w:tab w:val="left" w:pos="426"/>
          <w:tab w:val="left" w:pos="1338"/>
        </w:tabs>
        <w:suppressAutoHyphens/>
        <w:spacing w:after="0" w:line="264" w:lineRule="auto"/>
        <w:ind w:left="426" w:hanging="426"/>
        <w:jc w:val="both"/>
        <w:rPr>
          <w:rFonts w:ascii="Times New Roman" w:hAnsi="Times New Roman"/>
          <w:sz w:val="26"/>
          <w:szCs w:val="26"/>
          <w:lang w:eastAsia="ru-RU"/>
        </w:rPr>
      </w:pPr>
      <w:r w:rsidRPr="00653198">
        <w:rPr>
          <w:rFonts w:ascii="Times New Roman" w:hAnsi="Times New Roman"/>
          <w:sz w:val="26"/>
          <w:szCs w:val="26"/>
          <w:lang w:eastAsia="ru-RU"/>
        </w:rPr>
        <w:t>индивидуализации образовательного процесса и проектирования оздоровительно-образовательных маршрутов;</w:t>
      </w:r>
    </w:p>
    <w:p w:rsidR="00C34D89" w:rsidRPr="00653198" w:rsidRDefault="00C34D89" w:rsidP="007C6CF3">
      <w:pPr>
        <w:numPr>
          <w:ilvl w:val="0"/>
          <w:numId w:val="9"/>
        </w:numPr>
        <w:tabs>
          <w:tab w:val="left" w:pos="426"/>
          <w:tab w:val="left" w:pos="1338"/>
        </w:tabs>
        <w:suppressAutoHyphens/>
        <w:spacing w:after="0" w:line="264" w:lineRule="auto"/>
        <w:ind w:left="426" w:hanging="426"/>
        <w:jc w:val="both"/>
        <w:rPr>
          <w:rFonts w:ascii="Times New Roman" w:hAnsi="Times New Roman"/>
          <w:sz w:val="26"/>
          <w:szCs w:val="26"/>
          <w:lang w:eastAsia="ru-RU"/>
        </w:rPr>
      </w:pPr>
      <w:r w:rsidRPr="00653198">
        <w:rPr>
          <w:rFonts w:ascii="Times New Roman" w:hAnsi="Times New Roman"/>
          <w:sz w:val="26"/>
          <w:szCs w:val="26"/>
          <w:lang w:eastAsia="ru-RU"/>
        </w:rPr>
        <w:t>внесения последовательных изменений в организацию образовательной деятельности детского сада в условиях реализации ФГОС ДО.</w:t>
      </w:r>
    </w:p>
    <w:p w:rsidR="00C34D89" w:rsidRPr="00653198" w:rsidRDefault="00C34D89" w:rsidP="007C6CF3">
      <w:pPr>
        <w:suppressAutoHyphens/>
        <w:spacing w:after="0" w:line="264" w:lineRule="auto"/>
        <w:ind w:firstLine="567"/>
        <w:jc w:val="both"/>
        <w:rPr>
          <w:rFonts w:ascii="Times New Roman" w:hAnsi="Times New Roman"/>
          <w:sz w:val="26"/>
          <w:szCs w:val="26"/>
          <w:lang w:eastAsia="ru-RU"/>
        </w:rPr>
      </w:pPr>
      <w:proofErr w:type="gramStart"/>
      <w:r w:rsidRPr="00653198">
        <w:rPr>
          <w:rFonts w:ascii="Times New Roman" w:hAnsi="Times New Roman"/>
          <w:sz w:val="26"/>
          <w:szCs w:val="26"/>
          <w:lang w:eastAsia="ru-RU"/>
        </w:rPr>
        <w:t>В целом в детских садах Новоуральского ГО созданы условия, обеспечивающие качество дошкольного образования в соответствии с ФГОС ДО</w:t>
      </w:r>
      <w:r w:rsidR="007D2AE6">
        <w:rPr>
          <w:rFonts w:ascii="Times New Roman" w:hAnsi="Times New Roman"/>
          <w:sz w:val="26"/>
          <w:szCs w:val="26"/>
          <w:lang w:eastAsia="ru-RU"/>
        </w:rPr>
        <w:t xml:space="preserve"> </w:t>
      </w:r>
      <w:r w:rsidRPr="00653198">
        <w:rPr>
          <w:rFonts w:ascii="Times New Roman" w:hAnsi="Times New Roman"/>
          <w:sz w:val="26"/>
          <w:szCs w:val="26"/>
          <w:lang w:eastAsia="ru-RU"/>
        </w:rPr>
        <w:t>по таким параметрам, как развивающая предметно-пространственная среда (РППС) и психолого</w:t>
      </w:r>
      <w:r w:rsidR="0038562C">
        <w:rPr>
          <w:rFonts w:ascii="Times New Roman" w:hAnsi="Times New Roman"/>
          <w:sz w:val="26"/>
          <w:szCs w:val="26"/>
          <w:lang w:eastAsia="ru-RU"/>
        </w:rPr>
        <w:t>-педагогические условия.</w:t>
      </w:r>
      <w:proofErr w:type="gramEnd"/>
      <w:r w:rsidR="0038562C">
        <w:rPr>
          <w:rFonts w:ascii="Times New Roman" w:hAnsi="Times New Roman"/>
          <w:sz w:val="26"/>
          <w:szCs w:val="26"/>
          <w:lang w:eastAsia="ru-RU"/>
        </w:rPr>
        <w:t xml:space="preserve"> В 2015-</w:t>
      </w:r>
      <w:r w:rsidRPr="00653198">
        <w:rPr>
          <w:rFonts w:ascii="Times New Roman" w:hAnsi="Times New Roman"/>
          <w:sz w:val="26"/>
          <w:szCs w:val="26"/>
          <w:lang w:eastAsia="ru-RU"/>
        </w:rPr>
        <w:t>2016 учебном году начата работа по созданию предметно-пространственных условий для разновозрастного общения детей.</w:t>
      </w:r>
    </w:p>
    <w:p w:rsidR="00C34D89" w:rsidRPr="00653198" w:rsidRDefault="00C34D89" w:rsidP="007C6CF3">
      <w:pPr>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Сохранению высокого качества дошкольного образования способствует ведение инновационной деятельности в МАДОУ и работа инновационных площадок.</w:t>
      </w:r>
    </w:p>
    <w:p w:rsidR="00C34D89" w:rsidRPr="00653198" w:rsidRDefault="00C34D89" w:rsidP="007C6CF3">
      <w:pPr>
        <w:numPr>
          <w:ilvl w:val="0"/>
          <w:numId w:val="3"/>
        </w:numPr>
        <w:tabs>
          <w:tab w:val="left" w:pos="851"/>
        </w:tabs>
        <w:suppressAutoHyphens/>
        <w:spacing w:after="0" w:line="264" w:lineRule="auto"/>
        <w:ind w:left="0" w:firstLine="567"/>
        <w:contextualSpacing/>
        <w:jc w:val="both"/>
        <w:rPr>
          <w:rFonts w:ascii="Times New Roman" w:hAnsi="Times New Roman"/>
          <w:sz w:val="26"/>
          <w:szCs w:val="26"/>
          <w:lang w:eastAsia="ru-RU"/>
        </w:rPr>
      </w:pPr>
      <w:r w:rsidRPr="00653198">
        <w:rPr>
          <w:rFonts w:ascii="Times New Roman" w:hAnsi="Times New Roman"/>
          <w:sz w:val="26"/>
          <w:szCs w:val="26"/>
          <w:lang w:eastAsia="ru-RU"/>
        </w:rPr>
        <w:t>На федеральном уровне:</w:t>
      </w:r>
    </w:p>
    <w:p w:rsidR="00C34D89" w:rsidRPr="00653198" w:rsidRDefault="00C34D89" w:rsidP="007C6CF3">
      <w:pPr>
        <w:numPr>
          <w:ilvl w:val="0"/>
          <w:numId w:val="4"/>
        </w:numPr>
        <w:suppressAutoHyphens/>
        <w:spacing w:after="0" w:line="264" w:lineRule="auto"/>
        <w:ind w:left="284" w:hanging="218"/>
        <w:contextualSpacing/>
        <w:jc w:val="both"/>
        <w:rPr>
          <w:rFonts w:ascii="Times New Roman" w:hAnsi="Times New Roman"/>
          <w:sz w:val="26"/>
          <w:szCs w:val="26"/>
          <w:lang w:eastAsia="ru-RU"/>
        </w:rPr>
      </w:pPr>
      <w:r w:rsidRPr="00653198">
        <w:rPr>
          <w:rFonts w:ascii="Times New Roman" w:hAnsi="Times New Roman"/>
          <w:sz w:val="26"/>
          <w:szCs w:val="26"/>
          <w:lang w:eastAsia="ru-RU"/>
        </w:rPr>
        <w:t xml:space="preserve">базовые площадки ФГАУ ФИРО РФ по внедрению ФГОС </w:t>
      </w:r>
      <w:proofErr w:type="gramStart"/>
      <w:r w:rsidRPr="00653198">
        <w:rPr>
          <w:rFonts w:ascii="Times New Roman" w:hAnsi="Times New Roman"/>
          <w:sz w:val="26"/>
          <w:szCs w:val="26"/>
          <w:lang w:eastAsia="ru-RU"/>
        </w:rPr>
        <w:t>ДО</w:t>
      </w:r>
      <w:proofErr w:type="gramEnd"/>
      <w:r w:rsidRPr="00653198">
        <w:rPr>
          <w:rFonts w:ascii="Times New Roman" w:hAnsi="Times New Roman"/>
          <w:sz w:val="26"/>
          <w:szCs w:val="26"/>
          <w:lang w:eastAsia="ru-RU"/>
        </w:rPr>
        <w:t xml:space="preserve"> </w:t>
      </w:r>
      <w:proofErr w:type="gramStart"/>
      <w:r w:rsidRPr="00653198">
        <w:rPr>
          <w:rFonts w:ascii="Times New Roman" w:hAnsi="Times New Roman"/>
          <w:sz w:val="26"/>
          <w:szCs w:val="26"/>
          <w:lang w:eastAsia="ru-RU"/>
        </w:rPr>
        <w:t>на</w:t>
      </w:r>
      <w:proofErr w:type="gramEnd"/>
      <w:r w:rsidRPr="00653198">
        <w:rPr>
          <w:rFonts w:ascii="Times New Roman" w:hAnsi="Times New Roman"/>
          <w:sz w:val="26"/>
          <w:szCs w:val="26"/>
          <w:lang w:eastAsia="ru-RU"/>
        </w:rPr>
        <w:t xml:space="preserve"> основе программы «Миры детства» - «Социальное партнерство ДОУ как ресурс социокультурного развития ребенка дошкольника» в МАДОУ детский сад «Росинка», МАДОУ детский сад «Росток», М</w:t>
      </w:r>
      <w:r w:rsidR="0038562C">
        <w:rPr>
          <w:rFonts w:ascii="Times New Roman" w:hAnsi="Times New Roman"/>
          <w:sz w:val="26"/>
          <w:szCs w:val="26"/>
          <w:lang w:eastAsia="ru-RU"/>
        </w:rPr>
        <w:t>АДОУ детский сад «Страна чудес»;</w:t>
      </w:r>
    </w:p>
    <w:p w:rsidR="00C34D89" w:rsidRPr="00653198" w:rsidRDefault="00C34D89" w:rsidP="007C6CF3">
      <w:pPr>
        <w:numPr>
          <w:ilvl w:val="0"/>
          <w:numId w:val="4"/>
        </w:numPr>
        <w:suppressAutoHyphens/>
        <w:spacing w:after="0" w:line="264" w:lineRule="auto"/>
        <w:ind w:left="284" w:hanging="218"/>
        <w:contextualSpacing/>
        <w:jc w:val="both"/>
        <w:rPr>
          <w:rFonts w:ascii="Times New Roman" w:hAnsi="Times New Roman"/>
          <w:sz w:val="26"/>
          <w:szCs w:val="26"/>
          <w:lang w:eastAsia="ru-RU"/>
        </w:rPr>
      </w:pPr>
      <w:r w:rsidRPr="00653198">
        <w:rPr>
          <w:rFonts w:ascii="Times New Roman" w:hAnsi="Times New Roman"/>
          <w:sz w:val="26"/>
          <w:szCs w:val="26"/>
          <w:lang w:eastAsia="ru-RU"/>
        </w:rPr>
        <w:t>сетевое образовательное учреждение проекта «Школа Росатома» - д/с № 22 МАДОУ детский сад «Гармония».</w:t>
      </w:r>
    </w:p>
    <w:p w:rsidR="00C34D89" w:rsidRPr="00653198" w:rsidRDefault="00C34D89" w:rsidP="007C6CF3">
      <w:pPr>
        <w:suppressAutoHyphens/>
        <w:spacing w:after="0" w:line="264" w:lineRule="auto"/>
        <w:ind w:left="284" w:hanging="218"/>
        <w:jc w:val="both"/>
        <w:rPr>
          <w:rFonts w:ascii="Times New Roman" w:hAnsi="Times New Roman"/>
          <w:sz w:val="26"/>
          <w:szCs w:val="26"/>
          <w:lang w:eastAsia="ru-RU"/>
        </w:rPr>
      </w:pPr>
      <w:r w:rsidRPr="00653198">
        <w:rPr>
          <w:rFonts w:ascii="Times New Roman" w:hAnsi="Times New Roman"/>
          <w:sz w:val="26"/>
          <w:szCs w:val="26"/>
          <w:lang w:eastAsia="ru-RU"/>
        </w:rPr>
        <w:t xml:space="preserve">        2) На областном уровне:</w:t>
      </w:r>
    </w:p>
    <w:p w:rsidR="00C34D89" w:rsidRPr="00653198" w:rsidRDefault="00C34D89" w:rsidP="007C6CF3">
      <w:pPr>
        <w:widowControl w:val="0"/>
        <w:numPr>
          <w:ilvl w:val="0"/>
          <w:numId w:val="4"/>
        </w:numPr>
        <w:suppressAutoHyphens/>
        <w:spacing w:after="0" w:line="264" w:lineRule="auto"/>
        <w:ind w:left="284" w:hanging="218"/>
        <w:contextualSpacing/>
        <w:jc w:val="both"/>
        <w:rPr>
          <w:rFonts w:ascii="Times New Roman" w:hAnsi="Times New Roman"/>
          <w:sz w:val="26"/>
          <w:szCs w:val="26"/>
          <w:lang w:eastAsia="ru-RU"/>
        </w:rPr>
      </w:pPr>
      <w:r w:rsidRPr="00653198">
        <w:rPr>
          <w:rFonts w:ascii="Times New Roman" w:hAnsi="Times New Roman"/>
          <w:sz w:val="26"/>
          <w:szCs w:val="26"/>
          <w:lang w:eastAsia="ru-RU"/>
        </w:rPr>
        <w:t xml:space="preserve">базовая площадка ГАОУ ДПО </w:t>
      </w:r>
      <w:proofErr w:type="gramStart"/>
      <w:r w:rsidRPr="00653198">
        <w:rPr>
          <w:rFonts w:ascii="Times New Roman" w:hAnsi="Times New Roman"/>
          <w:sz w:val="26"/>
          <w:szCs w:val="26"/>
          <w:lang w:eastAsia="ru-RU"/>
        </w:rPr>
        <w:t>СО</w:t>
      </w:r>
      <w:proofErr w:type="gramEnd"/>
      <w:r w:rsidRPr="00653198">
        <w:rPr>
          <w:rFonts w:ascii="Times New Roman" w:hAnsi="Times New Roman"/>
          <w:sz w:val="26"/>
          <w:szCs w:val="26"/>
          <w:lang w:eastAsia="ru-RU"/>
        </w:rPr>
        <w:t xml:space="preserve"> «</w:t>
      </w:r>
      <w:r w:rsidR="0038562C">
        <w:rPr>
          <w:rFonts w:ascii="Times New Roman" w:hAnsi="Times New Roman"/>
          <w:sz w:val="26"/>
          <w:szCs w:val="26"/>
          <w:lang w:eastAsia="ru-RU"/>
        </w:rPr>
        <w:t xml:space="preserve">Институт развития образования» </w:t>
      </w:r>
      <w:r w:rsidRPr="00653198">
        <w:rPr>
          <w:rFonts w:ascii="Times New Roman" w:hAnsi="Times New Roman"/>
          <w:sz w:val="26"/>
          <w:szCs w:val="26"/>
          <w:lang w:eastAsia="ru-RU"/>
        </w:rPr>
        <w:t>по теме «Обеспечение эффективности государственно-общественного управления через создание независимой системы оценки качества работы образовательных организаций и внедрение эффективного контракта» в МАДОУ детский сад «Страна чудес».</w:t>
      </w:r>
    </w:p>
    <w:p w:rsidR="00C34D89" w:rsidRPr="00653198" w:rsidRDefault="00C34D89" w:rsidP="007C6CF3">
      <w:pPr>
        <w:tabs>
          <w:tab w:val="left" w:pos="0"/>
          <w:tab w:val="center" w:pos="4677"/>
          <w:tab w:val="right" w:pos="9355"/>
        </w:tabs>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Особое внимание педагогами дошкольных учреждений уделялось привлечению воспитанников к участию в различных конкурсных мероприятиях, позволяющих  развивать социальную активность детей, обучать их элементарным навыкам </w:t>
      </w:r>
      <w:proofErr w:type="spellStart"/>
      <w:r w:rsidRPr="00653198">
        <w:rPr>
          <w:rFonts w:ascii="Times New Roman" w:hAnsi="Times New Roman"/>
          <w:sz w:val="26"/>
          <w:szCs w:val="26"/>
          <w:lang w:eastAsia="ru-RU"/>
        </w:rPr>
        <w:t>самопрезентации</w:t>
      </w:r>
      <w:proofErr w:type="spellEnd"/>
      <w:r w:rsidRPr="00653198">
        <w:rPr>
          <w:rFonts w:ascii="Times New Roman" w:hAnsi="Times New Roman"/>
          <w:sz w:val="26"/>
          <w:szCs w:val="26"/>
          <w:lang w:eastAsia="ru-RU"/>
        </w:rPr>
        <w:t xml:space="preserve">. 85% детей дошкольного возраста в 2015-2016 учебном году стали участниками фестивалей, акций, исследовательских и творческих конкурсов, спортивных соревнований различного уровня. Среди них 43% от числа участников конкурсных мероприятий – </w:t>
      </w:r>
      <w:r w:rsidR="0038562C" w:rsidRPr="00653198">
        <w:rPr>
          <w:rFonts w:ascii="Times New Roman" w:hAnsi="Times New Roman"/>
          <w:sz w:val="26"/>
          <w:szCs w:val="26"/>
          <w:lang w:eastAsia="ru-RU"/>
        </w:rPr>
        <w:t xml:space="preserve">победители и </w:t>
      </w:r>
      <w:r w:rsidRPr="00653198">
        <w:rPr>
          <w:rFonts w:ascii="Times New Roman" w:hAnsi="Times New Roman"/>
          <w:sz w:val="26"/>
          <w:szCs w:val="26"/>
          <w:lang w:eastAsia="ru-RU"/>
        </w:rPr>
        <w:t xml:space="preserve">призеры </w:t>
      </w:r>
      <w:r w:rsidR="0038562C">
        <w:rPr>
          <w:rFonts w:ascii="Times New Roman" w:hAnsi="Times New Roman"/>
          <w:sz w:val="26"/>
          <w:szCs w:val="26"/>
          <w:lang w:eastAsia="ru-RU"/>
        </w:rPr>
        <w:t xml:space="preserve">(в 2014-2015 учебном году - </w:t>
      </w:r>
      <w:r w:rsidRPr="00653198">
        <w:rPr>
          <w:rFonts w:ascii="Times New Roman" w:hAnsi="Times New Roman"/>
          <w:sz w:val="26"/>
          <w:szCs w:val="26"/>
          <w:lang w:eastAsia="ru-RU"/>
        </w:rPr>
        <w:t>38%).</w:t>
      </w:r>
    </w:p>
    <w:p w:rsidR="00C34D89" w:rsidRPr="00653198" w:rsidRDefault="00C34D89" w:rsidP="007C6CF3">
      <w:pPr>
        <w:tabs>
          <w:tab w:val="left" w:pos="0"/>
          <w:tab w:val="center" w:pos="4677"/>
          <w:tab w:val="right" w:pos="9355"/>
        </w:tabs>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Таким образом, в 2015-2016 учебном году в дошкольных образовательных учреждениях городского округа обеспечивалась реализация прав ребенка на качественное образование.</w:t>
      </w:r>
    </w:p>
    <w:p w:rsidR="00C34D89" w:rsidRPr="00653198" w:rsidRDefault="00C34D89" w:rsidP="009C36CB">
      <w:pPr>
        <w:pStyle w:val="a3"/>
        <w:jc w:val="center"/>
        <w:rPr>
          <w:rFonts w:ascii="Times New Roman" w:hAnsi="Times New Roman"/>
          <w:b/>
          <w:sz w:val="26"/>
          <w:szCs w:val="26"/>
        </w:rPr>
      </w:pPr>
    </w:p>
    <w:p w:rsidR="009C36CB" w:rsidRPr="00653198" w:rsidRDefault="009C36CB" w:rsidP="0038562C">
      <w:pPr>
        <w:pStyle w:val="a3"/>
        <w:ind w:left="709" w:hanging="709"/>
        <w:rPr>
          <w:rFonts w:ascii="Times New Roman" w:hAnsi="Times New Roman"/>
          <w:b/>
          <w:sz w:val="26"/>
          <w:szCs w:val="26"/>
        </w:rPr>
      </w:pPr>
      <w:r w:rsidRPr="0038562C">
        <w:rPr>
          <w:rFonts w:ascii="Times New Roman" w:hAnsi="Times New Roman"/>
          <w:b/>
          <w:spacing w:val="-4"/>
          <w:sz w:val="26"/>
          <w:szCs w:val="26"/>
        </w:rPr>
        <w:lastRenderedPageBreak/>
        <w:t>4.1.</w:t>
      </w:r>
      <w:r w:rsidR="00C34D89" w:rsidRPr="0038562C">
        <w:rPr>
          <w:rFonts w:ascii="Times New Roman" w:hAnsi="Times New Roman"/>
          <w:b/>
          <w:spacing w:val="-4"/>
          <w:sz w:val="26"/>
          <w:szCs w:val="26"/>
        </w:rPr>
        <w:t>2</w:t>
      </w:r>
      <w:r w:rsidRPr="0038562C">
        <w:rPr>
          <w:rFonts w:ascii="Times New Roman" w:hAnsi="Times New Roman"/>
          <w:b/>
          <w:spacing w:val="-4"/>
          <w:sz w:val="26"/>
          <w:szCs w:val="26"/>
        </w:rPr>
        <w:t xml:space="preserve">. Развитие спектра дополнительных образовательных услуг, </w:t>
      </w:r>
      <w:r w:rsidR="0038562C" w:rsidRPr="0038562C">
        <w:rPr>
          <w:rFonts w:ascii="Times New Roman" w:hAnsi="Times New Roman"/>
          <w:b/>
          <w:spacing w:val="-4"/>
          <w:sz w:val="26"/>
          <w:szCs w:val="26"/>
        </w:rPr>
        <w:t>пр</w:t>
      </w:r>
      <w:r w:rsidRPr="0038562C">
        <w:rPr>
          <w:rFonts w:ascii="Times New Roman" w:hAnsi="Times New Roman"/>
          <w:b/>
          <w:spacing w:val="-4"/>
          <w:sz w:val="26"/>
          <w:szCs w:val="26"/>
        </w:rPr>
        <w:t>едоставляемых</w:t>
      </w:r>
      <w:r w:rsidRPr="00653198">
        <w:rPr>
          <w:rFonts w:ascii="Times New Roman" w:hAnsi="Times New Roman"/>
          <w:b/>
          <w:sz w:val="26"/>
          <w:szCs w:val="26"/>
        </w:rPr>
        <w:t xml:space="preserve"> МАДОУ</w:t>
      </w:r>
      <w:r w:rsidR="007C6CF3">
        <w:rPr>
          <w:rFonts w:ascii="Times New Roman" w:hAnsi="Times New Roman"/>
          <w:b/>
          <w:sz w:val="26"/>
          <w:szCs w:val="26"/>
        </w:rPr>
        <w:t>.</w:t>
      </w:r>
    </w:p>
    <w:p w:rsidR="009C36CB" w:rsidRPr="00653198" w:rsidRDefault="009C36CB" w:rsidP="009C36CB">
      <w:pPr>
        <w:pStyle w:val="a3"/>
        <w:jc w:val="center"/>
        <w:rPr>
          <w:rFonts w:ascii="Times New Roman" w:hAnsi="Times New Roman"/>
          <w:b/>
          <w:sz w:val="16"/>
          <w:szCs w:val="16"/>
        </w:rPr>
      </w:pPr>
    </w:p>
    <w:p w:rsidR="009C36CB" w:rsidRPr="00653198" w:rsidRDefault="009C36CB" w:rsidP="009C36CB">
      <w:pPr>
        <w:suppressAutoHyphens/>
        <w:autoSpaceDE w:val="0"/>
        <w:autoSpaceDN w:val="0"/>
        <w:adjustRightInd w:val="0"/>
        <w:spacing w:after="0" w:line="240" w:lineRule="auto"/>
        <w:ind w:firstLine="567"/>
        <w:jc w:val="both"/>
        <w:rPr>
          <w:rFonts w:ascii="Times New Roman" w:eastAsia="MS Gothic" w:hAnsi="Times New Roman"/>
          <w:sz w:val="26"/>
          <w:szCs w:val="26"/>
          <w:lang w:eastAsia="ru-RU"/>
        </w:rPr>
      </w:pPr>
      <w:r w:rsidRPr="00653198">
        <w:rPr>
          <w:rFonts w:ascii="Times New Roman" w:hAnsi="Times New Roman"/>
          <w:sz w:val="26"/>
          <w:szCs w:val="26"/>
          <w:lang w:eastAsia="ru-RU"/>
        </w:rPr>
        <w:t xml:space="preserve">Управление системой дошкольного образования в Новоуральском городском округе в отчетный период было ориентировано на исполнение Указа Президента Российской Федерации от 07 мая 2012 года № 599 </w:t>
      </w:r>
      <w:r w:rsidRPr="00653198">
        <w:rPr>
          <w:rFonts w:ascii="Times New Roman" w:eastAsia="MS Gothic" w:hAnsi="Times New Roman"/>
          <w:sz w:val="26"/>
          <w:szCs w:val="26"/>
          <w:lang w:eastAsia="ru-RU"/>
        </w:rPr>
        <w:t>«</w:t>
      </w:r>
      <w:r w:rsidRPr="00653198">
        <w:rPr>
          <w:rFonts w:ascii="Times New Roman" w:hAnsi="Times New Roman"/>
          <w:sz w:val="26"/>
          <w:szCs w:val="26"/>
          <w:lang w:eastAsia="ru-RU"/>
        </w:rPr>
        <w:t>О мерах по реализации государственной политики в области образования и науки</w:t>
      </w:r>
      <w:r w:rsidRPr="00653198">
        <w:rPr>
          <w:rFonts w:ascii="Times New Roman" w:eastAsia="MS Gothic" w:hAnsi="Times New Roman"/>
          <w:sz w:val="26"/>
          <w:szCs w:val="26"/>
          <w:lang w:eastAsia="ru-RU"/>
        </w:rPr>
        <w:t xml:space="preserve">». </w:t>
      </w:r>
    </w:p>
    <w:p w:rsidR="009C36CB" w:rsidRPr="00653198" w:rsidRDefault="009C36CB" w:rsidP="009C36CB">
      <w:pPr>
        <w:suppressAutoHyphens/>
        <w:autoSpaceDE w:val="0"/>
        <w:autoSpaceDN w:val="0"/>
        <w:adjustRightInd w:val="0"/>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В 2015-2016 учебном году в системе дошкольного образования округа функционировали пять МАДОУ, в состав которых с 2015 года входит 38 структурных подразделений, из них 37 детских садов. В структуре функционирующих МАДОУ представлены группы различного назначения, в том числе компенсирующие, для детей с тяжелыми нарушениями речи, интеллекта, зрения, опорно-двигательного аппарата, с вираж</w:t>
      </w:r>
      <w:r w:rsidR="00EB6F29" w:rsidRPr="00653198">
        <w:rPr>
          <w:rFonts w:ascii="Times New Roman" w:hAnsi="Times New Roman"/>
          <w:sz w:val="26"/>
          <w:szCs w:val="26"/>
          <w:lang w:eastAsia="ru-RU"/>
        </w:rPr>
        <w:t>о</w:t>
      </w:r>
      <w:r w:rsidRPr="00653198">
        <w:rPr>
          <w:rFonts w:ascii="Times New Roman" w:hAnsi="Times New Roman"/>
          <w:sz w:val="26"/>
          <w:szCs w:val="26"/>
          <w:lang w:eastAsia="ru-RU"/>
        </w:rPr>
        <w:t xml:space="preserve">м туберкулиновой пробы. </w:t>
      </w:r>
    </w:p>
    <w:p w:rsidR="009C36CB" w:rsidRPr="00653198" w:rsidRDefault="0038562C" w:rsidP="009C36CB">
      <w:pPr>
        <w:suppressAutoHyphens/>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Н</w:t>
      </w:r>
      <w:r w:rsidRPr="00653198">
        <w:rPr>
          <w:rFonts w:ascii="Times New Roman" w:hAnsi="Times New Roman"/>
          <w:sz w:val="26"/>
          <w:szCs w:val="26"/>
          <w:lang w:eastAsia="ru-RU"/>
        </w:rPr>
        <w:t>овое (тридцать восьмое) структурное подразделение было открыто</w:t>
      </w:r>
      <w:r>
        <w:rPr>
          <w:rFonts w:ascii="Times New Roman" w:hAnsi="Times New Roman"/>
          <w:sz w:val="26"/>
          <w:szCs w:val="26"/>
          <w:lang w:eastAsia="ru-RU"/>
        </w:rPr>
        <w:t xml:space="preserve"> </w:t>
      </w:r>
      <w:proofErr w:type="gramStart"/>
      <w:r w:rsidR="009C36CB" w:rsidRPr="00653198">
        <w:rPr>
          <w:rFonts w:ascii="Times New Roman" w:hAnsi="Times New Roman"/>
          <w:sz w:val="26"/>
          <w:szCs w:val="26"/>
          <w:lang w:eastAsia="ru-RU"/>
        </w:rPr>
        <w:t>у</w:t>
      </w:r>
      <w:proofErr w:type="gramEnd"/>
      <w:r w:rsidR="009C36CB" w:rsidRPr="00653198">
        <w:rPr>
          <w:rFonts w:ascii="Times New Roman" w:hAnsi="Times New Roman"/>
          <w:sz w:val="26"/>
          <w:szCs w:val="26"/>
          <w:lang w:eastAsia="ru-RU"/>
        </w:rPr>
        <w:t xml:space="preserve"> в  МАДОУ </w:t>
      </w:r>
      <w:proofErr w:type="gramStart"/>
      <w:r w:rsidR="009C36CB" w:rsidRPr="00653198">
        <w:rPr>
          <w:rFonts w:ascii="Times New Roman" w:hAnsi="Times New Roman"/>
          <w:sz w:val="26"/>
          <w:szCs w:val="26"/>
          <w:lang w:eastAsia="ru-RU"/>
        </w:rPr>
        <w:t>детский</w:t>
      </w:r>
      <w:proofErr w:type="gramEnd"/>
      <w:r w:rsidR="009C36CB" w:rsidRPr="00653198">
        <w:rPr>
          <w:rFonts w:ascii="Times New Roman" w:hAnsi="Times New Roman"/>
          <w:sz w:val="26"/>
          <w:szCs w:val="26"/>
          <w:lang w:eastAsia="ru-RU"/>
        </w:rPr>
        <w:t xml:space="preserve"> сад «Страна чудес»</w:t>
      </w:r>
      <w:r w:rsidRPr="0038562C">
        <w:rPr>
          <w:rFonts w:ascii="Times New Roman" w:hAnsi="Times New Roman"/>
          <w:sz w:val="26"/>
          <w:szCs w:val="26"/>
          <w:lang w:eastAsia="ru-RU"/>
        </w:rPr>
        <w:t xml:space="preserve"> </w:t>
      </w:r>
      <w:r>
        <w:rPr>
          <w:rFonts w:ascii="Times New Roman" w:hAnsi="Times New Roman"/>
          <w:sz w:val="26"/>
          <w:szCs w:val="26"/>
          <w:lang w:eastAsia="ru-RU"/>
        </w:rPr>
        <w:t>в</w:t>
      </w:r>
      <w:r w:rsidRPr="00653198">
        <w:rPr>
          <w:rFonts w:ascii="Times New Roman" w:hAnsi="Times New Roman"/>
          <w:sz w:val="26"/>
          <w:szCs w:val="26"/>
          <w:lang w:eastAsia="ru-RU"/>
        </w:rPr>
        <w:t xml:space="preserve"> прошлом учебном год</w:t>
      </w:r>
      <w:r>
        <w:rPr>
          <w:rFonts w:ascii="Times New Roman" w:hAnsi="Times New Roman"/>
          <w:sz w:val="26"/>
          <w:szCs w:val="26"/>
          <w:lang w:eastAsia="ru-RU"/>
        </w:rPr>
        <w:t xml:space="preserve">у. Это </w:t>
      </w:r>
      <w:r w:rsidR="009C36CB" w:rsidRPr="00653198">
        <w:rPr>
          <w:rFonts w:ascii="Times New Roman" w:hAnsi="Times New Roman"/>
          <w:sz w:val="26"/>
          <w:szCs w:val="26"/>
          <w:lang w:eastAsia="ru-RU"/>
        </w:rPr>
        <w:t xml:space="preserve">Консультативно-методический центр для родителей (законных представителей) несовершеннолетних </w:t>
      </w:r>
      <w:r>
        <w:rPr>
          <w:rFonts w:ascii="Times New Roman" w:hAnsi="Times New Roman"/>
          <w:sz w:val="26"/>
          <w:szCs w:val="26"/>
          <w:lang w:eastAsia="ru-RU"/>
        </w:rPr>
        <w:t xml:space="preserve">обучающихся «Мозаика развития». </w:t>
      </w:r>
      <w:proofErr w:type="gramStart"/>
      <w:r w:rsidR="009C36CB" w:rsidRPr="00653198">
        <w:rPr>
          <w:rFonts w:ascii="Times New Roman" w:hAnsi="Times New Roman"/>
          <w:sz w:val="26"/>
          <w:szCs w:val="26"/>
          <w:lang w:eastAsia="ru-RU"/>
        </w:rPr>
        <w:t xml:space="preserve">Данный Центр обеспечивает развитие вариативных форм дошкольного образования на территории Новоуральского </w:t>
      </w:r>
      <w:r>
        <w:rPr>
          <w:rFonts w:ascii="Times New Roman" w:hAnsi="Times New Roman"/>
          <w:sz w:val="26"/>
          <w:szCs w:val="26"/>
          <w:lang w:eastAsia="ru-RU"/>
        </w:rPr>
        <w:t xml:space="preserve">ГО </w:t>
      </w:r>
      <w:r w:rsidR="009C36CB" w:rsidRPr="00653198">
        <w:rPr>
          <w:rFonts w:ascii="Times New Roman" w:hAnsi="Times New Roman"/>
          <w:sz w:val="26"/>
          <w:szCs w:val="26"/>
          <w:lang w:eastAsia="ru-RU"/>
        </w:rPr>
        <w:t xml:space="preserve">в рамках реализации основной образовательной программы дошкольного образования в соответствии с федеральным </w:t>
      </w:r>
      <w:r w:rsidR="000B3448">
        <w:rPr>
          <w:rFonts w:ascii="Times New Roman" w:hAnsi="Times New Roman"/>
          <w:sz w:val="26"/>
          <w:szCs w:val="26"/>
          <w:lang w:eastAsia="ru-RU"/>
        </w:rPr>
        <w:t xml:space="preserve">государственным </w:t>
      </w:r>
      <w:r w:rsidR="009C36CB" w:rsidRPr="00653198">
        <w:rPr>
          <w:rFonts w:ascii="Times New Roman" w:hAnsi="Times New Roman"/>
          <w:sz w:val="26"/>
          <w:szCs w:val="26"/>
          <w:lang w:eastAsia="ru-RU"/>
        </w:rPr>
        <w:t>образовательным стандартом дошкольного образования, а также предоставляет уникальную возможность получения родителями (законными представителями) несовершеннолетних методической, психолого-педагогической, диагностической и консультативной помощи по вопросам развития, воспитания и оздоровления дошкольников.</w:t>
      </w:r>
      <w:proofErr w:type="gramEnd"/>
      <w:r w:rsidR="009C36CB" w:rsidRPr="00653198">
        <w:rPr>
          <w:rFonts w:ascii="Times New Roman" w:hAnsi="Times New Roman"/>
          <w:sz w:val="26"/>
          <w:szCs w:val="26"/>
          <w:lang w:eastAsia="ru-RU"/>
        </w:rPr>
        <w:t xml:space="preserve"> Получателями помощи являются родители и их дети в возрасте от 2 месяцев до 7 лет. В 2015-2016 учебном году в Центре были открыты четыре возрастные группы для детей младенческого и раннего возраста (от 2 до 6 месяцев, от 6 до 12 месяцев, от 1 года до 1 года 6 месяцев, от 1 года 6 месяцев до 3 лет). Основными отличительными особенностями предоставления услуг Консультативно-методического центра является возможность получения ребенком дошкольного образования опосредованно через родителей и предоставление методической, психолого-педагогической, диагностической и консультативной помощи без взимания родительской платы. Для каждой возрастной группы сформированы пакеты образовательных услуг, включающих очные и дистанционные формы.</w:t>
      </w:r>
    </w:p>
    <w:p w:rsidR="009C36CB" w:rsidRPr="00653198" w:rsidRDefault="009C36CB" w:rsidP="009C36CB">
      <w:pPr>
        <w:suppressAutoHyphens/>
        <w:autoSpaceDE w:val="0"/>
        <w:autoSpaceDN w:val="0"/>
        <w:adjustRightInd w:val="0"/>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Финансирование учреждений дошкольного образования в 2015-2016 учебном году осуществлялось из средств областного и местного бюджетов. </w:t>
      </w: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На конец 2015 года численность детей дошкольного возраста (от 0 до 7 лет) </w:t>
      </w:r>
      <w:proofErr w:type="gramStart"/>
      <w:r w:rsidRPr="00653198">
        <w:rPr>
          <w:rFonts w:ascii="Times New Roman" w:hAnsi="Times New Roman"/>
          <w:sz w:val="26"/>
          <w:szCs w:val="26"/>
          <w:lang w:eastAsia="ru-RU"/>
        </w:rPr>
        <w:t>в</w:t>
      </w:r>
      <w:proofErr w:type="gramEnd"/>
      <w:r w:rsidRPr="00653198">
        <w:rPr>
          <w:rFonts w:ascii="Times New Roman" w:hAnsi="Times New Roman"/>
          <w:sz w:val="26"/>
          <w:szCs w:val="26"/>
          <w:lang w:eastAsia="ru-RU"/>
        </w:rPr>
        <w:t xml:space="preserve"> </w:t>
      </w:r>
      <w:proofErr w:type="gramStart"/>
      <w:r w:rsidRPr="00653198">
        <w:rPr>
          <w:rFonts w:ascii="Times New Roman" w:hAnsi="Times New Roman"/>
          <w:sz w:val="26"/>
          <w:szCs w:val="26"/>
          <w:lang w:eastAsia="ru-RU"/>
        </w:rPr>
        <w:t>Новоуральском</w:t>
      </w:r>
      <w:proofErr w:type="gramEnd"/>
      <w:r w:rsidRPr="00653198">
        <w:rPr>
          <w:rFonts w:ascii="Times New Roman" w:hAnsi="Times New Roman"/>
          <w:sz w:val="26"/>
          <w:szCs w:val="26"/>
          <w:lang w:eastAsia="ru-RU"/>
        </w:rPr>
        <w:t xml:space="preserve"> городском округе составила 7</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071 человек, что незначительно (на 21 человек) больше, чем в аналогичном периоде 2</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014 года.</w:t>
      </w:r>
    </w:p>
    <w:p w:rsidR="009C36CB" w:rsidRPr="00653198" w:rsidRDefault="00547557" w:rsidP="009C36CB">
      <w:pPr>
        <w:suppressAutoHyphens/>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При этом </w:t>
      </w:r>
      <w:r w:rsidR="009C36CB" w:rsidRPr="00653198">
        <w:rPr>
          <w:rFonts w:ascii="Times New Roman" w:hAnsi="Times New Roman"/>
          <w:sz w:val="26"/>
          <w:szCs w:val="26"/>
          <w:lang w:eastAsia="ru-RU"/>
        </w:rPr>
        <w:t>численность детей, посещающих дошкольные образо</w:t>
      </w:r>
      <w:r>
        <w:rPr>
          <w:rFonts w:ascii="Times New Roman" w:hAnsi="Times New Roman"/>
          <w:sz w:val="26"/>
          <w:szCs w:val="26"/>
          <w:lang w:eastAsia="ru-RU"/>
        </w:rPr>
        <w:t xml:space="preserve">вательные учреждения, возросла </w:t>
      </w:r>
      <w:r w:rsidR="009C36CB" w:rsidRPr="00653198">
        <w:rPr>
          <w:rFonts w:ascii="Times New Roman" w:hAnsi="Times New Roman"/>
          <w:sz w:val="26"/>
          <w:szCs w:val="26"/>
          <w:lang w:eastAsia="ru-RU"/>
        </w:rPr>
        <w:t>и на 31.12.2015г. составила 5 241 человек в возрасте от 1,5 до 7 лет (в прошлом году численность детей от 1,5 до 7 лет, посещающих ДОУ, составляла  5</w:t>
      </w:r>
      <w:r>
        <w:rPr>
          <w:rFonts w:ascii="Times New Roman" w:hAnsi="Times New Roman"/>
          <w:sz w:val="26"/>
          <w:szCs w:val="26"/>
          <w:lang w:eastAsia="ru-RU"/>
        </w:rPr>
        <w:t xml:space="preserve"> </w:t>
      </w:r>
      <w:r w:rsidR="009C36CB" w:rsidRPr="00653198">
        <w:rPr>
          <w:rFonts w:ascii="Times New Roman" w:hAnsi="Times New Roman"/>
          <w:sz w:val="26"/>
          <w:szCs w:val="26"/>
          <w:lang w:eastAsia="ru-RU"/>
        </w:rPr>
        <w:t>135 человек). Доля детей от 1,5 до 7 лет, охваченных дошкольным образованием, осталась на уровне прошлого года и составила в 2015 году 93% от общей численности детей данного возра</w:t>
      </w:r>
      <w:r>
        <w:rPr>
          <w:rFonts w:ascii="Times New Roman" w:hAnsi="Times New Roman"/>
          <w:sz w:val="26"/>
          <w:szCs w:val="26"/>
          <w:lang w:eastAsia="ru-RU"/>
        </w:rPr>
        <w:t xml:space="preserve">ста, проживающих на территории </w:t>
      </w:r>
      <w:r w:rsidR="009C36CB" w:rsidRPr="00653198">
        <w:rPr>
          <w:rFonts w:ascii="Times New Roman" w:hAnsi="Times New Roman"/>
          <w:sz w:val="26"/>
          <w:szCs w:val="26"/>
          <w:lang w:eastAsia="ru-RU"/>
        </w:rPr>
        <w:t xml:space="preserve">округа. </w:t>
      </w: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Численность детей (от 0 до 7 лет), состоящих на учете для устройства в ДОУ НГО, </w:t>
      </w:r>
      <w:proofErr w:type="gramStart"/>
      <w:r w:rsidRPr="00653198">
        <w:rPr>
          <w:rFonts w:ascii="Times New Roman" w:hAnsi="Times New Roman"/>
          <w:sz w:val="26"/>
          <w:szCs w:val="26"/>
          <w:lang w:eastAsia="ru-RU"/>
        </w:rPr>
        <w:t>на конец</w:t>
      </w:r>
      <w:proofErr w:type="gramEnd"/>
      <w:r w:rsidRPr="00653198">
        <w:rPr>
          <w:rFonts w:ascii="Times New Roman" w:hAnsi="Times New Roman"/>
          <w:sz w:val="26"/>
          <w:szCs w:val="26"/>
          <w:lang w:eastAsia="ru-RU"/>
        </w:rPr>
        <w:t xml:space="preserve"> 2015 года составила 1</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451 человек. При этом количество мест для детей в возрасте от 3 до 7 лет позволило обеспечить 100%-</w:t>
      </w:r>
      <w:proofErr w:type="spellStart"/>
      <w:r w:rsidRPr="00653198">
        <w:rPr>
          <w:rFonts w:ascii="Times New Roman" w:hAnsi="Times New Roman"/>
          <w:sz w:val="26"/>
          <w:szCs w:val="26"/>
          <w:lang w:eastAsia="ru-RU"/>
        </w:rPr>
        <w:t>ное</w:t>
      </w:r>
      <w:proofErr w:type="spellEnd"/>
      <w:r w:rsidRPr="00653198">
        <w:rPr>
          <w:rFonts w:ascii="Times New Roman" w:hAnsi="Times New Roman"/>
          <w:sz w:val="26"/>
          <w:szCs w:val="26"/>
          <w:lang w:eastAsia="ru-RU"/>
        </w:rPr>
        <w:t xml:space="preserve"> удовлетворение </w:t>
      </w:r>
      <w:r w:rsidRPr="00653198">
        <w:rPr>
          <w:rFonts w:ascii="Times New Roman" w:hAnsi="Times New Roman"/>
          <w:sz w:val="26"/>
          <w:szCs w:val="26"/>
          <w:lang w:eastAsia="ru-RU"/>
        </w:rPr>
        <w:lastRenderedPageBreak/>
        <w:t xml:space="preserve">запроса населения. Дефицита мест для детей в возрасте от 3 до 7 лет на конец 2015 года не было, система дошкольного образования Новоуральского </w:t>
      </w:r>
      <w:r w:rsidR="00EB6F29" w:rsidRPr="00653198">
        <w:rPr>
          <w:rFonts w:ascii="Times New Roman" w:hAnsi="Times New Roman"/>
          <w:sz w:val="26"/>
          <w:szCs w:val="26"/>
          <w:lang w:eastAsia="ru-RU"/>
        </w:rPr>
        <w:t xml:space="preserve">ГО </w:t>
      </w:r>
      <w:r w:rsidRPr="00653198">
        <w:rPr>
          <w:rFonts w:ascii="Times New Roman" w:hAnsi="Times New Roman"/>
          <w:sz w:val="26"/>
          <w:szCs w:val="26"/>
          <w:lang w:eastAsia="ru-RU"/>
        </w:rPr>
        <w:t>позволяет принять в муниципальные детские сады всех желающих детей данной возрастной категории. Сохранение в единой очереди детей данно</w:t>
      </w:r>
      <w:r w:rsidR="00EB6F29" w:rsidRPr="00653198">
        <w:rPr>
          <w:rFonts w:ascii="Times New Roman" w:hAnsi="Times New Roman"/>
          <w:sz w:val="26"/>
          <w:szCs w:val="26"/>
          <w:lang w:eastAsia="ru-RU"/>
        </w:rPr>
        <w:t>го</w:t>
      </w:r>
      <w:r w:rsidRPr="00653198">
        <w:rPr>
          <w:rFonts w:ascii="Times New Roman" w:hAnsi="Times New Roman"/>
          <w:sz w:val="26"/>
          <w:szCs w:val="26"/>
          <w:lang w:eastAsia="ru-RU"/>
        </w:rPr>
        <w:t xml:space="preserve"> возраста в количестве 18 человек обусловлено желанием родителей устроить ребенка в детский сад в </w:t>
      </w:r>
      <w:proofErr w:type="gramStart"/>
      <w:r w:rsidRPr="00653198">
        <w:rPr>
          <w:rFonts w:ascii="Times New Roman" w:hAnsi="Times New Roman"/>
          <w:sz w:val="26"/>
          <w:szCs w:val="26"/>
          <w:lang w:eastAsia="ru-RU"/>
        </w:rPr>
        <w:t>более старшем</w:t>
      </w:r>
      <w:proofErr w:type="gramEnd"/>
      <w:r w:rsidRPr="00653198">
        <w:rPr>
          <w:rFonts w:ascii="Times New Roman" w:hAnsi="Times New Roman"/>
          <w:sz w:val="26"/>
          <w:szCs w:val="26"/>
          <w:lang w:eastAsia="ru-RU"/>
        </w:rPr>
        <w:t xml:space="preserve"> во</w:t>
      </w:r>
      <w:r w:rsidR="00547557">
        <w:rPr>
          <w:rFonts w:ascii="Times New Roman" w:hAnsi="Times New Roman"/>
          <w:sz w:val="26"/>
          <w:szCs w:val="26"/>
          <w:lang w:eastAsia="ru-RU"/>
        </w:rPr>
        <w:t xml:space="preserve">зрасте (перед школой), а также </w:t>
      </w:r>
      <w:r w:rsidRPr="00653198">
        <w:rPr>
          <w:rFonts w:ascii="Times New Roman" w:hAnsi="Times New Roman"/>
          <w:sz w:val="26"/>
          <w:szCs w:val="26"/>
          <w:lang w:eastAsia="ru-RU"/>
        </w:rPr>
        <w:t>отсутствием возможности предоставить места в детских садах, располо</w:t>
      </w:r>
      <w:r w:rsidR="00547557">
        <w:rPr>
          <w:rFonts w:ascii="Times New Roman" w:hAnsi="Times New Roman"/>
          <w:sz w:val="26"/>
          <w:szCs w:val="26"/>
          <w:lang w:eastAsia="ru-RU"/>
        </w:rPr>
        <w:t xml:space="preserve">женных «в шаговой доступности» </w:t>
      </w:r>
      <w:r w:rsidRPr="00653198">
        <w:rPr>
          <w:rFonts w:ascii="Times New Roman" w:hAnsi="Times New Roman"/>
          <w:sz w:val="26"/>
          <w:szCs w:val="26"/>
          <w:lang w:eastAsia="ru-RU"/>
        </w:rPr>
        <w:t xml:space="preserve">от места проживания. </w:t>
      </w:r>
    </w:p>
    <w:p w:rsidR="009C36CB" w:rsidRPr="00653198" w:rsidRDefault="009C36CB" w:rsidP="00E97C57">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Всего в детских садах с сентября 2015 года работало 293 группы в расчете на </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5</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245 воспитанников (в прошлом учебном году - на 4</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 xml:space="preserve">832 ребенка). Из них в режиме полного дня - 287 групп (в 2014-2015 </w:t>
      </w:r>
      <w:proofErr w:type="spellStart"/>
      <w:r w:rsidRPr="00653198">
        <w:rPr>
          <w:rFonts w:ascii="Times New Roman" w:hAnsi="Times New Roman"/>
          <w:sz w:val="26"/>
          <w:szCs w:val="26"/>
          <w:lang w:eastAsia="ru-RU"/>
        </w:rPr>
        <w:t>уч.г</w:t>
      </w:r>
      <w:proofErr w:type="spellEnd"/>
      <w:r w:rsidRPr="00653198">
        <w:rPr>
          <w:rFonts w:ascii="Times New Roman" w:hAnsi="Times New Roman"/>
          <w:sz w:val="26"/>
          <w:szCs w:val="26"/>
          <w:lang w:eastAsia="ru-RU"/>
        </w:rPr>
        <w:t xml:space="preserve">. – 285 групп) и 6 групп кратковременного пребывания детей. В том числе: </w:t>
      </w:r>
    </w:p>
    <w:p w:rsidR="009C36CB" w:rsidRPr="00653198" w:rsidRDefault="009C36CB" w:rsidP="00E97C57">
      <w:pPr>
        <w:numPr>
          <w:ilvl w:val="0"/>
          <w:numId w:val="1"/>
        </w:numPr>
        <w:tabs>
          <w:tab w:val="left" w:pos="1134"/>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 xml:space="preserve">85 групп раннего возраста (в 2014-2015 </w:t>
      </w:r>
      <w:proofErr w:type="spellStart"/>
      <w:r w:rsidRPr="00653198">
        <w:rPr>
          <w:rFonts w:ascii="Times New Roman" w:hAnsi="Times New Roman"/>
          <w:sz w:val="26"/>
          <w:szCs w:val="26"/>
          <w:lang w:eastAsia="ru-RU"/>
        </w:rPr>
        <w:t>уч.г</w:t>
      </w:r>
      <w:proofErr w:type="spellEnd"/>
      <w:r w:rsidRPr="00653198">
        <w:rPr>
          <w:rFonts w:ascii="Times New Roman" w:hAnsi="Times New Roman"/>
          <w:sz w:val="26"/>
          <w:szCs w:val="26"/>
          <w:lang w:eastAsia="ru-RU"/>
        </w:rPr>
        <w:t xml:space="preserve">. – 90 групп общей наполняемостью </w:t>
      </w:r>
      <w:r w:rsidR="00547557">
        <w:rPr>
          <w:rFonts w:ascii="Times New Roman" w:hAnsi="Times New Roman"/>
          <w:sz w:val="26"/>
          <w:szCs w:val="26"/>
          <w:lang w:eastAsia="ru-RU"/>
        </w:rPr>
        <w:t xml:space="preserve">     </w:t>
      </w:r>
      <w:r w:rsidRPr="00653198">
        <w:rPr>
          <w:rFonts w:ascii="Times New Roman" w:hAnsi="Times New Roman"/>
          <w:sz w:val="26"/>
          <w:szCs w:val="26"/>
          <w:lang w:eastAsia="ru-RU"/>
        </w:rPr>
        <w:t xml:space="preserve">1 485 человек (в 2014-2015 </w:t>
      </w:r>
      <w:proofErr w:type="spellStart"/>
      <w:r w:rsidRPr="00653198">
        <w:rPr>
          <w:rFonts w:ascii="Times New Roman" w:hAnsi="Times New Roman"/>
          <w:sz w:val="26"/>
          <w:szCs w:val="26"/>
          <w:lang w:eastAsia="ru-RU"/>
        </w:rPr>
        <w:t>уч.г</w:t>
      </w:r>
      <w:proofErr w:type="spellEnd"/>
      <w:r w:rsidRPr="00653198">
        <w:rPr>
          <w:rFonts w:ascii="Times New Roman" w:hAnsi="Times New Roman"/>
          <w:sz w:val="26"/>
          <w:szCs w:val="26"/>
          <w:lang w:eastAsia="ru-RU"/>
        </w:rPr>
        <w:t xml:space="preserve">. – 1 464 человек); </w:t>
      </w:r>
    </w:p>
    <w:p w:rsidR="009C36CB" w:rsidRPr="00653198" w:rsidRDefault="009C36CB" w:rsidP="00E97C57">
      <w:pPr>
        <w:numPr>
          <w:ilvl w:val="0"/>
          <w:numId w:val="1"/>
        </w:numPr>
        <w:tabs>
          <w:tab w:val="left" w:pos="1134"/>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 xml:space="preserve">208 групп дошкольного возраста (в 2014-2015 </w:t>
      </w:r>
      <w:proofErr w:type="spellStart"/>
      <w:r w:rsidRPr="00653198">
        <w:rPr>
          <w:rFonts w:ascii="Times New Roman" w:hAnsi="Times New Roman"/>
          <w:sz w:val="26"/>
          <w:szCs w:val="26"/>
          <w:lang w:eastAsia="ru-RU"/>
        </w:rPr>
        <w:t>уч.г</w:t>
      </w:r>
      <w:proofErr w:type="spellEnd"/>
      <w:r w:rsidRPr="00653198">
        <w:rPr>
          <w:rFonts w:ascii="Times New Roman" w:hAnsi="Times New Roman"/>
          <w:sz w:val="26"/>
          <w:szCs w:val="26"/>
          <w:lang w:eastAsia="ru-RU"/>
        </w:rPr>
        <w:t xml:space="preserve">. – 201 группа) общей наполняемостью 3 699 человек (в 2014-2015 </w:t>
      </w:r>
      <w:proofErr w:type="spellStart"/>
      <w:r w:rsidRPr="00653198">
        <w:rPr>
          <w:rFonts w:ascii="Times New Roman" w:hAnsi="Times New Roman"/>
          <w:sz w:val="26"/>
          <w:szCs w:val="26"/>
          <w:lang w:eastAsia="ru-RU"/>
        </w:rPr>
        <w:t>уч.г</w:t>
      </w:r>
      <w:proofErr w:type="spellEnd"/>
      <w:r w:rsidRPr="00653198">
        <w:rPr>
          <w:rFonts w:ascii="Times New Roman" w:hAnsi="Times New Roman"/>
          <w:sz w:val="26"/>
          <w:szCs w:val="26"/>
          <w:lang w:eastAsia="ru-RU"/>
        </w:rPr>
        <w:t>. – 3 781 человек), из которых 41 группа компенсирующей направленности для детей с ограниченными возможностями здоровья общей наполняемостью 436 детей.</w:t>
      </w:r>
    </w:p>
    <w:p w:rsidR="009C36CB" w:rsidRPr="00653198" w:rsidRDefault="009C36CB" w:rsidP="00E97C57">
      <w:pPr>
        <w:pStyle w:val="af1"/>
        <w:suppressAutoHyphens/>
        <w:ind w:left="0" w:firstLine="567"/>
        <w:rPr>
          <w:sz w:val="26"/>
          <w:szCs w:val="26"/>
        </w:rPr>
      </w:pPr>
      <w:r w:rsidRPr="00653198">
        <w:rPr>
          <w:sz w:val="26"/>
          <w:szCs w:val="26"/>
        </w:rPr>
        <w:t>Успешно продолжили работу</w:t>
      </w:r>
      <w:r w:rsidRPr="00653198">
        <w:rPr>
          <w:bCs/>
          <w:sz w:val="26"/>
          <w:szCs w:val="26"/>
        </w:rPr>
        <w:t xml:space="preserve"> группы кратковременного пребывания </w:t>
      </w:r>
      <w:r w:rsidRPr="00653198">
        <w:rPr>
          <w:sz w:val="26"/>
          <w:szCs w:val="26"/>
        </w:rPr>
        <w:t>для детей с ОВЗ (д/с № 7), рассч</w:t>
      </w:r>
      <w:r w:rsidR="00F415D7">
        <w:rPr>
          <w:sz w:val="26"/>
          <w:szCs w:val="26"/>
        </w:rPr>
        <w:t>итанные на детей от 1 до 7 лет.</w:t>
      </w:r>
      <w:r w:rsidRPr="00653198">
        <w:rPr>
          <w:sz w:val="26"/>
          <w:szCs w:val="26"/>
        </w:rPr>
        <w:t xml:space="preserve"> Данные группы посещали 19 детей. </w:t>
      </w:r>
    </w:p>
    <w:p w:rsidR="009C36CB" w:rsidRPr="00653198" w:rsidRDefault="009C36CB" w:rsidP="00E97C57">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Для педагогической поддержки раннего семейного воспитания в детских садах продолжили работу:</w:t>
      </w:r>
    </w:p>
    <w:p w:rsidR="009C36CB" w:rsidRPr="00653198" w:rsidRDefault="009C36CB" w:rsidP="00E97C57">
      <w:pPr>
        <w:numPr>
          <w:ilvl w:val="0"/>
          <w:numId w:val="7"/>
        </w:numPr>
        <w:tabs>
          <w:tab w:val="left" w:pos="284"/>
          <w:tab w:val="left" w:pos="1338"/>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консультационные пункты, в которых родители имеют возможность получить бесплатную психолого-педагогическую помощь квалифицированных специалистов (учителей-логопедов, учителей-дефектологов, педагогов-психологов и др.);</w:t>
      </w:r>
    </w:p>
    <w:p w:rsidR="009C36CB" w:rsidRPr="00653198" w:rsidRDefault="009C36CB" w:rsidP="00E97C57">
      <w:pPr>
        <w:numPr>
          <w:ilvl w:val="0"/>
          <w:numId w:val="7"/>
        </w:numPr>
        <w:tabs>
          <w:tab w:val="left" w:pos="284"/>
          <w:tab w:val="left" w:pos="1338"/>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семейные группы на базе центров игровой поддержки и «Клубы заботливых родителей» для детей от 9 месяцев до 3 лет;</w:t>
      </w:r>
    </w:p>
    <w:p w:rsidR="009C36CB" w:rsidRPr="00653198" w:rsidRDefault="009C36CB" w:rsidP="00E97C57">
      <w:pPr>
        <w:numPr>
          <w:ilvl w:val="0"/>
          <w:numId w:val="7"/>
        </w:numPr>
        <w:tabs>
          <w:tab w:val="left" w:pos="284"/>
          <w:tab w:val="left" w:pos="1338"/>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адаптационные группы для детей, родители которых получили направление на устройство в ДОУ;</w:t>
      </w:r>
    </w:p>
    <w:p w:rsidR="009C36CB" w:rsidRPr="00653198" w:rsidRDefault="009C36CB" w:rsidP="00E97C57">
      <w:pPr>
        <w:numPr>
          <w:ilvl w:val="0"/>
          <w:numId w:val="7"/>
        </w:numPr>
        <w:tabs>
          <w:tab w:val="left" w:pos="284"/>
          <w:tab w:val="left" w:pos="1338"/>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группа дородовой педагогики для молодых родителей;</w:t>
      </w:r>
    </w:p>
    <w:p w:rsidR="009C36CB" w:rsidRPr="00653198" w:rsidRDefault="009C36CB" w:rsidP="00E97C57">
      <w:pPr>
        <w:numPr>
          <w:ilvl w:val="0"/>
          <w:numId w:val="7"/>
        </w:numPr>
        <w:tabs>
          <w:tab w:val="left" w:pos="284"/>
          <w:tab w:val="left" w:pos="1338"/>
        </w:tabs>
        <w:suppressAutoHyphens/>
        <w:spacing w:after="0" w:line="240" w:lineRule="auto"/>
        <w:ind w:left="284" w:hanging="284"/>
        <w:jc w:val="both"/>
        <w:rPr>
          <w:rFonts w:ascii="Times New Roman" w:hAnsi="Times New Roman"/>
          <w:sz w:val="26"/>
          <w:szCs w:val="26"/>
          <w:lang w:eastAsia="ru-RU"/>
        </w:rPr>
      </w:pPr>
      <w:r w:rsidRPr="00653198">
        <w:rPr>
          <w:rFonts w:ascii="Times New Roman" w:hAnsi="Times New Roman"/>
          <w:sz w:val="26"/>
          <w:szCs w:val="26"/>
          <w:lang w:eastAsia="ru-RU"/>
        </w:rPr>
        <w:t>«Центр игры и игрушки», предоставляющий молодым заинтересованным родителям бесплатные услуги проката игрового материала и пособий, а также консультации специалистов.</w:t>
      </w:r>
    </w:p>
    <w:p w:rsidR="009C36CB" w:rsidRPr="00653198" w:rsidRDefault="009C36CB" w:rsidP="00E97C57">
      <w:pPr>
        <w:suppressAutoHyphens/>
        <w:autoSpaceDE w:val="0"/>
        <w:autoSpaceDN w:val="0"/>
        <w:adjustRightInd w:val="0"/>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Обеспечение последовательного развития сети образовательных учреждений Новоуральского </w:t>
      </w:r>
      <w:r w:rsidR="00B87406" w:rsidRPr="00653198">
        <w:rPr>
          <w:rFonts w:ascii="Times New Roman" w:hAnsi="Times New Roman"/>
          <w:sz w:val="26"/>
          <w:szCs w:val="26"/>
          <w:lang w:eastAsia="ru-RU"/>
        </w:rPr>
        <w:t>ГО</w:t>
      </w:r>
      <w:r w:rsidRPr="00653198">
        <w:rPr>
          <w:rFonts w:ascii="Times New Roman" w:hAnsi="Times New Roman"/>
          <w:sz w:val="26"/>
          <w:szCs w:val="26"/>
          <w:lang w:eastAsia="ru-RU"/>
        </w:rPr>
        <w:t>, реализующих программы дошкольного образования и удовлетворяющих запросы каждой семьи, нашло отражение в муниципальной программе «Развитие системы образования в Новоуральском городском округе» на 2014-2018 годы.</w:t>
      </w:r>
    </w:p>
    <w:p w:rsidR="009C36CB" w:rsidRPr="00653198" w:rsidRDefault="009C36CB" w:rsidP="00E97C57">
      <w:pPr>
        <w:suppressAutoHyphens/>
        <w:autoSpaceDE w:val="0"/>
        <w:autoSpaceDN w:val="0"/>
        <w:adjustRightInd w:val="0"/>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В 2015-2016 учебном году развитие сети дошкольных образовательных учреждений осуществлялось в следующих направлениях:</w:t>
      </w:r>
    </w:p>
    <w:p w:rsidR="009C36CB" w:rsidRPr="00653198" w:rsidRDefault="009C36CB" w:rsidP="00E97C57">
      <w:pPr>
        <w:pStyle w:val="af1"/>
        <w:numPr>
          <w:ilvl w:val="1"/>
          <w:numId w:val="8"/>
        </w:numPr>
        <w:suppressAutoHyphens/>
        <w:autoSpaceDE w:val="0"/>
        <w:autoSpaceDN w:val="0"/>
        <w:adjustRightInd w:val="0"/>
        <w:ind w:left="426"/>
        <w:rPr>
          <w:sz w:val="26"/>
          <w:szCs w:val="26"/>
        </w:rPr>
      </w:pPr>
      <w:r w:rsidRPr="00653198">
        <w:rPr>
          <w:sz w:val="26"/>
          <w:szCs w:val="26"/>
        </w:rPr>
        <w:t>Сохранение высокого уровня обеспеченности местами в дошкольных образовательных учреждениях детей в возрасте от 3 до 7 лет (100%).</w:t>
      </w:r>
    </w:p>
    <w:p w:rsidR="009C36CB" w:rsidRPr="00653198" w:rsidRDefault="009C36CB" w:rsidP="00E97C57">
      <w:pPr>
        <w:pStyle w:val="af1"/>
        <w:numPr>
          <w:ilvl w:val="1"/>
          <w:numId w:val="8"/>
        </w:numPr>
        <w:suppressAutoHyphens/>
        <w:autoSpaceDE w:val="0"/>
        <w:autoSpaceDN w:val="0"/>
        <w:adjustRightInd w:val="0"/>
        <w:ind w:left="426"/>
        <w:rPr>
          <w:sz w:val="26"/>
          <w:szCs w:val="26"/>
        </w:rPr>
      </w:pPr>
      <w:r w:rsidRPr="00653198">
        <w:rPr>
          <w:sz w:val="26"/>
          <w:szCs w:val="26"/>
        </w:rPr>
        <w:t>Обеспечение местами в дошкольных образовательных учреждениях детей с ОВЗ в возрасте от 1,5 до 7 лет посредством сохранения доли групп компенсирующей направленности в объеме не менее 15% от общего числа групп.</w:t>
      </w:r>
    </w:p>
    <w:p w:rsidR="009C36CB" w:rsidRPr="00653198" w:rsidRDefault="009C36CB" w:rsidP="00E97C57">
      <w:pPr>
        <w:pStyle w:val="af1"/>
        <w:numPr>
          <w:ilvl w:val="1"/>
          <w:numId w:val="8"/>
        </w:numPr>
        <w:suppressAutoHyphens/>
        <w:autoSpaceDE w:val="0"/>
        <w:autoSpaceDN w:val="0"/>
        <w:adjustRightInd w:val="0"/>
        <w:ind w:left="426"/>
        <w:rPr>
          <w:sz w:val="26"/>
          <w:szCs w:val="26"/>
        </w:rPr>
      </w:pPr>
      <w:r w:rsidRPr="00653198">
        <w:rPr>
          <w:sz w:val="26"/>
          <w:szCs w:val="26"/>
        </w:rPr>
        <w:lastRenderedPageBreak/>
        <w:t>Обеспечение местами в дошкольных образовательных учреждениях детей, проживающих в сельских территориях посредством сохранения 2 сельских детских садов.</w:t>
      </w:r>
    </w:p>
    <w:p w:rsidR="009C36CB" w:rsidRPr="00653198" w:rsidRDefault="009C36CB" w:rsidP="00E97C57">
      <w:pPr>
        <w:pStyle w:val="a3"/>
        <w:numPr>
          <w:ilvl w:val="1"/>
          <w:numId w:val="8"/>
        </w:numPr>
        <w:ind w:left="426"/>
        <w:jc w:val="both"/>
        <w:rPr>
          <w:rFonts w:ascii="Times New Roman" w:hAnsi="Times New Roman"/>
          <w:sz w:val="26"/>
          <w:szCs w:val="26"/>
        </w:rPr>
      </w:pPr>
      <w:r w:rsidRPr="00653198">
        <w:rPr>
          <w:rFonts w:ascii="Times New Roman" w:hAnsi="Times New Roman"/>
          <w:sz w:val="26"/>
          <w:szCs w:val="26"/>
          <w:lang w:eastAsia="ru-RU"/>
        </w:rPr>
        <w:t>Развитие вариативных форм получения дошкольного образования.</w:t>
      </w:r>
    </w:p>
    <w:p w:rsidR="009C36CB" w:rsidRPr="00653198" w:rsidRDefault="009C36CB" w:rsidP="009C36CB">
      <w:pPr>
        <w:pStyle w:val="a3"/>
        <w:jc w:val="both"/>
        <w:rPr>
          <w:rFonts w:ascii="Times New Roman" w:hAnsi="Times New Roman"/>
          <w:b/>
          <w:sz w:val="26"/>
          <w:szCs w:val="26"/>
        </w:rPr>
      </w:pPr>
    </w:p>
    <w:p w:rsidR="009C36CB" w:rsidRPr="00653198" w:rsidRDefault="009C36CB" w:rsidP="00F415D7">
      <w:pPr>
        <w:pStyle w:val="a3"/>
        <w:spacing w:line="264" w:lineRule="auto"/>
        <w:rPr>
          <w:rFonts w:ascii="Times New Roman" w:hAnsi="Times New Roman"/>
          <w:b/>
          <w:sz w:val="26"/>
          <w:szCs w:val="26"/>
        </w:rPr>
      </w:pPr>
      <w:r w:rsidRPr="00653198">
        <w:rPr>
          <w:rFonts w:ascii="Times New Roman" w:hAnsi="Times New Roman"/>
          <w:b/>
          <w:sz w:val="26"/>
          <w:szCs w:val="26"/>
        </w:rPr>
        <w:t xml:space="preserve">4.1.3.  Обеспечение </w:t>
      </w:r>
      <w:proofErr w:type="spellStart"/>
      <w:r w:rsidRPr="00653198">
        <w:rPr>
          <w:rFonts w:ascii="Times New Roman" w:hAnsi="Times New Roman"/>
          <w:b/>
          <w:sz w:val="26"/>
          <w:szCs w:val="26"/>
        </w:rPr>
        <w:t>здоровьесберегающей</w:t>
      </w:r>
      <w:proofErr w:type="spellEnd"/>
      <w:r w:rsidRPr="00653198">
        <w:rPr>
          <w:rFonts w:ascii="Times New Roman" w:hAnsi="Times New Roman"/>
          <w:b/>
          <w:sz w:val="26"/>
          <w:szCs w:val="26"/>
        </w:rPr>
        <w:t xml:space="preserve"> среды</w:t>
      </w:r>
      <w:r w:rsidR="00A815C0">
        <w:rPr>
          <w:rFonts w:ascii="Times New Roman" w:hAnsi="Times New Roman"/>
          <w:b/>
          <w:sz w:val="26"/>
          <w:szCs w:val="26"/>
        </w:rPr>
        <w:t xml:space="preserve"> </w:t>
      </w:r>
      <w:r w:rsidRPr="00653198">
        <w:rPr>
          <w:rFonts w:ascii="Times New Roman" w:hAnsi="Times New Roman"/>
          <w:b/>
          <w:sz w:val="26"/>
          <w:szCs w:val="26"/>
        </w:rPr>
        <w:t xml:space="preserve"> в МАДОУ</w:t>
      </w:r>
      <w:r w:rsidR="00F415D7">
        <w:rPr>
          <w:rFonts w:ascii="Times New Roman" w:hAnsi="Times New Roman"/>
          <w:b/>
          <w:sz w:val="26"/>
          <w:szCs w:val="26"/>
        </w:rPr>
        <w:t>.</w:t>
      </w:r>
    </w:p>
    <w:p w:rsidR="009C36CB" w:rsidRPr="00653198" w:rsidRDefault="009C36CB" w:rsidP="00F415D7">
      <w:pPr>
        <w:pStyle w:val="a3"/>
        <w:spacing w:line="264" w:lineRule="auto"/>
        <w:jc w:val="center"/>
        <w:rPr>
          <w:rFonts w:ascii="Times New Roman" w:hAnsi="Times New Roman"/>
          <w:b/>
          <w:sz w:val="16"/>
          <w:szCs w:val="16"/>
        </w:rPr>
      </w:pPr>
    </w:p>
    <w:p w:rsidR="009C36CB" w:rsidRPr="00653198" w:rsidRDefault="009C36CB" w:rsidP="00F415D7">
      <w:pPr>
        <w:tabs>
          <w:tab w:val="left" w:pos="0"/>
          <w:tab w:val="center" w:pos="4677"/>
          <w:tab w:val="right" w:pos="9355"/>
        </w:tabs>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Большое внимание в муниципальных детских садах уделяется созданию условий для безопасного пребывания детей и сохранению здоровья воспитанников.</w:t>
      </w:r>
    </w:p>
    <w:p w:rsidR="009C36CB" w:rsidRPr="00653198" w:rsidRDefault="009C36CB" w:rsidP="00F415D7">
      <w:pPr>
        <w:tabs>
          <w:tab w:val="left" w:pos="0"/>
          <w:tab w:val="center" w:pos="4677"/>
          <w:tab w:val="right" w:pos="9355"/>
        </w:tabs>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Основное количество детей, посещающих детские сады, </w:t>
      </w:r>
      <w:r w:rsidR="00B87406" w:rsidRPr="00653198">
        <w:rPr>
          <w:rFonts w:ascii="Times New Roman" w:hAnsi="Times New Roman"/>
          <w:sz w:val="26"/>
          <w:szCs w:val="26"/>
          <w:lang w:eastAsia="ru-RU"/>
        </w:rPr>
        <w:t>имеют</w:t>
      </w:r>
      <w:r w:rsidRPr="00653198">
        <w:rPr>
          <w:rFonts w:ascii="Times New Roman" w:hAnsi="Times New Roman"/>
          <w:sz w:val="26"/>
          <w:szCs w:val="26"/>
          <w:lang w:eastAsia="ru-RU"/>
        </w:rPr>
        <w:t xml:space="preserve"> по-прежнему  втор</w:t>
      </w:r>
      <w:r w:rsidR="00B87406" w:rsidRPr="00653198">
        <w:rPr>
          <w:rFonts w:ascii="Times New Roman" w:hAnsi="Times New Roman"/>
          <w:sz w:val="26"/>
          <w:szCs w:val="26"/>
          <w:lang w:eastAsia="ru-RU"/>
        </w:rPr>
        <w:t>ую</w:t>
      </w:r>
      <w:r w:rsidRPr="00653198">
        <w:rPr>
          <w:rFonts w:ascii="Times New Roman" w:hAnsi="Times New Roman"/>
          <w:sz w:val="26"/>
          <w:szCs w:val="26"/>
          <w:lang w:eastAsia="ru-RU"/>
        </w:rPr>
        <w:t xml:space="preserve"> групп</w:t>
      </w:r>
      <w:r w:rsidR="00B87406" w:rsidRPr="00653198">
        <w:rPr>
          <w:rFonts w:ascii="Times New Roman" w:hAnsi="Times New Roman"/>
          <w:sz w:val="26"/>
          <w:szCs w:val="26"/>
          <w:lang w:eastAsia="ru-RU"/>
        </w:rPr>
        <w:t>у</w:t>
      </w:r>
      <w:r w:rsidRPr="00653198">
        <w:rPr>
          <w:rFonts w:ascii="Times New Roman" w:hAnsi="Times New Roman"/>
          <w:sz w:val="26"/>
          <w:szCs w:val="26"/>
          <w:lang w:eastAsia="ru-RU"/>
        </w:rPr>
        <w:t xml:space="preserve"> здоровья, хотя в 2015-2016 учебном году их количество уменьшилось на 4,1%, при этом незначительно увеличилось количество детей с третьей группой здоровья (на 0,8%) и с первой группой здоровья (на 3,3%). Количество детей с четвертой группой здоровья остались на уровне прошлого учебного года и составило 1% от общего количества детей, посещающих ДОУ.</w:t>
      </w:r>
    </w:p>
    <w:p w:rsidR="009C36CB" w:rsidRPr="00653198" w:rsidRDefault="009C36CB" w:rsidP="009C36CB">
      <w:pPr>
        <w:tabs>
          <w:tab w:val="left" w:pos="0"/>
          <w:tab w:val="center" w:pos="4677"/>
          <w:tab w:val="right" w:pos="9355"/>
        </w:tabs>
        <w:suppressAutoHyphens/>
        <w:spacing w:after="0" w:line="240" w:lineRule="auto"/>
        <w:ind w:firstLine="567"/>
        <w:jc w:val="both"/>
        <w:rPr>
          <w:rFonts w:ascii="Times New Roman" w:hAnsi="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951"/>
        <w:gridCol w:w="874"/>
        <w:gridCol w:w="874"/>
        <w:gridCol w:w="874"/>
        <w:gridCol w:w="874"/>
        <w:gridCol w:w="874"/>
        <w:gridCol w:w="874"/>
        <w:gridCol w:w="874"/>
        <w:gridCol w:w="875"/>
      </w:tblGrid>
      <w:tr w:rsidR="009C36CB" w:rsidRPr="00653198" w:rsidTr="009C36CB">
        <w:tc>
          <w:tcPr>
            <w:tcW w:w="1627" w:type="dxa"/>
            <w:vMerge w:val="restart"/>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Возрастные группы</w:t>
            </w:r>
          </w:p>
        </w:tc>
        <w:tc>
          <w:tcPr>
            <w:tcW w:w="951" w:type="dxa"/>
            <w:vMerge w:val="restart"/>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Всего детей*</w:t>
            </w:r>
          </w:p>
        </w:tc>
        <w:tc>
          <w:tcPr>
            <w:tcW w:w="6993" w:type="dxa"/>
            <w:gridSpan w:val="8"/>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Распределение детей по группам здоровья</w:t>
            </w:r>
          </w:p>
        </w:tc>
      </w:tr>
      <w:tr w:rsidR="009C36CB" w:rsidRPr="00653198" w:rsidTr="009C36CB">
        <w:tc>
          <w:tcPr>
            <w:tcW w:w="1627" w:type="dxa"/>
            <w:vMerge/>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tc>
        <w:tc>
          <w:tcPr>
            <w:tcW w:w="951" w:type="dxa"/>
            <w:vMerge/>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tc>
        <w:tc>
          <w:tcPr>
            <w:tcW w:w="1748" w:type="dxa"/>
            <w:gridSpan w:val="2"/>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 группа</w:t>
            </w:r>
          </w:p>
        </w:tc>
        <w:tc>
          <w:tcPr>
            <w:tcW w:w="1748" w:type="dxa"/>
            <w:gridSpan w:val="2"/>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2 группа</w:t>
            </w:r>
          </w:p>
        </w:tc>
        <w:tc>
          <w:tcPr>
            <w:tcW w:w="1748" w:type="dxa"/>
            <w:gridSpan w:val="2"/>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3 группа</w:t>
            </w:r>
          </w:p>
        </w:tc>
        <w:tc>
          <w:tcPr>
            <w:tcW w:w="1749" w:type="dxa"/>
            <w:gridSpan w:val="2"/>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4 группа</w:t>
            </w:r>
          </w:p>
        </w:tc>
      </w:tr>
      <w:tr w:rsidR="009C36CB" w:rsidRPr="00653198" w:rsidTr="009C36CB">
        <w:tc>
          <w:tcPr>
            <w:tcW w:w="1627" w:type="dxa"/>
            <w:vMerge/>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tc>
        <w:tc>
          <w:tcPr>
            <w:tcW w:w="951" w:type="dxa"/>
            <w:vMerge/>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чел.</w:t>
            </w: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w:t>
            </w: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чел.</w:t>
            </w: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w:t>
            </w: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чел.</w:t>
            </w: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w:t>
            </w:r>
          </w:p>
        </w:tc>
        <w:tc>
          <w:tcPr>
            <w:tcW w:w="874"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чел.</w:t>
            </w:r>
          </w:p>
        </w:tc>
        <w:tc>
          <w:tcPr>
            <w:tcW w:w="875" w:type="dxa"/>
            <w:shd w:val="clear" w:color="auto" w:fill="D9D9D9"/>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w:t>
            </w:r>
          </w:p>
        </w:tc>
      </w:tr>
      <w:tr w:rsidR="009C36CB" w:rsidRPr="00653198" w:rsidTr="009C36CB">
        <w:tc>
          <w:tcPr>
            <w:tcW w:w="1627" w:type="dxa"/>
          </w:tcPr>
          <w:p w:rsidR="009C36CB" w:rsidRPr="00653198" w:rsidRDefault="009C36CB" w:rsidP="009C36CB">
            <w:pPr>
              <w:tabs>
                <w:tab w:val="left" w:pos="0"/>
                <w:tab w:val="center" w:pos="4677"/>
                <w:tab w:val="right" w:pos="9355"/>
              </w:tabs>
              <w:suppressAutoHyphens/>
              <w:spacing w:after="0" w:line="264" w:lineRule="auto"/>
              <w:rPr>
                <w:rFonts w:ascii="Times New Roman" w:hAnsi="Times New Roman"/>
                <w:sz w:val="24"/>
                <w:szCs w:val="24"/>
                <w:lang w:eastAsia="ru-RU"/>
              </w:rPr>
            </w:pPr>
            <w:r w:rsidRPr="00653198">
              <w:rPr>
                <w:rFonts w:ascii="Times New Roman" w:hAnsi="Times New Roman"/>
                <w:sz w:val="24"/>
                <w:szCs w:val="24"/>
                <w:lang w:eastAsia="ru-RU"/>
              </w:rPr>
              <w:t xml:space="preserve">Группы </w:t>
            </w:r>
          </w:p>
          <w:p w:rsidR="009C36CB" w:rsidRPr="00653198" w:rsidRDefault="009C36CB" w:rsidP="009C36CB">
            <w:pPr>
              <w:tabs>
                <w:tab w:val="left" w:pos="0"/>
                <w:tab w:val="center" w:pos="4677"/>
                <w:tab w:val="right" w:pos="9355"/>
              </w:tabs>
              <w:suppressAutoHyphens/>
              <w:spacing w:after="0" w:line="264" w:lineRule="auto"/>
              <w:rPr>
                <w:rFonts w:ascii="Times New Roman" w:hAnsi="Times New Roman"/>
                <w:sz w:val="24"/>
                <w:szCs w:val="24"/>
                <w:lang w:eastAsia="ru-RU"/>
              </w:rPr>
            </w:pPr>
            <w:r w:rsidRPr="00653198">
              <w:rPr>
                <w:rFonts w:ascii="Times New Roman" w:hAnsi="Times New Roman"/>
                <w:sz w:val="24"/>
                <w:szCs w:val="24"/>
                <w:lang w:eastAsia="ru-RU"/>
              </w:rPr>
              <w:t>раннего возраста</w:t>
            </w:r>
          </w:p>
        </w:tc>
        <w:tc>
          <w:tcPr>
            <w:tcW w:w="951"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1441</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402</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28</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952</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66</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74</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5</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13</w:t>
            </w:r>
          </w:p>
        </w:tc>
        <w:tc>
          <w:tcPr>
            <w:tcW w:w="875"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p>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w:t>
            </w:r>
          </w:p>
        </w:tc>
      </w:tr>
      <w:tr w:rsidR="009C36CB" w:rsidRPr="00653198" w:rsidTr="009C36CB">
        <w:tc>
          <w:tcPr>
            <w:tcW w:w="1627" w:type="dxa"/>
          </w:tcPr>
          <w:p w:rsidR="009C36CB" w:rsidRPr="00653198" w:rsidRDefault="009C36CB" w:rsidP="009C36CB">
            <w:pPr>
              <w:tabs>
                <w:tab w:val="left" w:pos="0"/>
                <w:tab w:val="center" w:pos="4677"/>
                <w:tab w:val="right" w:pos="9355"/>
              </w:tabs>
              <w:suppressAutoHyphens/>
              <w:spacing w:after="0" w:line="264" w:lineRule="auto"/>
              <w:rPr>
                <w:rFonts w:ascii="Times New Roman" w:hAnsi="Times New Roman"/>
                <w:sz w:val="24"/>
                <w:szCs w:val="24"/>
                <w:lang w:eastAsia="ru-RU"/>
              </w:rPr>
            </w:pPr>
            <w:r w:rsidRPr="00653198">
              <w:rPr>
                <w:rFonts w:ascii="Times New Roman" w:hAnsi="Times New Roman"/>
                <w:sz w:val="24"/>
                <w:szCs w:val="24"/>
                <w:lang w:eastAsia="ru-RU"/>
              </w:rPr>
              <w:t>Дошкольные группы</w:t>
            </w:r>
          </w:p>
        </w:tc>
        <w:tc>
          <w:tcPr>
            <w:tcW w:w="951"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3699</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471</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13</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2747</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74</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441</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12</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40</w:t>
            </w:r>
          </w:p>
        </w:tc>
        <w:tc>
          <w:tcPr>
            <w:tcW w:w="875"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sz w:val="24"/>
                <w:szCs w:val="24"/>
                <w:lang w:eastAsia="ru-RU"/>
              </w:rPr>
            </w:pPr>
            <w:r w:rsidRPr="00653198">
              <w:rPr>
                <w:rFonts w:ascii="Times New Roman" w:hAnsi="Times New Roman"/>
                <w:sz w:val="24"/>
                <w:szCs w:val="24"/>
                <w:lang w:eastAsia="ru-RU"/>
              </w:rPr>
              <w:t>1</w:t>
            </w:r>
          </w:p>
        </w:tc>
      </w:tr>
      <w:tr w:rsidR="009C36CB" w:rsidRPr="00653198" w:rsidTr="009C36CB">
        <w:tc>
          <w:tcPr>
            <w:tcW w:w="1627"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Всего</w:t>
            </w:r>
          </w:p>
        </w:tc>
        <w:tc>
          <w:tcPr>
            <w:tcW w:w="951"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5140</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873</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17</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3699</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72</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515</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10</w:t>
            </w:r>
          </w:p>
        </w:tc>
        <w:tc>
          <w:tcPr>
            <w:tcW w:w="874"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53</w:t>
            </w:r>
          </w:p>
        </w:tc>
        <w:tc>
          <w:tcPr>
            <w:tcW w:w="875" w:type="dxa"/>
          </w:tcPr>
          <w:p w:rsidR="009C36CB" w:rsidRPr="00653198" w:rsidRDefault="009C36CB" w:rsidP="009C36CB">
            <w:pPr>
              <w:tabs>
                <w:tab w:val="left" w:pos="0"/>
                <w:tab w:val="center" w:pos="4677"/>
                <w:tab w:val="right" w:pos="9355"/>
              </w:tabs>
              <w:suppressAutoHyphens/>
              <w:spacing w:after="0" w:line="264" w:lineRule="auto"/>
              <w:jc w:val="center"/>
              <w:rPr>
                <w:rFonts w:ascii="Times New Roman" w:hAnsi="Times New Roman"/>
                <w:b/>
                <w:sz w:val="24"/>
                <w:szCs w:val="24"/>
                <w:lang w:eastAsia="ru-RU"/>
              </w:rPr>
            </w:pPr>
            <w:r w:rsidRPr="00653198">
              <w:rPr>
                <w:rFonts w:ascii="Times New Roman" w:hAnsi="Times New Roman"/>
                <w:b/>
                <w:sz w:val="24"/>
                <w:szCs w:val="24"/>
                <w:lang w:eastAsia="ru-RU"/>
              </w:rPr>
              <w:t>1</w:t>
            </w:r>
          </w:p>
        </w:tc>
      </w:tr>
    </w:tbl>
    <w:p w:rsidR="009C36CB" w:rsidRPr="00E97C57" w:rsidRDefault="009C36CB" w:rsidP="009C36CB">
      <w:pPr>
        <w:tabs>
          <w:tab w:val="left" w:pos="0"/>
          <w:tab w:val="center" w:pos="4677"/>
          <w:tab w:val="right" w:pos="9355"/>
        </w:tabs>
        <w:suppressAutoHyphens/>
        <w:spacing w:after="0" w:line="264" w:lineRule="auto"/>
        <w:ind w:left="720"/>
        <w:jc w:val="both"/>
        <w:rPr>
          <w:rFonts w:ascii="Times New Roman" w:hAnsi="Times New Roman"/>
          <w:i/>
          <w:sz w:val="28"/>
          <w:szCs w:val="28"/>
          <w:lang w:eastAsia="ru-RU"/>
        </w:rPr>
      </w:pPr>
      <w:r w:rsidRPr="00E97C57">
        <w:rPr>
          <w:rFonts w:ascii="Times New Roman" w:hAnsi="Times New Roman"/>
          <w:i/>
          <w:sz w:val="28"/>
          <w:szCs w:val="28"/>
          <w:lang w:eastAsia="ru-RU"/>
        </w:rPr>
        <w:t>*</w:t>
      </w:r>
      <w:r w:rsidRPr="00E97C57">
        <w:rPr>
          <w:rFonts w:ascii="Times New Roman" w:hAnsi="Times New Roman"/>
          <w:i/>
          <w:sz w:val="24"/>
          <w:szCs w:val="24"/>
          <w:lang w:eastAsia="ru-RU"/>
        </w:rPr>
        <w:t>без учета 44 детей, посещающих КМЦ</w:t>
      </w:r>
      <w:r w:rsidR="00E97C57" w:rsidRPr="00E97C57">
        <w:rPr>
          <w:rFonts w:ascii="Times New Roman" w:hAnsi="Times New Roman"/>
          <w:i/>
          <w:sz w:val="24"/>
          <w:szCs w:val="24"/>
          <w:lang w:eastAsia="ru-RU"/>
        </w:rPr>
        <w:t>.</w:t>
      </w:r>
    </w:p>
    <w:p w:rsidR="009C36CB" w:rsidRPr="00F415D7" w:rsidRDefault="009C36CB" w:rsidP="009C36CB">
      <w:pPr>
        <w:tabs>
          <w:tab w:val="left" w:pos="0"/>
          <w:tab w:val="center" w:pos="4677"/>
          <w:tab w:val="right" w:pos="9355"/>
        </w:tabs>
        <w:suppressAutoHyphens/>
        <w:spacing w:after="0" w:line="264" w:lineRule="auto"/>
        <w:ind w:firstLine="567"/>
        <w:jc w:val="both"/>
        <w:rPr>
          <w:rFonts w:ascii="Times New Roman" w:hAnsi="Times New Roman"/>
          <w:sz w:val="16"/>
          <w:szCs w:val="16"/>
          <w:lang w:eastAsia="ru-RU"/>
        </w:rPr>
      </w:pPr>
    </w:p>
    <w:p w:rsidR="009C36CB" w:rsidRPr="00653198" w:rsidRDefault="009C36CB" w:rsidP="00F415D7">
      <w:pPr>
        <w:tabs>
          <w:tab w:val="left" w:pos="0"/>
          <w:tab w:val="center" w:pos="4677"/>
          <w:tab w:val="right" w:pos="9355"/>
        </w:tabs>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В 2015-2016 учебном году произошло снижение уровня заболеваемости детей в детских садах МАДОУ: по общей заболеваемости (на 100 детей) с 291,2 в 2014-2015 учебном году до 263 в 2015-2016 учебном году, по простудной заболеваемости с 239,2 (на 100 детей) в 2014-2015 учебном году </w:t>
      </w:r>
      <w:proofErr w:type="gramStart"/>
      <w:r w:rsidRPr="00653198">
        <w:rPr>
          <w:rFonts w:ascii="Times New Roman" w:hAnsi="Times New Roman"/>
          <w:sz w:val="26"/>
          <w:szCs w:val="26"/>
          <w:lang w:eastAsia="ru-RU"/>
        </w:rPr>
        <w:t>до</w:t>
      </w:r>
      <w:proofErr w:type="gramEnd"/>
      <w:r w:rsidRPr="00653198">
        <w:rPr>
          <w:rFonts w:ascii="Times New Roman" w:hAnsi="Times New Roman"/>
          <w:sz w:val="26"/>
          <w:szCs w:val="26"/>
          <w:lang w:eastAsia="ru-RU"/>
        </w:rPr>
        <w:t xml:space="preserve"> 226,8 в отчетном периоде. </w:t>
      </w:r>
    </w:p>
    <w:p w:rsidR="009C36CB" w:rsidRPr="00F415D7" w:rsidRDefault="009C36CB" w:rsidP="009C36CB">
      <w:pPr>
        <w:tabs>
          <w:tab w:val="left" w:pos="0"/>
          <w:tab w:val="center" w:pos="4677"/>
          <w:tab w:val="right" w:pos="9355"/>
        </w:tabs>
        <w:suppressAutoHyphens/>
        <w:spacing w:after="0" w:line="264" w:lineRule="auto"/>
        <w:ind w:firstLine="567"/>
        <w:jc w:val="both"/>
        <w:rPr>
          <w:rFonts w:ascii="Times New Roman" w:hAnsi="Times New Roman"/>
          <w:sz w:val="16"/>
          <w:szCs w:val="16"/>
          <w:lang w:eastAsia="ru-RU"/>
        </w:rPr>
      </w:pPr>
    </w:p>
    <w:tbl>
      <w:tblPr>
        <w:tblW w:w="9510" w:type="dxa"/>
        <w:tblInd w:w="96" w:type="dxa"/>
        <w:tblLook w:val="04A0" w:firstRow="1" w:lastRow="0" w:firstColumn="1" w:lastColumn="0" w:noHBand="0" w:noVBand="1"/>
      </w:tblPr>
      <w:tblGrid>
        <w:gridCol w:w="1572"/>
        <w:gridCol w:w="1984"/>
        <w:gridCol w:w="1985"/>
        <w:gridCol w:w="1984"/>
        <w:gridCol w:w="1985"/>
      </w:tblGrid>
      <w:tr w:rsidR="009C36CB" w:rsidRPr="00653198" w:rsidTr="00F415D7">
        <w:trPr>
          <w:trHeight w:val="312"/>
        </w:trPr>
        <w:tc>
          <w:tcPr>
            <w:tcW w:w="9510" w:type="dxa"/>
            <w:gridSpan w:val="5"/>
            <w:tcBorders>
              <w:top w:val="nil"/>
              <w:left w:val="nil"/>
              <w:bottom w:val="single" w:sz="4" w:space="0" w:color="auto"/>
              <w:right w:val="nil"/>
            </w:tcBorders>
            <w:shd w:val="clear" w:color="auto" w:fill="auto"/>
            <w:noWrap/>
            <w:vAlign w:val="bottom"/>
            <w:hideMark/>
          </w:tcPr>
          <w:p w:rsidR="009C36CB" w:rsidRPr="00F415D7" w:rsidRDefault="009C36CB" w:rsidP="009C36CB">
            <w:pPr>
              <w:spacing w:after="0" w:line="240" w:lineRule="auto"/>
              <w:jc w:val="center"/>
              <w:rPr>
                <w:rFonts w:ascii="Times New Roman" w:eastAsia="Times New Roman" w:hAnsi="Times New Roman"/>
                <w:b/>
                <w:bCs/>
                <w:i/>
                <w:sz w:val="24"/>
                <w:szCs w:val="24"/>
                <w:lang w:eastAsia="ru-RU"/>
              </w:rPr>
            </w:pPr>
            <w:r w:rsidRPr="00F415D7">
              <w:rPr>
                <w:rFonts w:ascii="Times New Roman" w:eastAsia="Times New Roman" w:hAnsi="Times New Roman"/>
                <w:b/>
                <w:bCs/>
                <w:i/>
                <w:sz w:val="24"/>
                <w:szCs w:val="24"/>
                <w:lang w:eastAsia="ru-RU"/>
              </w:rPr>
              <w:t>Уровень заболеваемости за  9 месяцев учебного года</w:t>
            </w:r>
          </w:p>
          <w:p w:rsidR="009C36CB" w:rsidRPr="00F415D7" w:rsidRDefault="00F415D7" w:rsidP="009C36CB">
            <w:pPr>
              <w:spacing w:after="0" w:line="240" w:lineRule="auto"/>
              <w:jc w:val="center"/>
              <w:rPr>
                <w:rFonts w:ascii="Times New Roman" w:eastAsia="Times New Roman" w:hAnsi="Times New Roman"/>
                <w:b/>
                <w:bCs/>
                <w:i/>
                <w:sz w:val="24"/>
                <w:szCs w:val="24"/>
                <w:lang w:eastAsia="ru-RU"/>
              </w:rPr>
            </w:pPr>
            <w:r w:rsidRPr="00F415D7">
              <w:rPr>
                <w:rFonts w:ascii="Times New Roman" w:eastAsia="Times New Roman" w:hAnsi="Times New Roman"/>
                <w:b/>
                <w:bCs/>
                <w:i/>
                <w:sz w:val="24"/>
                <w:szCs w:val="24"/>
                <w:lang w:eastAsia="ru-RU"/>
              </w:rPr>
              <w:t xml:space="preserve"> (с сентября по май) </w:t>
            </w:r>
            <w:r w:rsidR="009C36CB" w:rsidRPr="00F415D7">
              <w:rPr>
                <w:rFonts w:ascii="Times New Roman" w:eastAsia="Times New Roman" w:hAnsi="Times New Roman"/>
                <w:b/>
                <w:bCs/>
                <w:i/>
                <w:sz w:val="24"/>
                <w:szCs w:val="24"/>
                <w:lang w:eastAsia="ru-RU"/>
              </w:rPr>
              <w:t>/ год на 100  детей</w:t>
            </w:r>
          </w:p>
          <w:p w:rsidR="00F415D7" w:rsidRPr="00F415D7" w:rsidRDefault="00F415D7" w:rsidP="009C36CB">
            <w:pPr>
              <w:spacing w:after="0" w:line="240" w:lineRule="auto"/>
              <w:jc w:val="center"/>
              <w:rPr>
                <w:rFonts w:ascii="Times New Roman" w:eastAsia="Times New Roman" w:hAnsi="Times New Roman"/>
                <w:b/>
                <w:bCs/>
                <w:lang w:eastAsia="ru-RU"/>
              </w:rPr>
            </w:pPr>
          </w:p>
        </w:tc>
      </w:tr>
      <w:tr w:rsidR="009C36CB" w:rsidRPr="00653198" w:rsidTr="00F415D7">
        <w:trPr>
          <w:trHeight w:val="420"/>
        </w:trPr>
        <w:tc>
          <w:tcPr>
            <w:tcW w:w="157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МАДОУ</w:t>
            </w:r>
          </w:p>
        </w:tc>
        <w:tc>
          <w:tcPr>
            <w:tcW w:w="396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Общая заболеваемость на 100 детей</w:t>
            </w:r>
          </w:p>
        </w:tc>
        <w:tc>
          <w:tcPr>
            <w:tcW w:w="396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 xml:space="preserve">Простудная заболеваемость </w:t>
            </w:r>
          </w:p>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на 100 детей</w:t>
            </w:r>
          </w:p>
        </w:tc>
      </w:tr>
      <w:tr w:rsidR="009C36CB" w:rsidRPr="00653198" w:rsidTr="00F415D7">
        <w:trPr>
          <w:trHeight w:val="312"/>
        </w:trPr>
        <w:tc>
          <w:tcPr>
            <w:tcW w:w="157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C36CB" w:rsidRPr="00F415D7" w:rsidRDefault="009C36CB" w:rsidP="00F415D7">
            <w:pPr>
              <w:spacing w:after="0" w:line="240" w:lineRule="auto"/>
              <w:jc w:val="center"/>
              <w:rPr>
                <w:rFonts w:ascii="Arial CYR" w:eastAsia="Times New Roman" w:hAnsi="Arial CYR" w:cs="Arial CYR"/>
                <w:sz w:val="24"/>
                <w:szCs w:val="24"/>
                <w:lang w:eastAsia="ru-RU"/>
              </w:rPr>
            </w:pP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2014-2015</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2015-2016</w:t>
            </w: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2014-2015</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rsidR="009C36CB" w:rsidRPr="00F415D7" w:rsidRDefault="009C36CB" w:rsidP="00F415D7">
            <w:pPr>
              <w:spacing w:after="0" w:line="240" w:lineRule="auto"/>
              <w:jc w:val="center"/>
              <w:rPr>
                <w:rFonts w:ascii="Times New Roman" w:eastAsia="Times New Roman" w:hAnsi="Times New Roman"/>
                <w:sz w:val="24"/>
                <w:szCs w:val="24"/>
                <w:lang w:eastAsia="ru-RU"/>
              </w:rPr>
            </w:pPr>
            <w:r w:rsidRPr="00F415D7">
              <w:rPr>
                <w:rFonts w:ascii="Times New Roman" w:eastAsia="Times New Roman" w:hAnsi="Times New Roman"/>
                <w:sz w:val="24"/>
                <w:szCs w:val="24"/>
                <w:lang w:eastAsia="ru-RU"/>
              </w:rPr>
              <w:t>2015-2016</w:t>
            </w:r>
          </w:p>
        </w:tc>
      </w:tr>
      <w:tr w:rsidR="009C36CB" w:rsidRPr="00653198" w:rsidTr="009C36CB">
        <w:trPr>
          <w:trHeight w:val="498"/>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9C36CB" w:rsidRPr="00F415D7" w:rsidRDefault="00F415D7"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w:t>
            </w:r>
            <w:r w:rsidR="009C36CB" w:rsidRPr="00F415D7">
              <w:rPr>
                <w:rFonts w:ascii="Times New Roman" w:eastAsia="Times New Roman" w:hAnsi="Times New Roman" w:cs="Times New Roman"/>
                <w:sz w:val="24"/>
                <w:szCs w:val="24"/>
                <w:lang w:eastAsia="ru-RU"/>
              </w:rPr>
              <w:t>Росинка</w:t>
            </w:r>
            <w:r w:rsidRPr="00F415D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268,4</w:t>
            </w:r>
          </w:p>
        </w:tc>
        <w:tc>
          <w:tcPr>
            <w:tcW w:w="1985"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254,5</w:t>
            </w:r>
          </w:p>
        </w:tc>
        <w:tc>
          <w:tcPr>
            <w:tcW w:w="1984"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240,3</w:t>
            </w:r>
          </w:p>
        </w:tc>
        <w:tc>
          <w:tcPr>
            <w:tcW w:w="1985"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220,6</w:t>
            </w:r>
          </w:p>
        </w:tc>
      </w:tr>
      <w:tr w:rsidR="009C36CB" w:rsidRPr="00653198" w:rsidTr="009C36CB">
        <w:trPr>
          <w:trHeight w:val="498"/>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9C36CB" w:rsidRPr="00F415D7" w:rsidRDefault="00F415D7"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w:t>
            </w:r>
            <w:r w:rsidR="009C36CB" w:rsidRPr="00F415D7">
              <w:rPr>
                <w:rFonts w:ascii="Times New Roman" w:eastAsia="Times New Roman" w:hAnsi="Times New Roman" w:cs="Times New Roman"/>
                <w:sz w:val="24"/>
                <w:szCs w:val="24"/>
                <w:lang w:eastAsia="ru-RU"/>
              </w:rPr>
              <w:t>Росток</w:t>
            </w:r>
            <w:r w:rsidRPr="00F415D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278,8</w:t>
            </w:r>
          </w:p>
        </w:tc>
        <w:tc>
          <w:tcPr>
            <w:tcW w:w="1985"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274,5</w:t>
            </w:r>
          </w:p>
        </w:tc>
        <w:tc>
          <w:tcPr>
            <w:tcW w:w="1984"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235,7</w:t>
            </w:r>
          </w:p>
        </w:tc>
        <w:tc>
          <w:tcPr>
            <w:tcW w:w="1985"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222,1</w:t>
            </w:r>
          </w:p>
        </w:tc>
      </w:tr>
      <w:tr w:rsidR="009C36CB" w:rsidRPr="00653198" w:rsidTr="009C36CB">
        <w:trPr>
          <w:trHeight w:val="498"/>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9C36CB" w:rsidRPr="00F415D7" w:rsidRDefault="00F415D7"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w:t>
            </w:r>
            <w:r w:rsidR="009C36CB" w:rsidRPr="00F415D7">
              <w:rPr>
                <w:rFonts w:ascii="Times New Roman" w:eastAsia="Times New Roman" w:hAnsi="Times New Roman" w:cs="Times New Roman"/>
                <w:sz w:val="24"/>
                <w:szCs w:val="24"/>
                <w:lang w:eastAsia="ru-RU"/>
              </w:rPr>
              <w:t>Гармония</w:t>
            </w:r>
            <w:r w:rsidRPr="00F415D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228,96</w:t>
            </w:r>
          </w:p>
        </w:tc>
        <w:tc>
          <w:tcPr>
            <w:tcW w:w="1985" w:type="dxa"/>
            <w:tcBorders>
              <w:top w:val="nil"/>
              <w:left w:val="nil"/>
              <w:bottom w:val="single" w:sz="4" w:space="0" w:color="auto"/>
              <w:right w:val="single" w:sz="4" w:space="0" w:color="auto"/>
            </w:tcBorders>
            <w:shd w:val="clear" w:color="auto" w:fill="auto"/>
            <w:noWrap/>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234,2</w:t>
            </w:r>
          </w:p>
        </w:tc>
        <w:tc>
          <w:tcPr>
            <w:tcW w:w="1984" w:type="dxa"/>
            <w:tcBorders>
              <w:top w:val="nil"/>
              <w:left w:val="nil"/>
              <w:bottom w:val="single" w:sz="4" w:space="0" w:color="auto"/>
              <w:right w:val="single" w:sz="4" w:space="0" w:color="auto"/>
            </w:tcBorders>
            <w:shd w:val="clear" w:color="auto" w:fill="auto"/>
            <w:noWrap/>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190,32</w:t>
            </w:r>
          </w:p>
        </w:tc>
        <w:tc>
          <w:tcPr>
            <w:tcW w:w="1985" w:type="dxa"/>
            <w:tcBorders>
              <w:top w:val="nil"/>
              <w:left w:val="nil"/>
              <w:bottom w:val="single" w:sz="4" w:space="0" w:color="auto"/>
              <w:right w:val="single" w:sz="4" w:space="0" w:color="auto"/>
            </w:tcBorders>
            <w:shd w:val="clear" w:color="auto" w:fill="auto"/>
            <w:noWrap/>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202,58</w:t>
            </w:r>
          </w:p>
        </w:tc>
      </w:tr>
      <w:tr w:rsidR="009C36CB" w:rsidRPr="00653198" w:rsidTr="009C36CB">
        <w:trPr>
          <w:trHeight w:val="498"/>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9C36CB" w:rsidRPr="00F415D7" w:rsidRDefault="00F415D7"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«Страна ч</w:t>
            </w:r>
            <w:r w:rsidR="009C36CB" w:rsidRPr="00F415D7">
              <w:rPr>
                <w:rFonts w:ascii="Times New Roman" w:eastAsia="Times New Roman" w:hAnsi="Times New Roman" w:cs="Times New Roman"/>
                <w:sz w:val="24"/>
                <w:szCs w:val="24"/>
                <w:lang w:eastAsia="ru-RU"/>
              </w:rPr>
              <w:t>удес</w:t>
            </w:r>
            <w:r w:rsidRPr="00F415D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shd w:val="clear" w:color="000000" w:fill="FFFFFF"/>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278,3</w:t>
            </w:r>
          </w:p>
        </w:tc>
        <w:tc>
          <w:tcPr>
            <w:tcW w:w="1985" w:type="dxa"/>
            <w:tcBorders>
              <w:top w:val="nil"/>
              <w:left w:val="nil"/>
              <w:bottom w:val="single" w:sz="4" w:space="0" w:color="auto"/>
              <w:right w:val="single" w:sz="4" w:space="0" w:color="auto"/>
            </w:tcBorders>
            <w:shd w:val="clear" w:color="000000" w:fill="FFFFFF"/>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230,73</w:t>
            </w:r>
          </w:p>
        </w:tc>
        <w:tc>
          <w:tcPr>
            <w:tcW w:w="1984" w:type="dxa"/>
            <w:tcBorders>
              <w:top w:val="nil"/>
              <w:left w:val="nil"/>
              <w:bottom w:val="single" w:sz="4" w:space="0" w:color="auto"/>
              <w:right w:val="single" w:sz="4" w:space="0" w:color="auto"/>
            </w:tcBorders>
            <w:shd w:val="clear" w:color="000000" w:fill="FFFFFF"/>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170,5</w:t>
            </w:r>
          </w:p>
        </w:tc>
        <w:tc>
          <w:tcPr>
            <w:tcW w:w="1985" w:type="dxa"/>
            <w:tcBorders>
              <w:top w:val="nil"/>
              <w:left w:val="nil"/>
              <w:bottom w:val="single" w:sz="4" w:space="0" w:color="auto"/>
              <w:right w:val="single" w:sz="4" w:space="0" w:color="auto"/>
            </w:tcBorders>
            <w:shd w:val="clear" w:color="000000" w:fill="FFFFFF"/>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194,24</w:t>
            </w:r>
          </w:p>
        </w:tc>
      </w:tr>
      <w:tr w:rsidR="009C36CB" w:rsidRPr="00653198" w:rsidTr="00F415D7">
        <w:trPr>
          <w:trHeight w:val="498"/>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9C36CB" w:rsidRPr="00F415D7" w:rsidRDefault="00F415D7"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w:t>
            </w:r>
            <w:r w:rsidR="009C36CB" w:rsidRPr="00F415D7">
              <w:rPr>
                <w:rFonts w:ascii="Times New Roman" w:eastAsia="Times New Roman" w:hAnsi="Times New Roman" w:cs="Times New Roman"/>
                <w:sz w:val="24"/>
                <w:szCs w:val="24"/>
                <w:lang w:eastAsia="ru-RU"/>
              </w:rPr>
              <w:t>Родничок</w:t>
            </w:r>
            <w:r w:rsidRPr="00F415D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401,5</w:t>
            </w:r>
          </w:p>
        </w:tc>
        <w:tc>
          <w:tcPr>
            <w:tcW w:w="1985"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320,8</w:t>
            </w:r>
          </w:p>
        </w:tc>
        <w:tc>
          <w:tcPr>
            <w:tcW w:w="1984"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359</w:t>
            </w:r>
          </w:p>
        </w:tc>
        <w:tc>
          <w:tcPr>
            <w:tcW w:w="1985" w:type="dxa"/>
            <w:tcBorders>
              <w:top w:val="nil"/>
              <w:left w:val="nil"/>
              <w:bottom w:val="single" w:sz="4" w:space="0" w:color="auto"/>
              <w:right w:val="single" w:sz="4" w:space="0" w:color="auto"/>
            </w:tcBorders>
            <w:shd w:val="clear" w:color="auto" w:fill="auto"/>
            <w:vAlign w:val="center"/>
            <w:hideMark/>
          </w:tcPr>
          <w:p w:rsidR="009C36CB" w:rsidRPr="00F415D7" w:rsidRDefault="009C36CB"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t>294,25</w:t>
            </w:r>
          </w:p>
        </w:tc>
      </w:tr>
      <w:tr w:rsidR="009C36CB" w:rsidRPr="00653198" w:rsidTr="00F415D7">
        <w:trPr>
          <w:trHeight w:val="975"/>
        </w:trPr>
        <w:tc>
          <w:tcPr>
            <w:tcW w:w="157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C36CB" w:rsidRPr="00F415D7" w:rsidRDefault="00F415D7" w:rsidP="009C36CB">
            <w:pPr>
              <w:spacing w:after="0" w:line="240" w:lineRule="auto"/>
              <w:jc w:val="center"/>
              <w:rPr>
                <w:rFonts w:ascii="Times New Roman" w:eastAsia="Times New Roman" w:hAnsi="Times New Roman" w:cs="Times New Roman"/>
                <w:sz w:val="24"/>
                <w:szCs w:val="24"/>
                <w:lang w:eastAsia="ru-RU"/>
              </w:rPr>
            </w:pPr>
            <w:r w:rsidRPr="00F415D7">
              <w:rPr>
                <w:rFonts w:ascii="Times New Roman" w:eastAsia="Times New Roman" w:hAnsi="Times New Roman" w:cs="Times New Roman"/>
                <w:sz w:val="24"/>
                <w:szCs w:val="24"/>
                <w:lang w:eastAsia="ru-RU"/>
              </w:rPr>
              <w:lastRenderedPageBreak/>
              <w:t>Среднее значение по всем МАДОУ</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C36CB" w:rsidRPr="00F415D7" w:rsidRDefault="009C36CB" w:rsidP="009C36CB">
            <w:pPr>
              <w:spacing w:after="0" w:line="240" w:lineRule="auto"/>
              <w:jc w:val="center"/>
              <w:rPr>
                <w:rFonts w:ascii="Times New Roman" w:eastAsia="Times New Roman" w:hAnsi="Times New Roman" w:cs="Times New Roman"/>
                <w:b/>
                <w:bCs/>
                <w:sz w:val="24"/>
                <w:szCs w:val="24"/>
                <w:lang w:eastAsia="ru-RU"/>
              </w:rPr>
            </w:pPr>
            <w:r w:rsidRPr="00F415D7">
              <w:rPr>
                <w:rFonts w:ascii="Times New Roman" w:eastAsia="Times New Roman" w:hAnsi="Times New Roman" w:cs="Times New Roman"/>
                <w:b/>
                <w:bCs/>
                <w:sz w:val="24"/>
                <w:szCs w:val="24"/>
                <w:lang w:eastAsia="ru-RU"/>
              </w:rPr>
              <w:t>291,192</w:t>
            </w:r>
          </w:p>
        </w:tc>
        <w:tc>
          <w:tcPr>
            <w:tcW w:w="198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C36CB" w:rsidRPr="00F415D7" w:rsidRDefault="009C36CB" w:rsidP="009C36CB">
            <w:pPr>
              <w:spacing w:after="0" w:line="240" w:lineRule="auto"/>
              <w:jc w:val="center"/>
              <w:rPr>
                <w:rFonts w:ascii="Times New Roman" w:eastAsia="Times New Roman" w:hAnsi="Times New Roman" w:cs="Times New Roman"/>
                <w:b/>
                <w:bCs/>
                <w:sz w:val="24"/>
                <w:szCs w:val="24"/>
                <w:lang w:eastAsia="ru-RU"/>
              </w:rPr>
            </w:pPr>
            <w:r w:rsidRPr="00F415D7">
              <w:rPr>
                <w:rFonts w:ascii="Times New Roman" w:eastAsia="Times New Roman" w:hAnsi="Times New Roman" w:cs="Times New Roman"/>
                <w:b/>
                <w:bCs/>
                <w:sz w:val="24"/>
                <w:szCs w:val="24"/>
                <w:lang w:eastAsia="ru-RU"/>
              </w:rPr>
              <w:t>262,946</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C36CB" w:rsidRPr="00F415D7" w:rsidRDefault="009C36CB" w:rsidP="009C36CB">
            <w:pPr>
              <w:spacing w:after="0" w:line="240" w:lineRule="auto"/>
              <w:jc w:val="center"/>
              <w:rPr>
                <w:rFonts w:ascii="Times New Roman" w:eastAsia="Times New Roman" w:hAnsi="Times New Roman" w:cs="Times New Roman"/>
                <w:b/>
                <w:bCs/>
                <w:sz w:val="24"/>
                <w:szCs w:val="24"/>
                <w:lang w:eastAsia="ru-RU"/>
              </w:rPr>
            </w:pPr>
            <w:r w:rsidRPr="00F415D7">
              <w:rPr>
                <w:rFonts w:ascii="Times New Roman" w:eastAsia="Times New Roman" w:hAnsi="Times New Roman" w:cs="Times New Roman"/>
                <w:b/>
                <w:bCs/>
                <w:sz w:val="24"/>
                <w:szCs w:val="24"/>
                <w:lang w:eastAsia="ru-RU"/>
              </w:rPr>
              <w:t>239,164</w:t>
            </w:r>
          </w:p>
        </w:tc>
        <w:tc>
          <w:tcPr>
            <w:tcW w:w="198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C36CB" w:rsidRPr="00F415D7" w:rsidRDefault="009C36CB" w:rsidP="009C36CB">
            <w:pPr>
              <w:spacing w:after="0" w:line="240" w:lineRule="auto"/>
              <w:jc w:val="center"/>
              <w:rPr>
                <w:rFonts w:ascii="Times New Roman" w:eastAsia="Times New Roman" w:hAnsi="Times New Roman" w:cs="Times New Roman"/>
                <w:b/>
                <w:bCs/>
                <w:sz w:val="24"/>
                <w:szCs w:val="24"/>
                <w:lang w:eastAsia="ru-RU"/>
              </w:rPr>
            </w:pPr>
            <w:r w:rsidRPr="00F415D7">
              <w:rPr>
                <w:rFonts w:ascii="Times New Roman" w:eastAsia="Times New Roman" w:hAnsi="Times New Roman" w:cs="Times New Roman"/>
                <w:b/>
                <w:bCs/>
                <w:sz w:val="24"/>
                <w:szCs w:val="24"/>
                <w:lang w:eastAsia="ru-RU"/>
              </w:rPr>
              <w:t>226,754</w:t>
            </w:r>
          </w:p>
        </w:tc>
      </w:tr>
    </w:tbl>
    <w:p w:rsidR="009C36CB" w:rsidRPr="00F415D7" w:rsidRDefault="009C36CB" w:rsidP="009C36CB">
      <w:pPr>
        <w:tabs>
          <w:tab w:val="left" w:pos="0"/>
          <w:tab w:val="center" w:pos="4677"/>
          <w:tab w:val="right" w:pos="9355"/>
        </w:tabs>
        <w:suppressAutoHyphens/>
        <w:spacing w:after="0" w:line="264" w:lineRule="auto"/>
        <w:ind w:firstLine="567"/>
        <w:jc w:val="both"/>
        <w:rPr>
          <w:rFonts w:ascii="Times New Roman" w:hAnsi="Times New Roman"/>
          <w:sz w:val="16"/>
          <w:szCs w:val="16"/>
          <w:lang w:eastAsia="ru-RU"/>
        </w:rPr>
      </w:pPr>
    </w:p>
    <w:p w:rsidR="009C36CB" w:rsidRPr="00653198" w:rsidRDefault="009C36CB" w:rsidP="009C36CB">
      <w:pPr>
        <w:tabs>
          <w:tab w:val="left" w:pos="0"/>
          <w:tab w:val="center" w:pos="4677"/>
          <w:tab w:val="right" w:pos="9355"/>
        </w:tabs>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Однако, количество травм, в том числе с потерей </w:t>
      </w:r>
      <w:proofErr w:type="spellStart"/>
      <w:r w:rsidRPr="00653198">
        <w:rPr>
          <w:rFonts w:ascii="Times New Roman" w:hAnsi="Times New Roman"/>
          <w:sz w:val="26"/>
          <w:szCs w:val="26"/>
          <w:lang w:eastAsia="ru-RU"/>
        </w:rPr>
        <w:t>детодней</w:t>
      </w:r>
      <w:proofErr w:type="spellEnd"/>
      <w:r w:rsidRPr="00653198">
        <w:rPr>
          <w:rFonts w:ascii="Times New Roman" w:hAnsi="Times New Roman"/>
          <w:sz w:val="26"/>
          <w:szCs w:val="26"/>
          <w:lang w:eastAsia="ru-RU"/>
        </w:rPr>
        <w:t xml:space="preserve">, увеличилось в 2015-2016 учебном году в два раза и составило 16, из </w:t>
      </w:r>
      <w:r w:rsidR="00F415D7">
        <w:rPr>
          <w:rFonts w:ascii="Times New Roman" w:hAnsi="Times New Roman"/>
          <w:sz w:val="26"/>
          <w:szCs w:val="26"/>
          <w:lang w:eastAsia="ru-RU"/>
        </w:rPr>
        <w:t xml:space="preserve">них с потерей </w:t>
      </w:r>
      <w:proofErr w:type="spellStart"/>
      <w:r w:rsidR="00F415D7">
        <w:rPr>
          <w:rFonts w:ascii="Times New Roman" w:hAnsi="Times New Roman"/>
          <w:sz w:val="26"/>
          <w:szCs w:val="26"/>
          <w:lang w:eastAsia="ru-RU"/>
        </w:rPr>
        <w:t>детодней</w:t>
      </w:r>
      <w:proofErr w:type="spellEnd"/>
      <w:r w:rsidR="00F415D7">
        <w:rPr>
          <w:rFonts w:ascii="Times New Roman" w:hAnsi="Times New Roman"/>
          <w:sz w:val="26"/>
          <w:szCs w:val="26"/>
          <w:lang w:eastAsia="ru-RU"/>
        </w:rPr>
        <w:t xml:space="preserve"> 8 травм            (</w:t>
      </w:r>
      <w:r w:rsidRPr="00653198">
        <w:rPr>
          <w:rFonts w:ascii="Times New Roman" w:hAnsi="Times New Roman"/>
          <w:sz w:val="26"/>
          <w:szCs w:val="26"/>
          <w:lang w:eastAsia="ru-RU"/>
        </w:rPr>
        <w:t>в 2014-2015 учебном году этот показатель равнялся 8/4</w:t>
      </w:r>
      <w:r w:rsidR="00F415D7">
        <w:rPr>
          <w:rFonts w:ascii="Times New Roman" w:hAnsi="Times New Roman"/>
          <w:sz w:val="26"/>
          <w:szCs w:val="26"/>
          <w:lang w:eastAsia="ru-RU"/>
        </w:rPr>
        <w:t>)</w:t>
      </w:r>
      <w:r w:rsidRPr="00653198">
        <w:rPr>
          <w:rFonts w:ascii="Times New Roman" w:hAnsi="Times New Roman"/>
          <w:sz w:val="26"/>
          <w:szCs w:val="26"/>
          <w:lang w:eastAsia="ru-RU"/>
        </w:rPr>
        <w:t>. Количество пропущенных дней детьми в связи с травмой в 2015-2016 учебном году составило 139, в 2014-2015 учебном году был пропущен 31 день.</w:t>
      </w:r>
    </w:p>
    <w:p w:rsidR="009C36CB" w:rsidRPr="00653198" w:rsidRDefault="009C36CB" w:rsidP="009C36CB">
      <w:pPr>
        <w:tabs>
          <w:tab w:val="left" w:pos="0"/>
          <w:tab w:val="center" w:pos="4677"/>
          <w:tab w:val="right" w:pos="9355"/>
        </w:tabs>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 xml:space="preserve">Эффективность работы физкультурно-оздоровительного комплекса в учреждениях дошкольного образования обеспечивалась </w:t>
      </w:r>
      <w:proofErr w:type="gramStart"/>
      <w:r w:rsidRPr="00653198">
        <w:rPr>
          <w:rFonts w:ascii="Times New Roman" w:hAnsi="Times New Roman"/>
          <w:sz w:val="26"/>
          <w:szCs w:val="26"/>
          <w:lang w:eastAsia="ru-RU"/>
        </w:rPr>
        <w:t>через</w:t>
      </w:r>
      <w:proofErr w:type="gramEnd"/>
      <w:r w:rsidRPr="00653198">
        <w:rPr>
          <w:rFonts w:ascii="Times New Roman" w:hAnsi="Times New Roman"/>
          <w:sz w:val="26"/>
          <w:szCs w:val="26"/>
          <w:lang w:eastAsia="ru-RU"/>
        </w:rPr>
        <w:t>:</w:t>
      </w:r>
    </w:p>
    <w:p w:rsidR="009C36CB" w:rsidRPr="00653198" w:rsidRDefault="009C36CB" w:rsidP="00136A22">
      <w:pPr>
        <w:pStyle w:val="af1"/>
        <w:numPr>
          <w:ilvl w:val="0"/>
          <w:numId w:val="35"/>
        </w:numPr>
        <w:tabs>
          <w:tab w:val="left" w:pos="142"/>
          <w:tab w:val="center" w:pos="4677"/>
          <w:tab w:val="right" w:pos="9355"/>
        </w:tabs>
        <w:suppressAutoHyphens/>
        <w:spacing w:line="264" w:lineRule="auto"/>
        <w:ind w:left="426"/>
        <w:rPr>
          <w:sz w:val="26"/>
          <w:szCs w:val="26"/>
        </w:rPr>
      </w:pPr>
      <w:r w:rsidRPr="00653198">
        <w:rPr>
          <w:sz w:val="26"/>
          <w:szCs w:val="26"/>
        </w:rPr>
        <w:t>целенаправленную санитарно-просветительскую работу с сотрудниками ДОУ и родителями воспитанников;</w:t>
      </w:r>
    </w:p>
    <w:p w:rsidR="009C36CB" w:rsidRPr="00653198" w:rsidRDefault="009C36CB" w:rsidP="00136A22">
      <w:pPr>
        <w:pStyle w:val="af1"/>
        <w:numPr>
          <w:ilvl w:val="0"/>
          <w:numId w:val="35"/>
        </w:numPr>
        <w:tabs>
          <w:tab w:val="left" w:pos="142"/>
          <w:tab w:val="center" w:pos="4677"/>
          <w:tab w:val="right" w:pos="9355"/>
        </w:tabs>
        <w:suppressAutoHyphens/>
        <w:spacing w:line="264" w:lineRule="auto"/>
        <w:ind w:left="426"/>
        <w:rPr>
          <w:sz w:val="26"/>
          <w:szCs w:val="26"/>
        </w:rPr>
      </w:pPr>
      <w:r w:rsidRPr="00653198">
        <w:rPr>
          <w:sz w:val="26"/>
          <w:szCs w:val="26"/>
        </w:rPr>
        <w:t>соблюдение санитарно-эпидемиологического режима в ДОУ;</w:t>
      </w:r>
    </w:p>
    <w:p w:rsidR="009C36CB" w:rsidRDefault="00F415D7" w:rsidP="00136A22">
      <w:pPr>
        <w:pStyle w:val="af1"/>
        <w:numPr>
          <w:ilvl w:val="0"/>
          <w:numId w:val="35"/>
        </w:numPr>
        <w:tabs>
          <w:tab w:val="left" w:pos="142"/>
          <w:tab w:val="center" w:pos="4677"/>
          <w:tab w:val="right" w:pos="9355"/>
        </w:tabs>
        <w:suppressAutoHyphens/>
        <w:spacing w:line="264" w:lineRule="auto"/>
        <w:ind w:left="426"/>
        <w:rPr>
          <w:sz w:val="26"/>
          <w:szCs w:val="26"/>
        </w:rPr>
      </w:pPr>
      <w:r>
        <w:rPr>
          <w:sz w:val="26"/>
          <w:szCs w:val="26"/>
        </w:rPr>
        <w:t>эффективную реализаци</w:t>
      </w:r>
      <w:r w:rsidR="009C36CB" w:rsidRPr="00653198">
        <w:rPr>
          <w:sz w:val="26"/>
          <w:szCs w:val="26"/>
        </w:rPr>
        <w:t>ю системы физкультурно-оздоровительной работы с детьми.</w:t>
      </w:r>
    </w:p>
    <w:p w:rsidR="00D95E59" w:rsidRPr="00D95E59" w:rsidRDefault="00D95E59" w:rsidP="00D95E59">
      <w:pPr>
        <w:pStyle w:val="af1"/>
        <w:tabs>
          <w:tab w:val="left" w:pos="142"/>
          <w:tab w:val="center" w:pos="4677"/>
          <w:tab w:val="right" w:pos="9355"/>
        </w:tabs>
        <w:suppressAutoHyphens/>
        <w:spacing w:line="264" w:lineRule="auto"/>
        <w:ind w:left="426"/>
        <w:rPr>
          <w:sz w:val="16"/>
          <w:szCs w:val="16"/>
        </w:rPr>
      </w:pPr>
    </w:p>
    <w:p w:rsidR="009C36CB" w:rsidRPr="00653198" w:rsidRDefault="009C36CB" w:rsidP="009C36CB">
      <w:pPr>
        <w:suppressAutoHyphens/>
        <w:spacing w:after="0" w:line="240" w:lineRule="auto"/>
        <w:jc w:val="center"/>
        <w:rPr>
          <w:rFonts w:ascii="Times New Roman" w:hAnsi="Times New Roman"/>
          <w:b/>
          <w:i/>
          <w:sz w:val="24"/>
          <w:szCs w:val="24"/>
          <w:lang w:eastAsia="ru-RU"/>
        </w:rPr>
      </w:pPr>
      <w:r w:rsidRPr="00653198">
        <w:rPr>
          <w:rFonts w:ascii="Times New Roman" w:hAnsi="Times New Roman"/>
          <w:b/>
          <w:i/>
          <w:sz w:val="24"/>
          <w:szCs w:val="24"/>
          <w:lang w:eastAsia="ru-RU"/>
        </w:rPr>
        <w:t>Доля детей, охваченных дополнительными занятиями по физической культуре</w:t>
      </w:r>
    </w:p>
    <w:p w:rsidR="009C36CB" w:rsidRPr="00653198" w:rsidRDefault="009C36CB" w:rsidP="009C36CB">
      <w:pPr>
        <w:suppressAutoHyphens/>
        <w:spacing w:after="0" w:line="240" w:lineRule="auto"/>
        <w:jc w:val="center"/>
        <w:rPr>
          <w:rFonts w:ascii="Times New Roman" w:hAnsi="Times New Roman"/>
          <w:b/>
          <w:sz w:val="16"/>
          <w:szCs w:val="16"/>
          <w:lang w:eastAsia="ru-RU"/>
        </w:rPr>
      </w:pPr>
    </w:p>
    <w:tbl>
      <w:tblPr>
        <w:tblW w:w="10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9"/>
        <w:gridCol w:w="2643"/>
        <w:gridCol w:w="1828"/>
        <w:gridCol w:w="1792"/>
      </w:tblGrid>
      <w:tr w:rsidR="009C36CB" w:rsidRPr="00653198" w:rsidTr="009C36CB">
        <w:trPr>
          <w:jc w:val="center"/>
        </w:trPr>
        <w:tc>
          <w:tcPr>
            <w:tcW w:w="3829" w:type="dxa"/>
            <w:vMerge w:val="restart"/>
            <w:shd w:val="clear" w:color="auto" w:fill="D9D9D9"/>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На базе детского сада</w:t>
            </w:r>
          </w:p>
        </w:tc>
        <w:tc>
          <w:tcPr>
            <w:tcW w:w="4471" w:type="dxa"/>
            <w:gridSpan w:val="2"/>
            <w:shd w:val="clear" w:color="auto" w:fill="D9D9D9"/>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Количество детей, охваченных дополнительными занятиями по физической культуре</w:t>
            </w:r>
          </w:p>
        </w:tc>
        <w:tc>
          <w:tcPr>
            <w:tcW w:w="1792" w:type="dxa"/>
            <w:vMerge w:val="restart"/>
            <w:shd w:val="clear" w:color="auto" w:fill="D9D9D9"/>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 от общего количества детей в детском саду</w:t>
            </w:r>
          </w:p>
        </w:tc>
      </w:tr>
      <w:tr w:rsidR="009C36CB" w:rsidRPr="00653198" w:rsidTr="009C36CB">
        <w:trPr>
          <w:jc w:val="center"/>
        </w:trPr>
        <w:tc>
          <w:tcPr>
            <w:tcW w:w="3829" w:type="dxa"/>
            <w:vMerge/>
            <w:shd w:val="clear" w:color="auto" w:fill="D9D9D9"/>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p>
        </w:tc>
        <w:tc>
          <w:tcPr>
            <w:tcW w:w="2643" w:type="dxa"/>
            <w:shd w:val="clear" w:color="auto" w:fill="D9D9D9"/>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на бесплатной основе</w:t>
            </w:r>
          </w:p>
        </w:tc>
        <w:tc>
          <w:tcPr>
            <w:tcW w:w="1828" w:type="dxa"/>
            <w:shd w:val="clear" w:color="auto" w:fill="D9D9D9"/>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платно</w:t>
            </w:r>
          </w:p>
        </w:tc>
        <w:tc>
          <w:tcPr>
            <w:tcW w:w="1792" w:type="dxa"/>
            <w:vMerge/>
            <w:shd w:val="clear" w:color="auto" w:fill="D9D9D9"/>
          </w:tcPr>
          <w:p w:rsidR="009C36CB" w:rsidRPr="00653198" w:rsidRDefault="009C36CB" w:rsidP="009C36CB">
            <w:pPr>
              <w:suppressAutoHyphens/>
              <w:spacing w:after="0" w:line="240" w:lineRule="auto"/>
              <w:jc w:val="center"/>
              <w:rPr>
                <w:rFonts w:ascii="Times New Roman" w:hAnsi="Times New Roman"/>
                <w:sz w:val="24"/>
                <w:szCs w:val="24"/>
                <w:lang w:eastAsia="ru-RU"/>
              </w:rPr>
            </w:pPr>
          </w:p>
        </w:tc>
      </w:tr>
      <w:tr w:rsidR="009C36CB" w:rsidRPr="00653198" w:rsidTr="009C36CB">
        <w:trPr>
          <w:jc w:val="center"/>
        </w:trPr>
        <w:tc>
          <w:tcPr>
            <w:tcW w:w="3829"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Проводится сотрудниками детского сада</w:t>
            </w:r>
          </w:p>
        </w:tc>
        <w:tc>
          <w:tcPr>
            <w:tcW w:w="2643"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824</w:t>
            </w:r>
          </w:p>
        </w:tc>
        <w:tc>
          <w:tcPr>
            <w:tcW w:w="1828"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509</w:t>
            </w:r>
          </w:p>
        </w:tc>
        <w:tc>
          <w:tcPr>
            <w:tcW w:w="1792"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25,7</w:t>
            </w:r>
          </w:p>
        </w:tc>
      </w:tr>
      <w:tr w:rsidR="009C36CB" w:rsidRPr="00653198" w:rsidTr="009C36CB">
        <w:trPr>
          <w:jc w:val="center"/>
        </w:trPr>
        <w:tc>
          <w:tcPr>
            <w:tcW w:w="3829"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Проводится педагогами дополнительного образования учреждения</w:t>
            </w:r>
          </w:p>
        </w:tc>
        <w:tc>
          <w:tcPr>
            <w:tcW w:w="2643"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183</w:t>
            </w:r>
          </w:p>
        </w:tc>
        <w:tc>
          <w:tcPr>
            <w:tcW w:w="1828"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145</w:t>
            </w:r>
          </w:p>
        </w:tc>
        <w:tc>
          <w:tcPr>
            <w:tcW w:w="1792"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6,3</w:t>
            </w:r>
          </w:p>
        </w:tc>
      </w:tr>
      <w:tr w:rsidR="009C36CB" w:rsidRPr="00653198" w:rsidTr="009C36CB">
        <w:trPr>
          <w:jc w:val="center"/>
        </w:trPr>
        <w:tc>
          <w:tcPr>
            <w:tcW w:w="3829"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На базе учреждений дополнительного образования детей</w:t>
            </w:r>
          </w:p>
        </w:tc>
        <w:tc>
          <w:tcPr>
            <w:tcW w:w="2643"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260</w:t>
            </w:r>
          </w:p>
        </w:tc>
        <w:tc>
          <w:tcPr>
            <w:tcW w:w="1828"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248</w:t>
            </w:r>
          </w:p>
        </w:tc>
        <w:tc>
          <w:tcPr>
            <w:tcW w:w="1792"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9,8</w:t>
            </w:r>
          </w:p>
        </w:tc>
      </w:tr>
      <w:tr w:rsidR="009C36CB" w:rsidRPr="00653198" w:rsidTr="009C36CB">
        <w:trPr>
          <w:jc w:val="center"/>
        </w:trPr>
        <w:tc>
          <w:tcPr>
            <w:tcW w:w="3829" w:type="dxa"/>
            <w:vAlign w:val="center"/>
          </w:tcPr>
          <w:p w:rsidR="009C36CB" w:rsidRPr="00F415D7" w:rsidRDefault="009C36CB" w:rsidP="009C36CB">
            <w:pPr>
              <w:suppressAutoHyphens/>
              <w:spacing w:after="0" w:line="240" w:lineRule="auto"/>
              <w:jc w:val="center"/>
              <w:rPr>
                <w:rFonts w:ascii="Times New Roman" w:hAnsi="Times New Roman"/>
                <w:b/>
                <w:sz w:val="24"/>
                <w:szCs w:val="24"/>
                <w:lang w:eastAsia="ru-RU"/>
              </w:rPr>
            </w:pPr>
            <w:r w:rsidRPr="00F415D7">
              <w:rPr>
                <w:rFonts w:ascii="Times New Roman" w:hAnsi="Times New Roman"/>
                <w:b/>
                <w:sz w:val="24"/>
                <w:szCs w:val="24"/>
                <w:lang w:eastAsia="ru-RU"/>
              </w:rPr>
              <w:t>ВСЕГО</w:t>
            </w:r>
          </w:p>
        </w:tc>
        <w:tc>
          <w:tcPr>
            <w:tcW w:w="2643" w:type="dxa"/>
            <w:vAlign w:val="center"/>
          </w:tcPr>
          <w:p w:rsidR="009C36CB" w:rsidRPr="00F415D7" w:rsidRDefault="009C36CB" w:rsidP="009C36CB">
            <w:pPr>
              <w:suppressAutoHyphens/>
              <w:spacing w:after="0" w:line="240" w:lineRule="auto"/>
              <w:jc w:val="center"/>
              <w:rPr>
                <w:rFonts w:ascii="Times New Roman" w:hAnsi="Times New Roman"/>
                <w:b/>
                <w:sz w:val="24"/>
                <w:szCs w:val="24"/>
                <w:lang w:eastAsia="ru-RU"/>
              </w:rPr>
            </w:pPr>
            <w:r w:rsidRPr="00F415D7">
              <w:rPr>
                <w:rFonts w:ascii="Times New Roman" w:hAnsi="Times New Roman"/>
                <w:b/>
                <w:sz w:val="24"/>
                <w:szCs w:val="24"/>
                <w:lang w:eastAsia="ru-RU"/>
              </w:rPr>
              <w:t>1267</w:t>
            </w:r>
          </w:p>
        </w:tc>
        <w:tc>
          <w:tcPr>
            <w:tcW w:w="1828" w:type="dxa"/>
            <w:vAlign w:val="center"/>
          </w:tcPr>
          <w:p w:rsidR="009C36CB" w:rsidRPr="00F415D7" w:rsidRDefault="009C36CB" w:rsidP="009C36CB">
            <w:pPr>
              <w:suppressAutoHyphens/>
              <w:spacing w:after="0" w:line="240" w:lineRule="auto"/>
              <w:jc w:val="center"/>
              <w:rPr>
                <w:rFonts w:ascii="Times New Roman" w:hAnsi="Times New Roman"/>
                <w:b/>
                <w:sz w:val="24"/>
                <w:szCs w:val="24"/>
                <w:lang w:eastAsia="ru-RU"/>
              </w:rPr>
            </w:pPr>
            <w:r w:rsidRPr="00F415D7">
              <w:rPr>
                <w:rFonts w:ascii="Times New Roman" w:hAnsi="Times New Roman"/>
                <w:b/>
                <w:sz w:val="24"/>
                <w:szCs w:val="24"/>
                <w:lang w:eastAsia="ru-RU"/>
              </w:rPr>
              <w:t>902</w:t>
            </w:r>
          </w:p>
        </w:tc>
        <w:tc>
          <w:tcPr>
            <w:tcW w:w="1792" w:type="dxa"/>
            <w:vAlign w:val="center"/>
          </w:tcPr>
          <w:p w:rsidR="009C36CB" w:rsidRPr="00F415D7" w:rsidRDefault="009C36CB" w:rsidP="009C36CB">
            <w:pPr>
              <w:suppressAutoHyphens/>
              <w:spacing w:after="0" w:line="240" w:lineRule="auto"/>
              <w:jc w:val="center"/>
              <w:rPr>
                <w:rFonts w:ascii="Times New Roman" w:hAnsi="Times New Roman"/>
                <w:b/>
                <w:sz w:val="24"/>
                <w:szCs w:val="24"/>
                <w:lang w:eastAsia="ru-RU"/>
              </w:rPr>
            </w:pPr>
            <w:r w:rsidRPr="00F415D7">
              <w:rPr>
                <w:rFonts w:ascii="Times New Roman" w:hAnsi="Times New Roman"/>
                <w:b/>
                <w:sz w:val="24"/>
                <w:szCs w:val="24"/>
                <w:lang w:eastAsia="ru-RU"/>
              </w:rPr>
              <w:t>41,8</w:t>
            </w:r>
          </w:p>
        </w:tc>
      </w:tr>
    </w:tbl>
    <w:p w:rsidR="009C36CB" w:rsidRPr="00653198" w:rsidRDefault="009C36CB" w:rsidP="009C36CB">
      <w:pPr>
        <w:suppressAutoHyphens/>
        <w:spacing w:after="0" w:line="240" w:lineRule="auto"/>
        <w:ind w:firstLine="567"/>
        <w:jc w:val="both"/>
        <w:rPr>
          <w:rFonts w:ascii="Times New Roman" w:hAnsi="Times New Roman"/>
          <w:sz w:val="16"/>
          <w:szCs w:val="16"/>
          <w:lang w:eastAsia="ru-RU"/>
        </w:rPr>
      </w:pPr>
    </w:p>
    <w:p w:rsidR="009C36CB" w:rsidRPr="00653198" w:rsidRDefault="009C36CB" w:rsidP="00B12C82">
      <w:pPr>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Более 40% детей от общего количества посещающих ДОУ были вовлечены в 2015-2016 учебном году в физкультурно-оздоровительную работу. Данный показатель значительно превышает показатель прошлого учебного года.</w:t>
      </w:r>
    </w:p>
    <w:p w:rsidR="009C36CB" w:rsidRPr="00653198" w:rsidRDefault="009C36CB" w:rsidP="00B12C82">
      <w:pPr>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В 2015-2016 учебном году на базе детских садов начали реализовываться платные образовательные услуги физкультурно-оздоровительной направленности, оказываемые как сотрудниками детских садов, так и педагогами дополнительного образования.</w:t>
      </w:r>
    </w:p>
    <w:p w:rsidR="009C36CB" w:rsidRPr="00653198" w:rsidRDefault="009C36CB" w:rsidP="00B12C82">
      <w:pPr>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Активно детскими садами использовались и ресурсы учреждений дополнительного образования, на базе которых 9,8% воспитанников детских садов включены в физкультурно-оздоровительную работу, из них 48,8% на платной основе.</w:t>
      </w:r>
    </w:p>
    <w:p w:rsidR="009C36CB" w:rsidRPr="00653198" w:rsidRDefault="009C36CB" w:rsidP="00B12C82">
      <w:pPr>
        <w:suppressAutoHyphens/>
        <w:spacing w:after="0" w:line="264" w:lineRule="auto"/>
        <w:ind w:firstLine="567"/>
        <w:contextualSpacing/>
        <w:jc w:val="both"/>
        <w:rPr>
          <w:rFonts w:ascii="Times New Roman" w:hAnsi="Times New Roman"/>
          <w:sz w:val="26"/>
          <w:szCs w:val="26"/>
          <w:lang w:eastAsia="ru-RU"/>
        </w:rPr>
      </w:pPr>
      <w:r w:rsidRPr="00653198">
        <w:rPr>
          <w:rFonts w:ascii="Times New Roman" w:hAnsi="Times New Roman"/>
          <w:sz w:val="26"/>
          <w:szCs w:val="26"/>
          <w:lang w:eastAsia="ru-RU"/>
        </w:rPr>
        <w:t>Результатами деятельности МАДОУ по данному направлению стал такой показатель, как уровень физической подготовленности выпускников: средний и выше среднего имеют 98,6%, ниже среднего – 1,5%.</w:t>
      </w:r>
    </w:p>
    <w:p w:rsidR="009C36CB" w:rsidRPr="00D95E59" w:rsidRDefault="009C36CB" w:rsidP="009C36CB">
      <w:pPr>
        <w:suppressAutoHyphens/>
        <w:spacing w:after="0" w:line="240" w:lineRule="auto"/>
        <w:ind w:firstLine="567"/>
        <w:contextualSpacing/>
        <w:jc w:val="center"/>
        <w:rPr>
          <w:rFonts w:ascii="Times New Roman" w:hAnsi="Times New Roman"/>
          <w:b/>
          <w:sz w:val="16"/>
          <w:szCs w:val="16"/>
          <w:lang w:eastAsia="ru-RU"/>
        </w:rPr>
      </w:pPr>
    </w:p>
    <w:p w:rsidR="009C36CB" w:rsidRPr="00B12C82" w:rsidRDefault="009C36CB" w:rsidP="00B12C82">
      <w:pPr>
        <w:suppressAutoHyphens/>
        <w:spacing w:after="0" w:line="240" w:lineRule="auto"/>
        <w:contextualSpacing/>
        <w:jc w:val="center"/>
        <w:rPr>
          <w:rFonts w:ascii="Times New Roman" w:hAnsi="Times New Roman"/>
          <w:b/>
          <w:i/>
          <w:sz w:val="24"/>
          <w:szCs w:val="24"/>
          <w:lang w:eastAsia="ru-RU"/>
        </w:rPr>
      </w:pPr>
      <w:r w:rsidRPr="00B12C82">
        <w:rPr>
          <w:rFonts w:ascii="Times New Roman" w:hAnsi="Times New Roman"/>
          <w:b/>
          <w:i/>
          <w:sz w:val="24"/>
          <w:szCs w:val="24"/>
          <w:lang w:eastAsia="ru-RU"/>
        </w:rPr>
        <w:lastRenderedPageBreak/>
        <w:t xml:space="preserve">Уровень физической подготовленности (физических качеств) выпускников  </w:t>
      </w:r>
    </w:p>
    <w:p w:rsidR="00B12C82" w:rsidRPr="00B12C82" w:rsidRDefault="00B12C82" w:rsidP="009C36CB">
      <w:pPr>
        <w:suppressAutoHyphens/>
        <w:spacing w:after="0" w:line="240" w:lineRule="auto"/>
        <w:ind w:firstLine="567"/>
        <w:contextualSpacing/>
        <w:jc w:val="center"/>
        <w:rPr>
          <w:rFonts w:ascii="Times New Roman" w:hAnsi="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367"/>
        <w:gridCol w:w="1367"/>
        <w:gridCol w:w="1367"/>
        <w:gridCol w:w="1367"/>
        <w:gridCol w:w="1368"/>
        <w:gridCol w:w="1368"/>
      </w:tblGrid>
      <w:tr w:rsidR="009C36CB" w:rsidRPr="00653198" w:rsidTr="00B12C82">
        <w:trPr>
          <w:trHeight w:val="711"/>
        </w:trPr>
        <w:tc>
          <w:tcPr>
            <w:tcW w:w="1367" w:type="dxa"/>
            <w:shd w:val="clear" w:color="auto" w:fill="D9D9D9" w:themeFill="background1" w:themeFillShade="D9"/>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Уровень развития</w:t>
            </w:r>
          </w:p>
        </w:tc>
        <w:tc>
          <w:tcPr>
            <w:tcW w:w="2734" w:type="dxa"/>
            <w:gridSpan w:val="2"/>
            <w:shd w:val="clear" w:color="auto" w:fill="D9D9D9" w:themeFill="background1" w:themeFillShade="D9"/>
          </w:tcPr>
          <w:p w:rsidR="009C36CB" w:rsidRPr="00B12C82" w:rsidRDefault="009C36CB" w:rsidP="00B12C82">
            <w:pPr>
              <w:spacing w:after="0" w:line="240" w:lineRule="auto"/>
              <w:jc w:val="center"/>
              <w:rPr>
                <w:rFonts w:ascii="Times New Roman" w:eastAsia="Times New Roman" w:hAnsi="Times New Roman"/>
                <w:sz w:val="24"/>
                <w:szCs w:val="24"/>
              </w:rPr>
            </w:pPr>
            <w:r w:rsidRPr="00B12C82">
              <w:rPr>
                <w:rFonts w:ascii="Times New Roman" w:eastAsia="Times New Roman" w:hAnsi="Times New Roman"/>
                <w:sz w:val="24"/>
                <w:szCs w:val="24"/>
              </w:rPr>
              <w:t>Средний уровень</w:t>
            </w:r>
          </w:p>
          <w:p w:rsidR="009C36CB" w:rsidRPr="00B12C82" w:rsidRDefault="009C36CB" w:rsidP="00B12C82">
            <w:pPr>
              <w:spacing w:after="0" w:line="240" w:lineRule="auto"/>
              <w:jc w:val="center"/>
              <w:rPr>
                <w:rFonts w:ascii="Times New Roman" w:eastAsia="Times New Roman" w:hAnsi="Times New Roman"/>
                <w:sz w:val="24"/>
                <w:szCs w:val="24"/>
                <w:lang w:eastAsia="ru-RU"/>
              </w:rPr>
            </w:pPr>
            <w:r w:rsidRPr="00B12C82">
              <w:rPr>
                <w:rFonts w:ascii="Times New Roman" w:eastAsia="Times New Roman" w:hAnsi="Times New Roman"/>
                <w:sz w:val="24"/>
                <w:szCs w:val="24"/>
              </w:rPr>
              <w:t>(кол-во и %)</w:t>
            </w:r>
          </w:p>
        </w:tc>
        <w:tc>
          <w:tcPr>
            <w:tcW w:w="2734" w:type="dxa"/>
            <w:gridSpan w:val="2"/>
            <w:shd w:val="clear" w:color="auto" w:fill="D9D9D9" w:themeFill="background1" w:themeFillShade="D9"/>
          </w:tcPr>
          <w:p w:rsidR="009C36CB" w:rsidRPr="00B12C82" w:rsidRDefault="009C36CB" w:rsidP="00B12C82">
            <w:pPr>
              <w:spacing w:after="0" w:line="240" w:lineRule="auto"/>
              <w:jc w:val="center"/>
              <w:rPr>
                <w:rFonts w:ascii="Times New Roman" w:eastAsia="Times New Roman" w:hAnsi="Times New Roman"/>
                <w:sz w:val="24"/>
                <w:szCs w:val="24"/>
              </w:rPr>
            </w:pPr>
            <w:r w:rsidRPr="00B12C82">
              <w:rPr>
                <w:rFonts w:ascii="Times New Roman" w:eastAsia="Times New Roman" w:hAnsi="Times New Roman"/>
                <w:sz w:val="24"/>
                <w:szCs w:val="24"/>
              </w:rPr>
              <w:t>Выше среднего</w:t>
            </w:r>
          </w:p>
          <w:p w:rsidR="009C36CB" w:rsidRPr="00B12C82" w:rsidRDefault="009C36CB" w:rsidP="00B12C82">
            <w:pPr>
              <w:spacing w:after="0" w:line="240" w:lineRule="auto"/>
              <w:jc w:val="center"/>
              <w:rPr>
                <w:rFonts w:ascii="Times New Roman" w:eastAsia="Times New Roman" w:hAnsi="Times New Roman"/>
                <w:sz w:val="24"/>
                <w:szCs w:val="24"/>
                <w:lang w:eastAsia="ru-RU"/>
              </w:rPr>
            </w:pPr>
            <w:r w:rsidRPr="00B12C82">
              <w:rPr>
                <w:rFonts w:ascii="Times New Roman" w:eastAsia="Times New Roman" w:hAnsi="Times New Roman"/>
                <w:sz w:val="24"/>
                <w:szCs w:val="24"/>
              </w:rPr>
              <w:t>(кол-во и %)</w:t>
            </w:r>
          </w:p>
        </w:tc>
        <w:tc>
          <w:tcPr>
            <w:tcW w:w="2736" w:type="dxa"/>
            <w:gridSpan w:val="2"/>
            <w:shd w:val="clear" w:color="auto" w:fill="D9D9D9" w:themeFill="background1" w:themeFillShade="D9"/>
          </w:tcPr>
          <w:p w:rsidR="009C36CB" w:rsidRPr="00B12C82" w:rsidRDefault="009C36CB" w:rsidP="00B12C82">
            <w:pPr>
              <w:spacing w:after="0" w:line="240" w:lineRule="auto"/>
              <w:jc w:val="center"/>
              <w:rPr>
                <w:rFonts w:ascii="Times New Roman" w:eastAsia="Times New Roman" w:hAnsi="Times New Roman"/>
                <w:sz w:val="24"/>
                <w:szCs w:val="24"/>
              </w:rPr>
            </w:pPr>
            <w:r w:rsidRPr="00B12C82">
              <w:rPr>
                <w:rFonts w:ascii="Times New Roman" w:eastAsia="Times New Roman" w:hAnsi="Times New Roman"/>
                <w:sz w:val="24"/>
                <w:szCs w:val="24"/>
              </w:rPr>
              <w:t>Ниже среднего</w:t>
            </w:r>
          </w:p>
          <w:p w:rsidR="009C36CB" w:rsidRPr="00B12C82" w:rsidRDefault="009C36CB" w:rsidP="00B12C82">
            <w:pPr>
              <w:spacing w:after="0" w:line="240" w:lineRule="auto"/>
              <w:jc w:val="center"/>
              <w:rPr>
                <w:rFonts w:ascii="Times New Roman" w:eastAsia="Times New Roman" w:hAnsi="Times New Roman"/>
                <w:sz w:val="24"/>
                <w:szCs w:val="24"/>
                <w:lang w:eastAsia="ru-RU"/>
              </w:rPr>
            </w:pPr>
            <w:r w:rsidRPr="00B12C82">
              <w:rPr>
                <w:rFonts w:ascii="Times New Roman" w:eastAsia="Times New Roman" w:hAnsi="Times New Roman"/>
                <w:sz w:val="24"/>
                <w:szCs w:val="24"/>
              </w:rPr>
              <w:t>(кол-во и %)</w:t>
            </w:r>
          </w:p>
        </w:tc>
      </w:tr>
      <w:tr w:rsidR="009C36CB" w:rsidRPr="00653198" w:rsidTr="009C36CB">
        <w:tc>
          <w:tcPr>
            <w:tcW w:w="1367"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Физические качества</w:t>
            </w:r>
          </w:p>
        </w:tc>
        <w:tc>
          <w:tcPr>
            <w:tcW w:w="1367"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580</w:t>
            </w:r>
          </w:p>
        </w:tc>
        <w:tc>
          <w:tcPr>
            <w:tcW w:w="1367"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63%</w:t>
            </w:r>
          </w:p>
        </w:tc>
        <w:tc>
          <w:tcPr>
            <w:tcW w:w="1367"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328</w:t>
            </w:r>
          </w:p>
        </w:tc>
        <w:tc>
          <w:tcPr>
            <w:tcW w:w="1367"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35,6%</w:t>
            </w:r>
          </w:p>
        </w:tc>
        <w:tc>
          <w:tcPr>
            <w:tcW w:w="1368"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14</w:t>
            </w:r>
          </w:p>
        </w:tc>
        <w:tc>
          <w:tcPr>
            <w:tcW w:w="1368" w:type="dxa"/>
          </w:tcPr>
          <w:p w:rsidR="009C36CB" w:rsidRPr="00B12C82" w:rsidRDefault="009C36CB" w:rsidP="00B12C82">
            <w:pPr>
              <w:suppressAutoHyphens/>
              <w:spacing w:after="0" w:line="240" w:lineRule="auto"/>
              <w:contextualSpacing/>
              <w:jc w:val="center"/>
              <w:rPr>
                <w:rFonts w:ascii="Times New Roman" w:eastAsia="Times New Roman" w:hAnsi="Times New Roman"/>
                <w:sz w:val="24"/>
                <w:szCs w:val="24"/>
                <w:lang w:eastAsia="ru-RU"/>
              </w:rPr>
            </w:pPr>
            <w:r w:rsidRPr="00B12C82">
              <w:rPr>
                <w:rFonts w:ascii="Times New Roman" w:eastAsia="Times New Roman" w:hAnsi="Times New Roman"/>
                <w:sz w:val="24"/>
                <w:szCs w:val="24"/>
                <w:lang w:eastAsia="ru-RU"/>
              </w:rPr>
              <w:t>1,5%</w:t>
            </w:r>
          </w:p>
        </w:tc>
      </w:tr>
    </w:tbl>
    <w:p w:rsidR="009C36CB" w:rsidRPr="007C6CF3" w:rsidRDefault="009C36CB" w:rsidP="009C36CB">
      <w:pPr>
        <w:suppressAutoHyphens/>
        <w:spacing w:after="0" w:line="240" w:lineRule="auto"/>
        <w:contextualSpacing/>
        <w:jc w:val="both"/>
        <w:rPr>
          <w:rFonts w:ascii="Times New Roman" w:hAnsi="Times New Roman"/>
          <w:sz w:val="16"/>
          <w:szCs w:val="16"/>
          <w:lang w:eastAsia="ru-RU"/>
        </w:rPr>
      </w:pPr>
    </w:p>
    <w:p w:rsidR="009C36CB" w:rsidRDefault="009C36CB" w:rsidP="00B12C82">
      <w:pPr>
        <w:suppressAutoHyphens/>
        <w:spacing w:after="0" w:line="264" w:lineRule="auto"/>
        <w:ind w:firstLine="567"/>
        <w:contextualSpacing/>
        <w:jc w:val="both"/>
        <w:rPr>
          <w:rFonts w:ascii="Times New Roman" w:hAnsi="Times New Roman"/>
          <w:sz w:val="26"/>
          <w:szCs w:val="26"/>
          <w:lang w:eastAsia="ru-RU"/>
        </w:rPr>
      </w:pPr>
      <w:r w:rsidRPr="00653198">
        <w:rPr>
          <w:rFonts w:ascii="Times New Roman" w:hAnsi="Times New Roman"/>
          <w:sz w:val="26"/>
          <w:szCs w:val="26"/>
          <w:lang w:eastAsia="ru-RU"/>
        </w:rPr>
        <w:t xml:space="preserve">Таким образом, в дошкольных образовательных учреждениях НГО в течение 2015-2016 учебного года были созданы оптимальные условия для реализации прав детей на охрану жизни и здоровья. </w:t>
      </w:r>
    </w:p>
    <w:p w:rsidR="007C6CF3" w:rsidRDefault="007C6CF3" w:rsidP="00B12C82">
      <w:pPr>
        <w:suppressAutoHyphens/>
        <w:spacing w:after="0" w:line="264" w:lineRule="auto"/>
        <w:ind w:firstLine="567"/>
        <w:contextualSpacing/>
        <w:jc w:val="both"/>
        <w:rPr>
          <w:rFonts w:ascii="Times New Roman" w:hAnsi="Times New Roman"/>
          <w:sz w:val="26"/>
          <w:szCs w:val="26"/>
          <w:lang w:eastAsia="ru-RU"/>
        </w:rPr>
      </w:pPr>
    </w:p>
    <w:p w:rsidR="009C36CB" w:rsidRPr="00653198" w:rsidRDefault="009C36CB" w:rsidP="00B12C82">
      <w:pPr>
        <w:pStyle w:val="a3"/>
        <w:ind w:left="851" w:hanging="851"/>
        <w:jc w:val="both"/>
        <w:rPr>
          <w:rFonts w:ascii="Times New Roman" w:hAnsi="Times New Roman"/>
          <w:b/>
          <w:sz w:val="26"/>
          <w:szCs w:val="26"/>
        </w:rPr>
      </w:pPr>
      <w:r w:rsidRPr="00653198">
        <w:rPr>
          <w:rFonts w:ascii="Times New Roman" w:hAnsi="Times New Roman"/>
          <w:b/>
          <w:sz w:val="26"/>
          <w:szCs w:val="26"/>
        </w:rPr>
        <w:t xml:space="preserve">4.1.4. Образование детей с особыми образовательными потребностями </w:t>
      </w:r>
      <w:r w:rsidR="00B12C82">
        <w:rPr>
          <w:rFonts w:ascii="Times New Roman" w:hAnsi="Times New Roman"/>
          <w:b/>
          <w:sz w:val="26"/>
          <w:szCs w:val="26"/>
        </w:rPr>
        <w:t xml:space="preserve">                          </w:t>
      </w:r>
      <w:r w:rsidRPr="00653198">
        <w:rPr>
          <w:rFonts w:ascii="Times New Roman" w:hAnsi="Times New Roman"/>
          <w:b/>
          <w:sz w:val="26"/>
          <w:szCs w:val="26"/>
        </w:rPr>
        <w:t>в условиях ДОУ</w:t>
      </w:r>
      <w:r w:rsidR="00B12C82">
        <w:rPr>
          <w:rFonts w:ascii="Times New Roman" w:hAnsi="Times New Roman"/>
          <w:b/>
          <w:sz w:val="26"/>
          <w:szCs w:val="26"/>
        </w:rPr>
        <w:t>.</w:t>
      </w:r>
    </w:p>
    <w:p w:rsidR="009C36CB" w:rsidRPr="00653198" w:rsidRDefault="009C36CB" w:rsidP="009C36CB">
      <w:pPr>
        <w:pStyle w:val="a3"/>
        <w:jc w:val="center"/>
        <w:rPr>
          <w:rFonts w:ascii="Times New Roman" w:hAnsi="Times New Roman"/>
          <w:b/>
          <w:sz w:val="16"/>
          <w:szCs w:val="16"/>
        </w:rPr>
      </w:pPr>
    </w:p>
    <w:p w:rsidR="009C36CB" w:rsidRPr="00653198" w:rsidRDefault="009C36CB" w:rsidP="00B12C82">
      <w:pPr>
        <w:suppressAutoHyphens/>
        <w:spacing w:after="0" w:line="264"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В отчетный период большое внимание уделялось образованию детей с особыми образовательными потребностями, в том числе детей-инвалидов, посещающих детские сады (54 детей).</w:t>
      </w:r>
    </w:p>
    <w:p w:rsidR="009C36CB" w:rsidRDefault="009C36CB" w:rsidP="009C36CB">
      <w:pPr>
        <w:suppressAutoHyphens/>
        <w:spacing w:after="0" w:line="240" w:lineRule="auto"/>
        <w:ind w:firstLine="567"/>
        <w:jc w:val="both"/>
        <w:rPr>
          <w:rFonts w:ascii="Times New Roman" w:hAnsi="Times New Roman"/>
          <w:sz w:val="16"/>
          <w:szCs w:val="16"/>
          <w:lang w:eastAsia="ru-RU"/>
        </w:rPr>
      </w:pPr>
    </w:p>
    <w:p w:rsidR="00B12C82" w:rsidRPr="00653198" w:rsidRDefault="00B12C82" w:rsidP="009C36CB">
      <w:pPr>
        <w:suppressAutoHyphens/>
        <w:spacing w:after="0" w:line="240" w:lineRule="auto"/>
        <w:ind w:firstLine="567"/>
        <w:jc w:val="both"/>
        <w:rPr>
          <w:rFonts w:ascii="Times New Roman" w:hAnsi="Times New Roman"/>
          <w:sz w:val="16"/>
          <w:szCs w:val="16"/>
          <w:lang w:eastAsia="ru-RU"/>
        </w:rPr>
      </w:pPr>
    </w:p>
    <w:p w:rsidR="009C36CB" w:rsidRPr="00653198" w:rsidRDefault="009C36CB" w:rsidP="009C36CB">
      <w:pPr>
        <w:tabs>
          <w:tab w:val="left" w:pos="210"/>
          <w:tab w:val="left" w:pos="360"/>
        </w:tabs>
        <w:suppressAutoHyphens/>
        <w:spacing w:after="0" w:line="240" w:lineRule="auto"/>
        <w:ind w:right="-284"/>
        <w:contextualSpacing/>
        <w:jc w:val="center"/>
        <w:rPr>
          <w:rFonts w:ascii="Times New Roman" w:hAnsi="Times New Roman"/>
          <w:b/>
          <w:i/>
          <w:sz w:val="24"/>
          <w:szCs w:val="24"/>
          <w:lang w:eastAsia="ru-RU"/>
        </w:rPr>
      </w:pPr>
      <w:r w:rsidRPr="00653198">
        <w:rPr>
          <w:rFonts w:ascii="Times New Roman" w:hAnsi="Times New Roman"/>
          <w:b/>
          <w:i/>
          <w:sz w:val="24"/>
          <w:szCs w:val="24"/>
          <w:lang w:eastAsia="ru-RU"/>
        </w:rPr>
        <w:t>Условия, созданные для психолого-педагогической реабилитации детей-инвалидов</w:t>
      </w:r>
    </w:p>
    <w:p w:rsidR="009C36CB" w:rsidRPr="00653198" w:rsidRDefault="009C36CB" w:rsidP="009C36CB">
      <w:pPr>
        <w:tabs>
          <w:tab w:val="left" w:pos="210"/>
          <w:tab w:val="left" w:pos="360"/>
        </w:tabs>
        <w:suppressAutoHyphens/>
        <w:spacing w:after="0" w:line="240" w:lineRule="auto"/>
        <w:contextualSpacing/>
        <w:jc w:val="center"/>
        <w:rPr>
          <w:rFonts w:ascii="Times New Roman" w:hAnsi="Times New Roman"/>
          <w:b/>
          <w:sz w:val="16"/>
          <w:szCs w:val="16"/>
          <w:lang w:eastAsia="ru-RU"/>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5"/>
        <w:gridCol w:w="1417"/>
        <w:gridCol w:w="1418"/>
        <w:gridCol w:w="4820"/>
      </w:tblGrid>
      <w:tr w:rsidR="009C36CB" w:rsidRPr="00653198" w:rsidTr="009C36CB">
        <w:trPr>
          <w:trHeight w:val="1683"/>
          <w:jc w:val="center"/>
        </w:trPr>
        <w:tc>
          <w:tcPr>
            <w:tcW w:w="2093" w:type="dxa"/>
            <w:shd w:val="clear" w:color="auto" w:fill="E0E0E0"/>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Образовательные ступени</w:t>
            </w:r>
          </w:p>
        </w:tc>
        <w:tc>
          <w:tcPr>
            <w:tcW w:w="1417" w:type="dxa"/>
            <w:shd w:val="clear" w:color="auto" w:fill="E0E0E0"/>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Количество детей-инвалидов</w:t>
            </w:r>
          </w:p>
        </w:tc>
        <w:tc>
          <w:tcPr>
            <w:tcW w:w="1418" w:type="dxa"/>
            <w:shd w:val="clear" w:color="auto" w:fill="E0E0E0"/>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Количество детей-инвалидов, имеющих карты ИПР</w:t>
            </w:r>
          </w:p>
        </w:tc>
        <w:tc>
          <w:tcPr>
            <w:tcW w:w="4819" w:type="dxa"/>
            <w:shd w:val="clear" w:color="auto" w:fill="E0E0E0"/>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Создание условий для психолого-педагогической реабилитации детей-инвалидов</w:t>
            </w:r>
          </w:p>
        </w:tc>
      </w:tr>
      <w:tr w:rsidR="009C36CB" w:rsidRPr="00653198" w:rsidTr="009C36CB">
        <w:trPr>
          <w:jc w:val="center"/>
        </w:trPr>
        <w:tc>
          <w:tcPr>
            <w:tcW w:w="2093"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Ранний</w:t>
            </w:r>
          </w:p>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возраст (1-3)</w:t>
            </w:r>
          </w:p>
          <w:p w:rsidR="009C36CB" w:rsidRPr="00653198" w:rsidRDefault="009C36CB" w:rsidP="009C36CB">
            <w:pPr>
              <w:suppressAutoHyphens/>
              <w:spacing w:after="0" w:line="240" w:lineRule="auto"/>
              <w:jc w:val="center"/>
              <w:rPr>
                <w:rFonts w:ascii="Times New Roman" w:hAnsi="Times New Roman"/>
                <w:sz w:val="24"/>
                <w:szCs w:val="24"/>
                <w:lang w:eastAsia="ru-RU"/>
              </w:rPr>
            </w:pPr>
          </w:p>
        </w:tc>
        <w:tc>
          <w:tcPr>
            <w:tcW w:w="1417"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3</w:t>
            </w:r>
          </w:p>
        </w:tc>
        <w:tc>
          <w:tcPr>
            <w:tcW w:w="1418"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3</w:t>
            </w:r>
          </w:p>
        </w:tc>
        <w:tc>
          <w:tcPr>
            <w:tcW w:w="4819" w:type="dxa"/>
            <w:vMerge w:val="restart"/>
          </w:tcPr>
          <w:p w:rsidR="00776D66" w:rsidRPr="00776D66" w:rsidRDefault="009C36CB" w:rsidP="00136A22">
            <w:pPr>
              <w:pStyle w:val="af1"/>
              <w:numPr>
                <w:ilvl w:val="0"/>
                <w:numId w:val="36"/>
              </w:numPr>
              <w:suppressAutoHyphens/>
              <w:spacing w:line="264" w:lineRule="auto"/>
              <w:ind w:left="405"/>
              <w:jc w:val="left"/>
            </w:pPr>
            <w:r w:rsidRPr="00776D66">
              <w:t xml:space="preserve">Реализация комплекса лечебно-оздоровительных и коррекционно-образовательных мероприятий, рекомендаций МСЭК по картам ИПР; </w:t>
            </w:r>
          </w:p>
          <w:p w:rsidR="00776D66" w:rsidRPr="00776D66" w:rsidRDefault="00776D66" w:rsidP="00136A22">
            <w:pPr>
              <w:pStyle w:val="af1"/>
              <w:numPr>
                <w:ilvl w:val="0"/>
                <w:numId w:val="36"/>
              </w:numPr>
              <w:suppressAutoHyphens/>
              <w:spacing w:line="264" w:lineRule="auto"/>
              <w:ind w:left="405"/>
              <w:jc w:val="left"/>
            </w:pPr>
            <w:r w:rsidRPr="00776D66">
              <w:t>р</w:t>
            </w:r>
            <w:r w:rsidR="009C36CB" w:rsidRPr="00776D66">
              <w:t xml:space="preserve">азработка и  реализация адаптированных образовательных программ (АОП); </w:t>
            </w:r>
          </w:p>
          <w:p w:rsidR="00776D66" w:rsidRPr="00776D66" w:rsidRDefault="00776D66" w:rsidP="00136A22">
            <w:pPr>
              <w:pStyle w:val="af1"/>
              <w:numPr>
                <w:ilvl w:val="0"/>
                <w:numId w:val="36"/>
              </w:numPr>
              <w:suppressAutoHyphens/>
              <w:spacing w:line="264" w:lineRule="auto"/>
              <w:ind w:left="405"/>
              <w:jc w:val="left"/>
            </w:pPr>
            <w:r w:rsidRPr="00776D66">
              <w:t>р</w:t>
            </w:r>
            <w:r w:rsidR="009C36CB" w:rsidRPr="00776D66">
              <w:t xml:space="preserve">азработка и реализация индивидуальных образовательных маршрутов;  </w:t>
            </w:r>
          </w:p>
          <w:p w:rsidR="00776D66" w:rsidRPr="00776D66" w:rsidRDefault="00776D66" w:rsidP="00136A22">
            <w:pPr>
              <w:pStyle w:val="af1"/>
              <w:numPr>
                <w:ilvl w:val="0"/>
                <w:numId w:val="36"/>
              </w:numPr>
              <w:suppressAutoHyphens/>
              <w:spacing w:line="264" w:lineRule="auto"/>
              <w:ind w:left="405"/>
              <w:jc w:val="left"/>
            </w:pPr>
            <w:r w:rsidRPr="00776D66">
              <w:t>о</w:t>
            </w:r>
            <w:r w:rsidR="009C36CB" w:rsidRPr="00776D66">
              <w:t xml:space="preserve">беспечение щадящего режима; </w:t>
            </w:r>
          </w:p>
          <w:p w:rsidR="00776D66" w:rsidRPr="00776D66" w:rsidRDefault="00776D66" w:rsidP="00136A22">
            <w:pPr>
              <w:pStyle w:val="af1"/>
              <w:numPr>
                <w:ilvl w:val="0"/>
                <w:numId w:val="36"/>
              </w:numPr>
              <w:suppressAutoHyphens/>
              <w:spacing w:line="264" w:lineRule="auto"/>
              <w:ind w:left="405"/>
              <w:jc w:val="left"/>
            </w:pPr>
            <w:r w:rsidRPr="00776D66">
              <w:t>а</w:t>
            </w:r>
            <w:r w:rsidR="009C36CB" w:rsidRPr="00776D66">
              <w:t xml:space="preserve">ктивное включение родителей (законных представителей) воспитанников в работу по преодолению трудностей; </w:t>
            </w:r>
          </w:p>
          <w:p w:rsidR="009C36CB" w:rsidRPr="00776D66" w:rsidRDefault="00776D66" w:rsidP="00136A22">
            <w:pPr>
              <w:pStyle w:val="af1"/>
              <w:numPr>
                <w:ilvl w:val="0"/>
                <w:numId w:val="36"/>
              </w:numPr>
              <w:suppressAutoHyphens/>
              <w:spacing w:line="264" w:lineRule="auto"/>
              <w:ind w:left="405"/>
              <w:jc w:val="left"/>
            </w:pPr>
            <w:r w:rsidRPr="00776D66">
              <w:t>м</w:t>
            </w:r>
            <w:r w:rsidR="009C36CB" w:rsidRPr="00776D66">
              <w:t>ониторинг актуального развития ребёнка и выработка стратегии взаимодействия воспитателей  и специалистов</w:t>
            </w:r>
          </w:p>
        </w:tc>
      </w:tr>
      <w:tr w:rsidR="009C36CB" w:rsidRPr="00653198" w:rsidTr="009C36CB">
        <w:trPr>
          <w:jc w:val="center"/>
        </w:trPr>
        <w:tc>
          <w:tcPr>
            <w:tcW w:w="2093"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Дошкольный возраст (3-7)</w:t>
            </w:r>
          </w:p>
        </w:tc>
        <w:tc>
          <w:tcPr>
            <w:tcW w:w="1417"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51</w:t>
            </w:r>
          </w:p>
        </w:tc>
        <w:tc>
          <w:tcPr>
            <w:tcW w:w="1418" w:type="dxa"/>
            <w:vAlign w:val="center"/>
          </w:tcPr>
          <w:p w:rsidR="009C36CB" w:rsidRPr="00653198" w:rsidRDefault="009C36CB" w:rsidP="009C36CB">
            <w:pPr>
              <w:suppressAutoHyphens/>
              <w:spacing w:after="0" w:line="240" w:lineRule="auto"/>
              <w:jc w:val="center"/>
              <w:rPr>
                <w:rFonts w:ascii="Times New Roman" w:hAnsi="Times New Roman"/>
                <w:sz w:val="24"/>
                <w:szCs w:val="24"/>
                <w:lang w:eastAsia="ru-RU"/>
              </w:rPr>
            </w:pPr>
            <w:r w:rsidRPr="00653198">
              <w:rPr>
                <w:rFonts w:ascii="Times New Roman" w:hAnsi="Times New Roman"/>
                <w:sz w:val="24"/>
                <w:szCs w:val="24"/>
                <w:lang w:eastAsia="ru-RU"/>
              </w:rPr>
              <w:t>51</w:t>
            </w:r>
          </w:p>
        </w:tc>
        <w:tc>
          <w:tcPr>
            <w:tcW w:w="4819" w:type="dxa"/>
            <w:vMerge/>
            <w:vAlign w:val="center"/>
          </w:tcPr>
          <w:p w:rsidR="009C36CB" w:rsidRPr="00653198" w:rsidRDefault="009C36CB" w:rsidP="009C36CB">
            <w:pPr>
              <w:spacing w:after="0" w:line="240" w:lineRule="auto"/>
              <w:rPr>
                <w:rFonts w:ascii="Times New Roman" w:hAnsi="Times New Roman"/>
                <w:sz w:val="24"/>
                <w:szCs w:val="24"/>
                <w:lang w:eastAsia="ru-RU"/>
              </w:rPr>
            </w:pPr>
          </w:p>
        </w:tc>
      </w:tr>
    </w:tbl>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Развивающее сопровождение детей-инвалидов строится</w:t>
      </w:r>
      <w:r w:rsidR="00E97C57">
        <w:rPr>
          <w:rFonts w:ascii="Times New Roman" w:hAnsi="Times New Roman"/>
          <w:sz w:val="26"/>
          <w:szCs w:val="26"/>
          <w:lang w:eastAsia="ru-RU"/>
        </w:rPr>
        <w:t xml:space="preserve"> с использованием специальных, </w:t>
      </w:r>
      <w:r w:rsidRPr="00653198">
        <w:rPr>
          <w:rFonts w:ascii="Times New Roman" w:hAnsi="Times New Roman"/>
          <w:sz w:val="26"/>
          <w:szCs w:val="26"/>
          <w:lang w:eastAsia="ru-RU"/>
        </w:rPr>
        <w:t xml:space="preserve">коммуникативных и оздоровительных игр для снижения </w:t>
      </w:r>
      <w:r w:rsidRPr="00653198">
        <w:rPr>
          <w:rFonts w:ascii="Times New Roman" w:hAnsi="Times New Roman"/>
          <w:sz w:val="26"/>
          <w:szCs w:val="26"/>
          <w:lang w:eastAsia="ru-RU"/>
        </w:rPr>
        <w:lastRenderedPageBreak/>
        <w:t xml:space="preserve">психоэмоциональных перегрузок и регуляции поведения. </w:t>
      </w:r>
      <w:proofErr w:type="gramStart"/>
      <w:r w:rsidRPr="00653198">
        <w:rPr>
          <w:rFonts w:ascii="Times New Roman" w:hAnsi="Times New Roman"/>
          <w:sz w:val="26"/>
          <w:szCs w:val="26"/>
          <w:lang w:eastAsia="ru-RU"/>
        </w:rPr>
        <w:t>Обеспечен щадящий режим; проводится психолого-педагогическая, логопедическая коррекционная работа с учетом индивидуальных особенностей; постоянное наблюдение за ребенком; выработка стратегии взаимодействия педагогов и специалистов детского сада; активное включение родителей  в работу по преодолению возникающих трудностей; индивидуальное консультирование семьи по вопросам воспитания и развития ребенка; «пошаговые» рекомендации специалистов детского с</w:t>
      </w:r>
      <w:r w:rsidR="00776D66">
        <w:rPr>
          <w:rFonts w:ascii="Times New Roman" w:hAnsi="Times New Roman"/>
          <w:sz w:val="26"/>
          <w:szCs w:val="26"/>
          <w:lang w:eastAsia="ru-RU"/>
        </w:rPr>
        <w:t>ада для родителей  и педагогов.</w:t>
      </w:r>
      <w:proofErr w:type="gramEnd"/>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В 2015-2016 учебном году в МАДОУ функционировали:</w:t>
      </w:r>
    </w:p>
    <w:p w:rsidR="009C36CB" w:rsidRPr="00653198" w:rsidRDefault="009C36CB" w:rsidP="009C36CB">
      <w:pPr>
        <w:numPr>
          <w:ilvl w:val="0"/>
          <w:numId w:val="5"/>
        </w:numPr>
        <w:suppressAutoHyphens/>
        <w:spacing w:after="0" w:line="240" w:lineRule="auto"/>
        <w:ind w:left="426"/>
        <w:contextualSpacing/>
        <w:jc w:val="both"/>
        <w:rPr>
          <w:rFonts w:ascii="Times New Roman" w:hAnsi="Times New Roman"/>
          <w:sz w:val="26"/>
          <w:szCs w:val="26"/>
          <w:lang w:eastAsia="ru-RU"/>
        </w:rPr>
      </w:pPr>
      <w:r w:rsidRPr="00653198">
        <w:rPr>
          <w:rFonts w:ascii="Times New Roman" w:hAnsi="Times New Roman"/>
          <w:sz w:val="26"/>
          <w:szCs w:val="26"/>
          <w:lang w:eastAsia="ru-RU"/>
        </w:rPr>
        <w:t>3 группы оздоровительной направленности для детей с туберкулезной интоксикацией;</w:t>
      </w:r>
    </w:p>
    <w:p w:rsidR="009C36CB" w:rsidRPr="00653198" w:rsidRDefault="009C36CB" w:rsidP="009C36CB">
      <w:pPr>
        <w:numPr>
          <w:ilvl w:val="0"/>
          <w:numId w:val="5"/>
        </w:numPr>
        <w:suppressAutoHyphens/>
        <w:spacing w:after="0" w:line="240" w:lineRule="auto"/>
        <w:ind w:left="426"/>
        <w:contextualSpacing/>
        <w:jc w:val="both"/>
        <w:rPr>
          <w:rFonts w:ascii="Times New Roman" w:hAnsi="Times New Roman"/>
          <w:sz w:val="26"/>
          <w:szCs w:val="26"/>
          <w:lang w:eastAsia="ru-RU"/>
        </w:rPr>
      </w:pPr>
      <w:r w:rsidRPr="00653198">
        <w:rPr>
          <w:rFonts w:ascii="Times New Roman" w:hAnsi="Times New Roman"/>
          <w:sz w:val="26"/>
          <w:szCs w:val="26"/>
          <w:lang w:eastAsia="ru-RU"/>
        </w:rPr>
        <w:t xml:space="preserve">41 группы компенсирующей направленности для детей с ограниченными возможностями здоровья: </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 xml:space="preserve">для детей с тяжелыми нарушениями речи – 25; </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для детей с нарушениями слуха – 1;</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для детей с нарушениями зрения – 3;</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для детей с умственной отсталостью легкой степени – 1;</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для детей с нарушениями функций опорно-двигательного аппарата – 1;</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для детей с задержкой психического развития – 8;</w:t>
      </w:r>
    </w:p>
    <w:p w:rsidR="009C36CB" w:rsidRPr="00653198" w:rsidRDefault="009C36CB" w:rsidP="009C36CB">
      <w:pPr>
        <w:numPr>
          <w:ilvl w:val="0"/>
          <w:numId w:val="2"/>
        </w:numPr>
        <w:tabs>
          <w:tab w:val="left" w:pos="993"/>
          <w:tab w:val="left" w:pos="1338"/>
        </w:tabs>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для детей с ОВЗ кратковременного пребывания – 2.</w:t>
      </w: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Начиная с дошкольного возраста, педагогическими коллективами ДОУ выявляются семьи, попавшие в трудную жизненную ситуацию, и проводится работа по реабилитации детей и семей, попавших в беду. Осуществляется их психолого-педагогическое сопровождение, проводятся патронажи и индивидуальные консультации.</w:t>
      </w:r>
    </w:p>
    <w:p w:rsidR="009C36CB" w:rsidRPr="00653198" w:rsidRDefault="009C36CB" w:rsidP="009C36CB">
      <w:pPr>
        <w:pStyle w:val="a3"/>
        <w:jc w:val="both"/>
        <w:rPr>
          <w:rFonts w:ascii="Times New Roman" w:hAnsi="Times New Roman"/>
          <w:b/>
          <w:sz w:val="26"/>
          <w:szCs w:val="26"/>
        </w:rPr>
      </w:pPr>
    </w:p>
    <w:p w:rsidR="009C36CB" w:rsidRPr="00776D66" w:rsidRDefault="009C36CB" w:rsidP="00776D66">
      <w:pPr>
        <w:pStyle w:val="a3"/>
        <w:ind w:right="-142"/>
        <w:rPr>
          <w:rFonts w:ascii="Times New Roman" w:hAnsi="Times New Roman"/>
          <w:b/>
          <w:spacing w:val="-4"/>
          <w:sz w:val="26"/>
          <w:szCs w:val="26"/>
        </w:rPr>
      </w:pPr>
      <w:r w:rsidRPr="00776D66">
        <w:rPr>
          <w:rFonts w:ascii="Times New Roman" w:hAnsi="Times New Roman"/>
          <w:b/>
          <w:spacing w:val="-4"/>
          <w:sz w:val="26"/>
          <w:szCs w:val="26"/>
        </w:rPr>
        <w:t>4.1.5. Обеспечение воспитанников МАДОУ услугами дополнительного образования</w:t>
      </w:r>
      <w:r w:rsidR="00776D66">
        <w:rPr>
          <w:rFonts w:ascii="Times New Roman" w:hAnsi="Times New Roman"/>
          <w:b/>
          <w:spacing w:val="-4"/>
          <w:sz w:val="26"/>
          <w:szCs w:val="26"/>
        </w:rPr>
        <w:t>.</w:t>
      </w:r>
    </w:p>
    <w:p w:rsidR="009C36CB" w:rsidRPr="00653198" w:rsidRDefault="009C36CB" w:rsidP="00776D66">
      <w:pPr>
        <w:pStyle w:val="a3"/>
        <w:ind w:right="-142"/>
        <w:jc w:val="center"/>
        <w:rPr>
          <w:rFonts w:ascii="Times New Roman" w:hAnsi="Times New Roman"/>
          <w:b/>
          <w:sz w:val="16"/>
          <w:szCs w:val="16"/>
        </w:rPr>
      </w:pPr>
    </w:p>
    <w:p w:rsidR="009C36CB" w:rsidRPr="00653198" w:rsidRDefault="009C36CB" w:rsidP="009C36CB">
      <w:pPr>
        <w:pStyle w:val="a3"/>
        <w:ind w:firstLine="567"/>
        <w:jc w:val="both"/>
        <w:rPr>
          <w:rFonts w:ascii="Times New Roman" w:hAnsi="Times New Roman"/>
          <w:sz w:val="26"/>
          <w:szCs w:val="26"/>
          <w:lang w:eastAsia="ru-RU"/>
        </w:rPr>
      </w:pPr>
      <w:r w:rsidRPr="00653198">
        <w:rPr>
          <w:rFonts w:ascii="Times New Roman" w:hAnsi="Times New Roman"/>
          <w:sz w:val="26"/>
          <w:szCs w:val="26"/>
          <w:lang w:eastAsia="ru-RU"/>
        </w:rPr>
        <w:t>Большое внимание в 2015-2016 учебном году уделялось и расширению спектра дополнительных образовательных услуг дошкольного образования, благодаря чему охват детей от 1,5 до 7 лет дополнительными услугами составил 58,1%, что на 4,5% больше, чем в предыдущем учебном году.</w:t>
      </w: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Отмечается рост заинтересованности семей в дополнительном образовании детей, в том числе и на платной основе. На безвозмездной основе в 2015-2016 учебном году было охвачено дополнительными образовательными услугами 2</w:t>
      </w:r>
      <w:r w:rsidR="00776D66">
        <w:rPr>
          <w:rFonts w:ascii="Times New Roman" w:hAnsi="Times New Roman"/>
          <w:sz w:val="26"/>
          <w:szCs w:val="26"/>
          <w:lang w:eastAsia="ru-RU"/>
        </w:rPr>
        <w:t xml:space="preserve"> </w:t>
      </w:r>
      <w:r w:rsidRPr="00653198">
        <w:rPr>
          <w:rFonts w:ascii="Times New Roman" w:hAnsi="Times New Roman"/>
          <w:sz w:val="26"/>
          <w:szCs w:val="26"/>
          <w:lang w:eastAsia="ru-RU"/>
        </w:rPr>
        <w:t>091</w:t>
      </w:r>
      <w:r w:rsidR="00776D66">
        <w:rPr>
          <w:rFonts w:ascii="Times New Roman" w:hAnsi="Times New Roman"/>
          <w:sz w:val="26"/>
          <w:szCs w:val="26"/>
          <w:lang w:eastAsia="ru-RU"/>
        </w:rPr>
        <w:t xml:space="preserve"> </w:t>
      </w:r>
      <w:r w:rsidRPr="00653198">
        <w:rPr>
          <w:rFonts w:ascii="Times New Roman" w:hAnsi="Times New Roman"/>
          <w:sz w:val="26"/>
          <w:szCs w:val="26"/>
          <w:lang w:eastAsia="ru-RU"/>
        </w:rPr>
        <w:t>воспитанник</w:t>
      </w:r>
      <w:r w:rsidR="00776D66">
        <w:rPr>
          <w:rFonts w:ascii="Times New Roman" w:hAnsi="Times New Roman"/>
          <w:sz w:val="26"/>
          <w:szCs w:val="26"/>
          <w:lang w:eastAsia="ru-RU"/>
        </w:rPr>
        <w:t>ов</w:t>
      </w:r>
      <w:r w:rsidRPr="00653198">
        <w:rPr>
          <w:rFonts w:ascii="Times New Roman" w:hAnsi="Times New Roman"/>
          <w:sz w:val="26"/>
          <w:szCs w:val="26"/>
          <w:lang w:eastAsia="ru-RU"/>
        </w:rPr>
        <w:t>, что составляет 40,3% от общего количества детей, посещающих ДОУ, на платной основе – 2</w:t>
      </w:r>
      <w:r w:rsidR="00776D66">
        <w:rPr>
          <w:rFonts w:ascii="Times New Roman" w:hAnsi="Times New Roman"/>
          <w:sz w:val="26"/>
          <w:szCs w:val="26"/>
          <w:lang w:eastAsia="ru-RU"/>
        </w:rPr>
        <w:t xml:space="preserve"> 304 детей или  44,</w:t>
      </w:r>
      <w:r w:rsidRPr="00653198">
        <w:rPr>
          <w:rFonts w:ascii="Times New Roman" w:hAnsi="Times New Roman"/>
          <w:sz w:val="26"/>
          <w:szCs w:val="26"/>
          <w:lang w:eastAsia="ru-RU"/>
        </w:rPr>
        <w:t>4%.  Количество педагогов, реализующих программы дополнительного образования в МАДОУ (фактическое количество)</w:t>
      </w:r>
      <w:r w:rsidR="00776D66">
        <w:rPr>
          <w:rFonts w:ascii="Times New Roman" w:hAnsi="Times New Roman"/>
          <w:sz w:val="26"/>
          <w:szCs w:val="26"/>
          <w:lang w:eastAsia="ru-RU"/>
        </w:rPr>
        <w:t>,</w:t>
      </w:r>
      <w:r w:rsidRPr="00653198">
        <w:rPr>
          <w:rFonts w:ascii="Times New Roman" w:hAnsi="Times New Roman"/>
          <w:sz w:val="26"/>
          <w:szCs w:val="26"/>
          <w:lang w:eastAsia="ru-RU"/>
        </w:rPr>
        <w:t xml:space="preserve"> – 188. </w:t>
      </w: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Имеющийся спектр дополнительных образовательных услуг позволяет учесть индивидуальные образовательные потребности воспитанников, их интересы и склонности по различным направлениям развития ребенка.</w:t>
      </w:r>
    </w:p>
    <w:p w:rsidR="009C36CB" w:rsidRPr="00653198" w:rsidRDefault="009C36CB" w:rsidP="009C36CB">
      <w:pPr>
        <w:suppressAutoHyphens/>
        <w:spacing w:after="0" w:line="240" w:lineRule="auto"/>
        <w:jc w:val="both"/>
        <w:rPr>
          <w:rFonts w:ascii="Times New Roman" w:hAnsi="Times New Roman"/>
          <w:sz w:val="26"/>
          <w:szCs w:val="26"/>
          <w:lang w:eastAsia="ru-RU"/>
        </w:rPr>
      </w:pPr>
    </w:p>
    <w:p w:rsidR="009C36CB" w:rsidRPr="00653198" w:rsidRDefault="009C36CB" w:rsidP="00776D66">
      <w:pPr>
        <w:pStyle w:val="a3"/>
        <w:jc w:val="both"/>
        <w:rPr>
          <w:rFonts w:ascii="Times New Roman" w:hAnsi="Times New Roman"/>
          <w:b/>
          <w:sz w:val="26"/>
          <w:szCs w:val="26"/>
        </w:rPr>
      </w:pPr>
      <w:r w:rsidRPr="00653198">
        <w:rPr>
          <w:rFonts w:ascii="Times New Roman" w:hAnsi="Times New Roman"/>
          <w:b/>
          <w:sz w:val="26"/>
          <w:szCs w:val="26"/>
        </w:rPr>
        <w:t>4.1.6. Результаты образовательного процесса</w:t>
      </w:r>
      <w:r w:rsidR="007C6CF3">
        <w:rPr>
          <w:rFonts w:ascii="Times New Roman" w:hAnsi="Times New Roman"/>
          <w:b/>
          <w:sz w:val="26"/>
          <w:szCs w:val="26"/>
        </w:rPr>
        <w:t xml:space="preserve"> в МАДОУ</w:t>
      </w:r>
      <w:r w:rsidR="00776D66">
        <w:rPr>
          <w:rFonts w:ascii="Times New Roman" w:hAnsi="Times New Roman"/>
          <w:b/>
          <w:sz w:val="26"/>
          <w:szCs w:val="26"/>
        </w:rPr>
        <w:t>.</w:t>
      </w:r>
    </w:p>
    <w:p w:rsidR="009C36CB" w:rsidRPr="00653198" w:rsidRDefault="009C36CB" w:rsidP="009C36CB">
      <w:pPr>
        <w:pStyle w:val="a3"/>
        <w:jc w:val="both"/>
        <w:rPr>
          <w:rFonts w:ascii="Times New Roman" w:hAnsi="Times New Roman"/>
          <w:b/>
          <w:sz w:val="16"/>
          <w:szCs w:val="16"/>
        </w:rPr>
      </w:pPr>
    </w:p>
    <w:p w:rsidR="009C36CB" w:rsidRPr="00653198" w:rsidRDefault="009C36CB" w:rsidP="009C36CB">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В муниципальных детских садах Новоуральского городского округа созданы условия, обеспечивающие качество дошкольного образования в соответствии с ФГОС ДО, по следующим критериям соответствия требованиям федерального стандарта:</w:t>
      </w:r>
    </w:p>
    <w:p w:rsidR="009C36CB" w:rsidRPr="00653198" w:rsidRDefault="009C36CB" w:rsidP="00136A22">
      <w:pPr>
        <w:numPr>
          <w:ilvl w:val="0"/>
          <w:numId w:val="12"/>
        </w:numPr>
        <w:suppressAutoHyphens/>
        <w:spacing w:after="0" w:line="240" w:lineRule="auto"/>
        <w:jc w:val="both"/>
        <w:rPr>
          <w:rFonts w:ascii="Times New Roman" w:hAnsi="Times New Roman"/>
          <w:sz w:val="26"/>
          <w:szCs w:val="26"/>
          <w:lang w:eastAsia="ru-RU"/>
        </w:rPr>
      </w:pPr>
      <w:r w:rsidRPr="00653198">
        <w:rPr>
          <w:rFonts w:ascii="Times New Roman" w:hAnsi="Times New Roman"/>
          <w:sz w:val="26"/>
          <w:szCs w:val="26"/>
          <w:lang w:eastAsia="ru-RU"/>
        </w:rPr>
        <w:t>психолого-педагогические условия:</w:t>
      </w:r>
    </w:p>
    <w:p w:rsidR="009C36CB" w:rsidRPr="00A3640B" w:rsidRDefault="009C36CB" w:rsidP="007C6CF3">
      <w:pPr>
        <w:pStyle w:val="af1"/>
        <w:numPr>
          <w:ilvl w:val="0"/>
          <w:numId w:val="37"/>
        </w:numPr>
        <w:suppressAutoHyphens/>
        <w:ind w:left="426"/>
        <w:rPr>
          <w:sz w:val="26"/>
          <w:szCs w:val="26"/>
        </w:rPr>
      </w:pPr>
      <w:r w:rsidRPr="00A3640B">
        <w:rPr>
          <w:sz w:val="26"/>
          <w:szCs w:val="26"/>
        </w:rPr>
        <w:lastRenderedPageBreak/>
        <w:t xml:space="preserve">образовательная среда строится на основе взаимодействия взрослых с детьми, </w:t>
      </w:r>
      <w:proofErr w:type="gramStart"/>
      <w:r w:rsidRPr="00A3640B">
        <w:rPr>
          <w:sz w:val="26"/>
          <w:szCs w:val="26"/>
        </w:rPr>
        <w:t>ориентирован</w:t>
      </w:r>
      <w:r w:rsidR="00A3640B">
        <w:rPr>
          <w:sz w:val="26"/>
          <w:szCs w:val="26"/>
        </w:rPr>
        <w:t>н</w:t>
      </w:r>
      <w:r w:rsidRPr="00A3640B">
        <w:rPr>
          <w:sz w:val="26"/>
          <w:szCs w:val="26"/>
        </w:rPr>
        <w:t>о</w:t>
      </w:r>
      <w:r w:rsidR="00A3640B">
        <w:rPr>
          <w:sz w:val="26"/>
          <w:szCs w:val="26"/>
        </w:rPr>
        <w:t>м</w:t>
      </w:r>
      <w:proofErr w:type="gramEnd"/>
      <w:r w:rsidRPr="00A3640B">
        <w:rPr>
          <w:sz w:val="26"/>
          <w:szCs w:val="26"/>
        </w:rPr>
        <w:t xml:space="preserve"> </w:t>
      </w:r>
      <w:r w:rsidR="00A3640B">
        <w:rPr>
          <w:sz w:val="26"/>
          <w:szCs w:val="26"/>
        </w:rPr>
        <w:t>на интересы и возможности детей;</w:t>
      </w:r>
    </w:p>
    <w:p w:rsidR="009C36CB" w:rsidRPr="00A3640B" w:rsidRDefault="009C36CB" w:rsidP="007C6CF3">
      <w:pPr>
        <w:pStyle w:val="af1"/>
        <w:numPr>
          <w:ilvl w:val="0"/>
          <w:numId w:val="37"/>
        </w:numPr>
        <w:suppressAutoHyphens/>
        <w:ind w:left="426"/>
        <w:rPr>
          <w:sz w:val="26"/>
          <w:szCs w:val="26"/>
        </w:rPr>
      </w:pPr>
      <w:r w:rsidRPr="00A3640B">
        <w:rPr>
          <w:sz w:val="26"/>
          <w:szCs w:val="26"/>
        </w:rPr>
        <w:t>поддерживается инициатива и самостоятельность детей в специфических для них видах деятельности;</w:t>
      </w:r>
    </w:p>
    <w:p w:rsidR="009C36CB" w:rsidRPr="00A3640B" w:rsidRDefault="009C36CB" w:rsidP="007C6CF3">
      <w:pPr>
        <w:pStyle w:val="af1"/>
        <w:numPr>
          <w:ilvl w:val="0"/>
          <w:numId w:val="37"/>
        </w:numPr>
        <w:suppressAutoHyphens/>
        <w:ind w:left="426"/>
        <w:rPr>
          <w:sz w:val="26"/>
          <w:szCs w:val="26"/>
        </w:rPr>
      </w:pPr>
      <w:r w:rsidRPr="00A3640B">
        <w:rPr>
          <w:sz w:val="26"/>
          <w:szCs w:val="26"/>
        </w:rPr>
        <w:t>детям предоставляется возможность выбора материалов, видов активности, участников сов</w:t>
      </w:r>
      <w:r w:rsidR="00A3640B">
        <w:rPr>
          <w:sz w:val="26"/>
          <w:szCs w:val="26"/>
        </w:rPr>
        <w:t>местной деятельности и общения;</w:t>
      </w:r>
    </w:p>
    <w:p w:rsidR="009C36CB" w:rsidRPr="00653198" w:rsidRDefault="009C36CB" w:rsidP="007C6CF3">
      <w:pPr>
        <w:suppressAutoHyphens/>
        <w:spacing w:after="0" w:line="240" w:lineRule="auto"/>
        <w:ind w:firstLine="709"/>
        <w:jc w:val="both"/>
        <w:rPr>
          <w:rFonts w:ascii="Times New Roman" w:hAnsi="Times New Roman"/>
          <w:sz w:val="26"/>
          <w:szCs w:val="26"/>
          <w:lang w:eastAsia="ru-RU"/>
        </w:rPr>
      </w:pPr>
      <w:r w:rsidRPr="00653198">
        <w:rPr>
          <w:rFonts w:ascii="Times New Roman" w:hAnsi="Times New Roman"/>
          <w:sz w:val="26"/>
          <w:szCs w:val="26"/>
          <w:lang w:eastAsia="ru-RU"/>
        </w:rPr>
        <w:t>2) развивающая предметно-пространственная среда:</w:t>
      </w:r>
    </w:p>
    <w:p w:rsidR="009C36CB" w:rsidRPr="00A3640B" w:rsidRDefault="009C36CB" w:rsidP="007C6CF3">
      <w:pPr>
        <w:pStyle w:val="af1"/>
        <w:numPr>
          <w:ilvl w:val="0"/>
          <w:numId w:val="38"/>
        </w:numPr>
        <w:suppressAutoHyphens/>
        <w:ind w:left="426"/>
        <w:rPr>
          <w:sz w:val="26"/>
          <w:szCs w:val="26"/>
        </w:rPr>
      </w:pPr>
      <w:r w:rsidRPr="00A3640B">
        <w:rPr>
          <w:sz w:val="26"/>
          <w:szCs w:val="26"/>
        </w:rPr>
        <w:t>обеспечен свободный доступ для выбора детьми игр, игрушек, материалов, пособий;</w:t>
      </w:r>
    </w:p>
    <w:p w:rsidR="009C36CB" w:rsidRPr="00A3640B" w:rsidRDefault="009C36CB" w:rsidP="007C6CF3">
      <w:pPr>
        <w:pStyle w:val="af1"/>
        <w:numPr>
          <w:ilvl w:val="0"/>
          <w:numId w:val="38"/>
        </w:numPr>
        <w:suppressAutoHyphens/>
        <w:ind w:left="426"/>
        <w:rPr>
          <w:sz w:val="26"/>
          <w:szCs w:val="26"/>
        </w:rPr>
      </w:pPr>
      <w:r w:rsidRPr="00A3640B">
        <w:rPr>
          <w:sz w:val="26"/>
          <w:szCs w:val="26"/>
        </w:rPr>
        <w:t>высвобождено свободное пространство для движений и самодеятельных игр детей, при этом мебель занимает не более 1/3 группового помещения;</w:t>
      </w:r>
    </w:p>
    <w:p w:rsidR="009C36CB" w:rsidRPr="00A3640B" w:rsidRDefault="009C36CB" w:rsidP="007C6CF3">
      <w:pPr>
        <w:pStyle w:val="af1"/>
        <w:numPr>
          <w:ilvl w:val="0"/>
          <w:numId w:val="38"/>
        </w:numPr>
        <w:suppressAutoHyphens/>
        <w:ind w:left="426"/>
        <w:rPr>
          <w:sz w:val="26"/>
          <w:szCs w:val="26"/>
        </w:rPr>
      </w:pPr>
      <w:r w:rsidRPr="00A3640B">
        <w:rPr>
          <w:sz w:val="26"/>
          <w:szCs w:val="26"/>
        </w:rPr>
        <w:t>обеспечена возможность реализации разных видов детской активности.</w:t>
      </w:r>
    </w:p>
    <w:p w:rsidR="009C36CB" w:rsidRPr="00653198" w:rsidRDefault="009C36CB" w:rsidP="007C6CF3">
      <w:pPr>
        <w:suppressAutoHyphens/>
        <w:spacing w:after="0" w:line="240" w:lineRule="auto"/>
        <w:ind w:firstLine="567"/>
        <w:jc w:val="both"/>
        <w:rPr>
          <w:rFonts w:ascii="Times New Roman" w:hAnsi="Times New Roman"/>
          <w:sz w:val="26"/>
          <w:szCs w:val="26"/>
          <w:lang w:eastAsia="ru-RU"/>
        </w:rPr>
      </w:pPr>
      <w:r w:rsidRPr="00653198">
        <w:rPr>
          <w:rFonts w:ascii="Times New Roman" w:hAnsi="Times New Roman"/>
          <w:sz w:val="26"/>
          <w:szCs w:val="26"/>
          <w:lang w:eastAsia="ru-RU"/>
        </w:rPr>
        <w:t>Не в полной мере созданы предметно-пространственные условия для разновозрастного общения детей, а также предстоит работа по освоению педагогами современными методиками педагогической диагностики (оценки индивидуального развития детей дошкольного возраста), используемой для оценки эффективности педагогических действий.</w:t>
      </w:r>
    </w:p>
    <w:p w:rsidR="009C36CB" w:rsidRDefault="009C36CB" w:rsidP="007C6CF3">
      <w:pPr>
        <w:suppressAutoHyphens/>
        <w:spacing w:after="0" w:line="240" w:lineRule="auto"/>
        <w:jc w:val="both"/>
        <w:rPr>
          <w:rFonts w:ascii="Times New Roman" w:hAnsi="Times New Roman"/>
          <w:sz w:val="26"/>
          <w:szCs w:val="26"/>
          <w:lang w:eastAsia="ru-RU"/>
        </w:rPr>
      </w:pPr>
    </w:p>
    <w:p w:rsidR="00532903" w:rsidRPr="001566EE" w:rsidRDefault="00A9241E" w:rsidP="00F44DC9">
      <w:pPr>
        <w:pStyle w:val="a3"/>
        <w:jc w:val="both"/>
        <w:rPr>
          <w:rFonts w:ascii="Times New Roman" w:hAnsi="Times New Roman" w:cs="Times New Roman"/>
          <w:b/>
          <w:color w:val="FF0000"/>
          <w:sz w:val="26"/>
          <w:szCs w:val="26"/>
        </w:rPr>
      </w:pPr>
      <w:r>
        <w:rPr>
          <w:rFonts w:ascii="Times New Roman" w:hAnsi="Times New Roman" w:cs="Times New Roman"/>
          <w:b/>
          <w:sz w:val="26"/>
          <w:szCs w:val="26"/>
        </w:rPr>
        <w:t>4</w:t>
      </w:r>
      <w:r w:rsidR="00532903" w:rsidRPr="001566EE">
        <w:rPr>
          <w:rFonts w:ascii="Times New Roman" w:hAnsi="Times New Roman" w:cs="Times New Roman"/>
          <w:b/>
          <w:sz w:val="26"/>
          <w:szCs w:val="26"/>
        </w:rPr>
        <w:t>.2</w:t>
      </w:r>
      <w:r w:rsidR="001566EE">
        <w:rPr>
          <w:rFonts w:ascii="Times New Roman" w:hAnsi="Times New Roman" w:cs="Times New Roman"/>
          <w:b/>
          <w:sz w:val="26"/>
          <w:szCs w:val="26"/>
        </w:rPr>
        <w:t>.</w:t>
      </w:r>
      <w:r w:rsidR="00532903" w:rsidRPr="001566EE">
        <w:rPr>
          <w:rFonts w:ascii="Times New Roman" w:hAnsi="Times New Roman" w:cs="Times New Roman"/>
          <w:b/>
          <w:sz w:val="26"/>
          <w:szCs w:val="26"/>
        </w:rPr>
        <w:t xml:space="preserve"> </w:t>
      </w:r>
      <w:r w:rsidR="00B32ADC">
        <w:rPr>
          <w:rFonts w:ascii="Times New Roman" w:hAnsi="Times New Roman" w:cs="Times New Roman"/>
          <w:b/>
          <w:sz w:val="26"/>
          <w:szCs w:val="26"/>
        </w:rPr>
        <w:t>Начальное</w:t>
      </w:r>
      <w:r w:rsidR="00F44DC9" w:rsidRPr="00F44DC9">
        <w:rPr>
          <w:rFonts w:ascii="Times New Roman" w:hAnsi="Times New Roman" w:cs="Times New Roman"/>
          <w:b/>
          <w:sz w:val="26"/>
          <w:szCs w:val="26"/>
        </w:rPr>
        <w:t xml:space="preserve"> </w:t>
      </w:r>
      <w:r w:rsidR="00F44DC9" w:rsidRPr="00B32ADC">
        <w:rPr>
          <w:rFonts w:ascii="Times New Roman" w:hAnsi="Times New Roman" w:cs="Times New Roman"/>
          <w:b/>
          <w:sz w:val="26"/>
          <w:szCs w:val="26"/>
        </w:rPr>
        <w:t>общее</w:t>
      </w:r>
      <w:r w:rsidR="00B32ADC">
        <w:rPr>
          <w:rFonts w:ascii="Times New Roman" w:hAnsi="Times New Roman" w:cs="Times New Roman"/>
          <w:b/>
          <w:sz w:val="26"/>
          <w:szCs w:val="26"/>
        </w:rPr>
        <w:t>, основное</w:t>
      </w:r>
      <w:r w:rsidR="00F44DC9" w:rsidRPr="00F44DC9">
        <w:rPr>
          <w:rFonts w:ascii="Times New Roman" w:hAnsi="Times New Roman" w:cs="Times New Roman"/>
          <w:b/>
          <w:sz w:val="26"/>
          <w:szCs w:val="26"/>
        </w:rPr>
        <w:t xml:space="preserve"> </w:t>
      </w:r>
      <w:r w:rsidR="00F44DC9" w:rsidRPr="00B32ADC">
        <w:rPr>
          <w:rFonts w:ascii="Times New Roman" w:hAnsi="Times New Roman" w:cs="Times New Roman"/>
          <w:b/>
          <w:sz w:val="26"/>
          <w:szCs w:val="26"/>
        </w:rPr>
        <w:t>общее</w:t>
      </w:r>
      <w:r w:rsidR="00B32ADC">
        <w:rPr>
          <w:rFonts w:ascii="Times New Roman" w:hAnsi="Times New Roman" w:cs="Times New Roman"/>
          <w:b/>
          <w:sz w:val="26"/>
          <w:szCs w:val="26"/>
        </w:rPr>
        <w:t xml:space="preserve">, среднее </w:t>
      </w:r>
      <w:r w:rsidR="00B32ADC" w:rsidRPr="00B32ADC">
        <w:rPr>
          <w:rFonts w:ascii="Times New Roman" w:hAnsi="Times New Roman" w:cs="Times New Roman"/>
          <w:b/>
          <w:sz w:val="26"/>
          <w:szCs w:val="26"/>
        </w:rPr>
        <w:t>о</w:t>
      </w:r>
      <w:r w:rsidR="00532903" w:rsidRPr="00B32ADC">
        <w:rPr>
          <w:rFonts w:ascii="Times New Roman" w:hAnsi="Times New Roman" w:cs="Times New Roman"/>
          <w:b/>
          <w:sz w:val="26"/>
          <w:szCs w:val="26"/>
        </w:rPr>
        <w:t>бщее образование</w:t>
      </w:r>
      <w:r w:rsidR="00F44DC9">
        <w:rPr>
          <w:rFonts w:ascii="Times New Roman" w:hAnsi="Times New Roman" w:cs="Times New Roman"/>
          <w:b/>
          <w:sz w:val="26"/>
          <w:szCs w:val="26"/>
        </w:rPr>
        <w:t>.</w:t>
      </w:r>
    </w:p>
    <w:p w:rsidR="0015218B" w:rsidRPr="001566EE" w:rsidRDefault="0015218B" w:rsidP="001566EE">
      <w:pPr>
        <w:pStyle w:val="a3"/>
        <w:jc w:val="both"/>
        <w:rPr>
          <w:rFonts w:ascii="Times New Roman" w:hAnsi="Times New Roman" w:cs="Times New Roman"/>
          <w:b/>
          <w:sz w:val="26"/>
          <w:szCs w:val="26"/>
        </w:rPr>
      </w:pPr>
    </w:p>
    <w:p w:rsidR="00FC38BE" w:rsidRDefault="00FC38BE" w:rsidP="00F44DC9">
      <w:pPr>
        <w:pStyle w:val="a3"/>
        <w:ind w:left="709" w:hanging="709"/>
        <w:jc w:val="both"/>
        <w:rPr>
          <w:rFonts w:ascii="Times New Roman" w:hAnsi="Times New Roman" w:cs="Times New Roman"/>
          <w:b/>
          <w:sz w:val="26"/>
          <w:szCs w:val="26"/>
        </w:rPr>
      </w:pPr>
      <w:r>
        <w:rPr>
          <w:rFonts w:ascii="Times New Roman" w:hAnsi="Times New Roman" w:cs="Times New Roman"/>
          <w:b/>
          <w:sz w:val="26"/>
          <w:szCs w:val="26"/>
        </w:rPr>
        <w:t xml:space="preserve">4.2.1. Динамика развития сети общеобразовательных </w:t>
      </w:r>
      <w:r w:rsidR="00547B93">
        <w:rPr>
          <w:rFonts w:ascii="Times New Roman" w:hAnsi="Times New Roman" w:cs="Times New Roman"/>
          <w:b/>
          <w:sz w:val="26"/>
          <w:szCs w:val="26"/>
        </w:rPr>
        <w:t>организаций</w:t>
      </w:r>
      <w:r>
        <w:rPr>
          <w:rFonts w:ascii="Times New Roman" w:hAnsi="Times New Roman" w:cs="Times New Roman"/>
          <w:b/>
          <w:sz w:val="26"/>
          <w:szCs w:val="26"/>
        </w:rPr>
        <w:t>.</w:t>
      </w:r>
      <w:r w:rsidR="00F44DC9">
        <w:rPr>
          <w:rFonts w:ascii="Times New Roman" w:hAnsi="Times New Roman" w:cs="Times New Roman"/>
          <w:b/>
          <w:sz w:val="26"/>
          <w:szCs w:val="26"/>
        </w:rPr>
        <w:t xml:space="preserve"> </w:t>
      </w:r>
      <w:r>
        <w:rPr>
          <w:rFonts w:ascii="Times New Roman" w:hAnsi="Times New Roman" w:cs="Times New Roman"/>
          <w:b/>
          <w:sz w:val="26"/>
          <w:szCs w:val="26"/>
        </w:rPr>
        <w:t xml:space="preserve">Структура и сохранность контингента </w:t>
      </w:r>
      <w:proofErr w:type="gramStart"/>
      <w:r>
        <w:rPr>
          <w:rFonts w:ascii="Times New Roman" w:hAnsi="Times New Roman" w:cs="Times New Roman"/>
          <w:b/>
          <w:sz w:val="26"/>
          <w:szCs w:val="26"/>
        </w:rPr>
        <w:t>обучающихся</w:t>
      </w:r>
      <w:proofErr w:type="gramEnd"/>
      <w:r w:rsidR="00F44DC9">
        <w:rPr>
          <w:rFonts w:ascii="Times New Roman" w:hAnsi="Times New Roman" w:cs="Times New Roman"/>
          <w:b/>
          <w:sz w:val="26"/>
          <w:szCs w:val="26"/>
        </w:rPr>
        <w:t>.</w:t>
      </w:r>
    </w:p>
    <w:p w:rsidR="00FC38BE" w:rsidRDefault="00FC38BE" w:rsidP="00FC38BE">
      <w:pPr>
        <w:spacing w:after="0" w:line="240" w:lineRule="auto"/>
        <w:ind w:firstLine="720"/>
        <w:jc w:val="both"/>
        <w:rPr>
          <w:rFonts w:ascii="Times New Roman" w:eastAsia="Times New Roman" w:hAnsi="Times New Roman" w:cs="Times New Roman"/>
          <w:iCs/>
          <w:sz w:val="16"/>
          <w:szCs w:val="16"/>
          <w:u w:val="single"/>
          <w:lang w:eastAsia="ru-RU"/>
        </w:rPr>
      </w:pPr>
    </w:p>
    <w:p w:rsidR="00FC38BE" w:rsidRDefault="00FC38BE" w:rsidP="007C6CF3">
      <w:pPr>
        <w:pStyle w:val="a3"/>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Фе</w:t>
      </w:r>
      <w:r w:rsidR="00F44DC9">
        <w:rPr>
          <w:rFonts w:ascii="Times New Roman" w:hAnsi="Times New Roman" w:cs="Times New Roman"/>
          <w:sz w:val="26"/>
          <w:szCs w:val="26"/>
        </w:rPr>
        <w:t>деральным законом от 29.12.2012</w:t>
      </w:r>
      <w:r>
        <w:rPr>
          <w:rFonts w:ascii="Times New Roman" w:hAnsi="Times New Roman" w:cs="Times New Roman"/>
          <w:sz w:val="26"/>
          <w:szCs w:val="26"/>
        </w:rPr>
        <w:t>г. № 273-ФЗ «Об образовании в Российской Федерации» к полномочиям органов местного самоуправления городских округов в сфере образования относится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и учет детей, подлежащих обучению по образовательным программам начального общего, основного общего, среднего общего образования</w:t>
      </w:r>
      <w:proofErr w:type="gramEnd"/>
      <w:r>
        <w:rPr>
          <w:rFonts w:ascii="Times New Roman" w:hAnsi="Times New Roman" w:cs="Times New Roman"/>
          <w:sz w:val="26"/>
          <w:szCs w:val="26"/>
        </w:rPr>
        <w:t>.</w:t>
      </w:r>
      <w:r w:rsidR="00F44DC9">
        <w:rPr>
          <w:rFonts w:ascii="Times New Roman" w:hAnsi="Times New Roman" w:cs="Times New Roman"/>
          <w:sz w:val="26"/>
          <w:szCs w:val="26"/>
        </w:rPr>
        <w:t xml:space="preserve"> </w:t>
      </w:r>
      <w:r>
        <w:rPr>
          <w:rFonts w:ascii="Times New Roman" w:hAnsi="Times New Roman" w:cs="Times New Roman"/>
          <w:sz w:val="26"/>
          <w:szCs w:val="26"/>
        </w:rPr>
        <w:t>Главной составляющей обеспечения доступности и равных возможностей получения качественного общего образования является развитие целостного муниципального образовательного пространства округа, потенциальные возможности которого способны удовлетворить социальный заказ, образовательные потребности различных слоёв населения.</w:t>
      </w:r>
    </w:p>
    <w:p w:rsidR="00FC38BE" w:rsidRDefault="00FC38BE" w:rsidP="007C6CF3">
      <w:pPr>
        <w:pStyle w:val="a3"/>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система общего образования Новоуральского</w:t>
      </w:r>
      <w:r w:rsidR="00F86C7B">
        <w:rPr>
          <w:rFonts w:ascii="Times New Roman" w:hAnsi="Times New Roman" w:cs="Times New Roman"/>
          <w:sz w:val="26"/>
          <w:szCs w:val="26"/>
        </w:rPr>
        <w:t xml:space="preserve"> ГО</w:t>
      </w:r>
      <w:r>
        <w:rPr>
          <w:rFonts w:ascii="Times New Roman" w:hAnsi="Times New Roman" w:cs="Times New Roman"/>
          <w:sz w:val="26"/>
          <w:szCs w:val="26"/>
        </w:rPr>
        <w:t xml:space="preserve"> представляет собой развитую сеть общеобразовательных организаций, которые предоставляют широкий спектр образовательных услуг, включая дополнительные образовательные услуги, а также позволяют оказать поддержку несовершеннолетним, оказавшимся в трудной жизненной ситуации, и семьям их воспитывающим.</w:t>
      </w:r>
      <w:r w:rsidR="00F44DC9">
        <w:rPr>
          <w:rFonts w:ascii="Times New Roman" w:hAnsi="Times New Roman" w:cs="Times New Roman"/>
          <w:sz w:val="26"/>
          <w:szCs w:val="26"/>
        </w:rPr>
        <w:t xml:space="preserve"> </w:t>
      </w:r>
      <w:r>
        <w:rPr>
          <w:rFonts w:ascii="Times New Roman" w:hAnsi="Times New Roman" w:cs="Times New Roman"/>
          <w:sz w:val="26"/>
          <w:szCs w:val="26"/>
        </w:rPr>
        <w:t xml:space="preserve">Сеть общеобразовательных организаций охватывает уровни от начального общего до среднего общего образования, включает в себя организации, реализующие образовательные программы, обеспечивающие углубленное изучение отдельных учебных предметов, </w:t>
      </w:r>
      <w:proofErr w:type="spellStart"/>
      <w:r>
        <w:rPr>
          <w:rFonts w:ascii="Times New Roman" w:hAnsi="Times New Roman" w:cs="Times New Roman"/>
          <w:sz w:val="26"/>
          <w:szCs w:val="26"/>
        </w:rPr>
        <w:t>предпрофильную</w:t>
      </w:r>
      <w:proofErr w:type="spellEnd"/>
      <w:r>
        <w:rPr>
          <w:rFonts w:ascii="Times New Roman" w:hAnsi="Times New Roman" w:cs="Times New Roman"/>
          <w:sz w:val="26"/>
          <w:szCs w:val="26"/>
        </w:rPr>
        <w:t xml:space="preserve"> подготовку и профильное обучение.</w:t>
      </w:r>
    </w:p>
    <w:p w:rsidR="00FC38BE" w:rsidRDefault="00FC38BE" w:rsidP="007C6CF3">
      <w:pPr>
        <w:pStyle w:val="a3"/>
        <w:ind w:firstLine="567"/>
        <w:jc w:val="both"/>
        <w:rPr>
          <w:rFonts w:ascii="Times New Roman" w:hAnsi="Times New Roman" w:cs="Times New Roman"/>
          <w:sz w:val="26"/>
          <w:szCs w:val="26"/>
        </w:rPr>
      </w:pPr>
      <w:r>
        <w:rPr>
          <w:rFonts w:ascii="Times New Roman" w:hAnsi="Times New Roman" w:cs="Times New Roman"/>
          <w:sz w:val="26"/>
          <w:szCs w:val="26"/>
        </w:rPr>
        <w:t>В отчетный период изменений в сети муниципальных общеобразовательных организаций (далее – МОУ)</w:t>
      </w:r>
      <w:r w:rsidR="00F44DC9">
        <w:rPr>
          <w:rFonts w:ascii="Times New Roman" w:hAnsi="Times New Roman" w:cs="Times New Roman"/>
          <w:sz w:val="26"/>
          <w:szCs w:val="26"/>
        </w:rPr>
        <w:t xml:space="preserve"> не произошло. </w:t>
      </w:r>
      <w:proofErr w:type="gramStart"/>
      <w:r w:rsidR="00F44DC9">
        <w:rPr>
          <w:rFonts w:ascii="Times New Roman" w:hAnsi="Times New Roman" w:cs="Times New Roman"/>
          <w:sz w:val="26"/>
          <w:szCs w:val="26"/>
        </w:rPr>
        <w:t>В</w:t>
      </w:r>
      <w:proofErr w:type="gramEnd"/>
      <w:r w:rsidR="00F44DC9">
        <w:rPr>
          <w:rFonts w:ascii="Times New Roman" w:hAnsi="Times New Roman" w:cs="Times New Roman"/>
          <w:sz w:val="26"/>
          <w:szCs w:val="26"/>
        </w:rPr>
        <w:t xml:space="preserve"> </w:t>
      </w:r>
      <w:proofErr w:type="gramStart"/>
      <w:r w:rsidR="00F44DC9">
        <w:rPr>
          <w:rFonts w:ascii="Times New Roman" w:hAnsi="Times New Roman" w:cs="Times New Roman"/>
          <w:sz w:val="26"/>
          <w:szCs w:val="26"/>
        </w:rPr>
        <w:t>Новоуральском</w:t>
      </w:r>
      <w:proofErr w:type="gramEnd"/>
      <w:r w:rsidR="00F44DC9">
        <w:rPr>
          <w:rFonts w:ascii="Times New Roman" w:hAnsi="Times New Roman" w:cs="Times New Roman"/>
          <w:sz w:val="26"/>
          <w:szCs w:val="26"/>
        </w:rPr>
        <w:t xml:space="preserve"> городском округе функционирует </w:t>
      </w:r>
      <w:r>
        <w:rPr>
          <w:rFonts w:ascii="Times New Roman" w:hAnsi="Times New Roman" w:cs="Times New Roman"/>
          <w:sz w:val="26"/>
          <w:szCs w:val="26"/>
        </w:rPr>
        <w:t xml:space="preserve">13 муниципальных общеобразовательных учреждений. Среди них – учреждения повышенного статуса – две гимназии и два лицея. Из девяти </w:t>
      </w:r>
      <w:r>
        <w:rPr>
          <w:rFonts w:ascii="Times New Roman" w:hAnsi="Times New Roman" w:cs="Times New Roman"/>
          <w:sz w:val="26"/>
          <w:szCs w:val="26"/>
        </w:rPr>
        <w:lastRenderedPageBreak/>
        <w:t>общеобразовательные школ две расположены в сельской местности. Работает школа-интернат. Обобщенная структура сети общеобразовательных организаций Новоуральского городского ок</w:t>
      </w:r>
      <w:r w:rsidR="00F44DC9">
        <w:rPr>
          <w:rFonts w:ascii="Times New Roman" w:hAnsi="Times New Roman" w:cs="Times New Roman"/>
          <w:sz w:val="26"/>
          <w:szCs w:val="26"/>
        </w:rPr>
        <w:t>руга представлена на диаграмме.</w:t>
      </w:r>
    </w:p>
    <w:p w:rsidR="00E97C57" w:rsidRDefault="00E97C57" w:rsidP="00F44DC9">
      <w:pPr>
        <w:pStyle w:val="a3"/>
        <w:jc w:val="center"/>
        <w:rPr>
          <w:rFonts w:ascii="Times New Roman" w:hAnsi="Times New Roman" w:cs="Times New Roman"/>
          <w:b/>
          <w:i/>
          <w:sz w:val="24"/>
          <w:szCs w:val="24"/>
        </w:rPr>
      </w:pPr>
    </w:p>
    <w:p w:rsidR="00F44DC9" w:rsidRDefault="00F44DC9" w:rsidP="00F44DC9">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Структура общеобразовательных организаций Новоуральского ГО по состоянию </w:t>
      </w:r>
    </w:p>
    <w:p w:rsidR="00FC38BE" w:rsidRPr="00F44DC9" w:rsidRDefault="00F44DC9" w:rsidP="00F44DC9">
      <w:pPr>
        <w:pStyle w:val="a3"/>
        <w:jc w:val="center"/>
        <w:rPr>
          <w:rFonts w:ascii="Times New Roman" w:hAnsi="Times New Roman" w:cs="Times New Roman"/>
          <w:b/>
          <w:i/>
          <w:sz w:val="24"/>
          <w:szCs w:val="24"/>
        </w:rPr>
      </w:pPr>
      <w:r>
        <w:rPr>
          <w:rFonts w:ascii="Times New Roman" w:hAnsi="Times New Roman" w:cs="Times New Roman"/>
          <w:b/>
          <w:i/>
          <w:sz w:val="24"/>
          <w:szCs w:val="24"/>
        </w:rPr>
        <w:t>на июнь 2016 года</w:t>
      </w:r>
    </w:p>
    <w:p w:rsidR="00FC38BE" w:rsidRDefault="00FC38BE" w:rsidP="00FC38BE">
      <w:pPr>
        <w:pStyle w:val="a3"/>
        <w:ind w:firstLine="567"/>
        <w:jc w:val="both"/>
        <w:rPr>
          <w:rFonts w:ascii="Times New Roman" w:hAnsi="Times New Roman" w:cs="Times New Roman"/>
          <w:color w:val="0070C0"/>
          <w:sz w:val="26"/>
          <w:szCs w:val="26"/>
        </w:rPr>
      </w:pPr>
    </w:p>
    <w:p w:rsidR="00FC38BE" w:rsidRDefault="00455431" w:rsidP="00FC38BE">
      <w:pPr>
        <w:pStyle w:val="a3"/>
        <w:ind w:firstLine="567"/>
        <w:jc w:val="both"/>
        <w:rPr>
          <w:rFonts w:ascii="Times New Roman" w:hAnsi="Times New Roman" w:cs="Times New Roman"/>
          <w:color w:val="0070C0"/>
          <w:sz w:val="26"/>
          <w:szCs w:val="26"/>
        </w:rPr>
      </w:pPr>
      <w:r>
        <w:rPr>
          <w:noProof/>
          <w:lang w:eastAsia="ru-RU"/>
        </w:rPr>
        <w:drawing>
          <wp:inline distT="0" distB="0" distL="0" distR="0" wp14:anchorId="6A0DA4AA" wp14:editId="28730917">
            <wp:extent cx="5866228" cy="2096086"/>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38BE" w:rsidRDefault="00FC38BE" w:rsidP="00FC38BE">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В муниципальной системе образования и социальной сфере округа в целом ключевые места занимают МАУ ДО «ЦДК» и МБОУ ДПО «УМЦРО». Данные образовательные учреждения обеспечивает психолого-педагогическое и организационно-методическое сопровождение всех участников образовательных отношений. Их деятельность </w:t>
      </w:r>
      <w:r w:rsidR="00455431">
        <w:rPr>
          <w:rFonts w:ascii="Times New Roman" w:hAnsi="Times New Roman" w:cs="Times New Roman"/>
          <w:sz w:val="26"/>
          <w:szCs w:val="26"/>
        </w:rPr>
        <w:t>оказывает значительное влияние</w:t>
      </w:r>
      <w:r>
        <w:rPr>
          <w:rFonts w:ascii="Times New Roman" w:hAnsi="Times New Roman" w:cs="Times New Roman"/>
          <w:sz w:val="26"/>
          <w:szCs w:val="26"/>
        </w:rPr>
        <w:t xml:space="preserve"> </w:t>
      </w:r>
      <w:r w:rsidR="00A93A8B">
        <w:rPr>
          <w:rFonts w:ascii="Times New Roman" w:hAnsi="Times New Roman" w:cs="Times New Roman"/>
          <w:sz w:val="26"/>
          <w:szCs w:val="26"/>
        </w:rPr>
        <w:t xml:space="preserve">на </w:t>
      </w:r>
      <w:r>
        <w:rPr>
          <w:rFonts w:ascii="Times New Roman" w:hAnsi="Times New Roman" w:cs="Times New Roman"/>
          <w:sz w:val="26"/>
          <w:szCs w:val="26"/>
        </w:rPr>
        <w:t>качество общего образования.</w:t>
      </w:r>
    </w:p>
    <w:p w:rsidR="00FC38BE" w:rsidRDefault="00FC38BE" w:rsidP="00FC38BE">
      <w:pPr>
        <w:pStyle w:val="a3"/>
        <w:ind w:firstLine="567"/>
        <w:jc w:val="both"/>
        <w:rPr>
          <w:rFonts w:ascii="Times New Roman" w:hAnsi="Times New Roman" w:cs="Times New Roman"/>
          <w:sz w:val="26"/>
          <w:szCs w:val="26"/>
        </w:rPr>
      </w:pPr>
      <w:r>
        <w:rPr>
          <w:rFonts w:ascii="Times New Roman" w:hAnsi="Times New Roman" w:cs="Times New Roman"/>
          <w:sz w:val="26"/>
          <w:szCs w:val="26"/>
        </w:rPr>
        <w:t>Таким образом, в Новоуральском ГО динамично и последовательно развивается сеть общеобразовательных организаций и учреждений сопровождения, которая обеспечивает доступность качественного общего образования.</w:t>
      </w:r>
    </w:p>
    <w:p w:rsidR="00FC38BE" w:rsidRDefault="00FC38BE" w:rsidP="00FC38BE">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Структура контингента обучающихся муниципальных общеобразовательных учреждений в отчетный период может быть охарактеризована следующими показателями: </w:t>
      </w:r>
    </w:p>
    <w:p w:rsidR="00FC38BE" w:rsidRPr="00455431" w:rsidRDefault="00FC38BE" w:rsidP="00136A22">
      <w:pPr>
        <w:pStyle w:val="a3"/>
        <w:numPr>
          <w:ilvl w:val="0"/>
          <w:numId w:val="39"/>
        </w:numPr>
        <w:ind w:left="426"/>
        <w:jc w:val="both"/>
        <w:rPr>
          <w:rFonts w:ascii="Times New Roman" w:hAnsi="Times New Roman" w:cs="Times New Roman"/>
          <w:sz w:val="26"/>
          <w:szCs w:val="26"/>
        </w:rPr>
      </w:pPr>
      <w:proofErr w:type="gramStart"/>
      <w:r w:rsidRPr="00455431">
        <w:rPr>
          <w:rFonts w:ascii="Times New Roman" w:hAnsi="Times New Roman" w:cs="Times New Roman"/>
          <w:i/>
          <w:sz w:val="26"/>
          <w:szCs w:val="26"/>
        </w:rPr>
        <w:t>распределение обучающихся по месту проживания</w:t>
      </w:r>
      <w:r w:rsidRPr="00455431">
        <w:rPr>
          <w:rFonts w:ascii="Times New Roman" w:hAnsi="Times New Roman" w:cs="Times New Roman"/>
          <w:sz w:val="26"/>
          <w:szCs w:val="26"/>
        </w:rPr>
        <w:t>: в муниципальных общеобразовательных учреждениях, расположенных в сельских территориях,  обучалось 3</w:t>
      </w:r>
      <w:r w:rsidR="00455431">
        <w:rPr>
          <w:rFonts w:ascii="Times New Roman" w:hAnsi="Times New Roman" w:cs="Times New Roman"/>
          <w:sz w:val="26"/>
          <w:szCs w:val="26"/>
        </w:rPr>
        <w:t>,5% от общего числа обучающихся</w:t>
      </w:r>
      <w:r w:rsidRPr="00455431">
        <w:rPr>
          <w:rFonts w:ascii="Times New Roman" w:hAnsi="Times New Roman" w:cs="Times New Roman"/>
          <w:sz w:val="26"/>
          <w:szCs w:val="26"/>
        </w:rPr>
        <w:t xml:space="preserve"> МОУ.</w:t>
      </w:r>
      <w:proofErr w:type="gramEnd"/>
      <w:r w:rsidRPr="00455431">
        <w:rPr>
          <w:rFonts w:ascii="Times New Roman" w:hAnsi="Times New Roman" w:cs="Times New Roman"/>
          <w:sz w:val="26"/>
          <w:szCs w:val="26"/>
        </w:rPr>
        <w:t xml:space="preserve"> Соответственно, в городских МОУ – 96,5%;</w:t>
      </w:r>
    </w:p>
    <w:p w:rsidR="00FC38BE" w:rsidRPr="00455431" w:rsidRDefault="00FC38BE" w:rsidP="00136A22">
      <w:pPr>
        <w:pStyle w:val="a3"/>
        <w:numPr>
          <w:ilvl w:val="0"/>
          <w:numId w:val="39"/>
        </w:numPr>
        <w:ind w:left="426"/>
        <w:jc w:val="both"/>
        <w:rPr>
          <w:rFonts w:ascii="Times New Roman" w:hAnsi="Times New Roman" w:cs="Times New Roman"/>
          <w:sz w:val="26"/>
          <w:szCs w:val="26"/>
        </w:rPr>
      </w:pPr>
      <w:r w:rsidRPr="00455431">
        <w:rPr>
          <w:rFonts w:ascii="Times New Roman" w:hAnsi="Times New Roman" w:cs="Times New Roman"/>
          <w:i/>
          <w:sz w:val="26"/>
          <w:szCs w:val="26"/>
        </w:rPr>
        <w:t>распределение обучающихся в соответствии со структурой общеобразовательных учреждений</w:t>
      </w:r>
      <w:r w:rsidRPr="00455431">
        <w:rPr>
          <w:rFonts w:ascii="Times New Roman" w:hAnsi="Times New Roman" w:cs="Times New Roman"/>
          <w:sz w:val="26"/>
          <w:szCs w:val="26"/>
        </w:rPr>
        <w:t>: в лицеях и гимназиях обучается по 20% от общего числа обучающихся, около 7% обучающихся – в МАОУ «СОШ №</w:t>
      </w:r>
      <w:r w:rsidR="00455431">
        <w:rPr>
          <w:rFonts w:ascii="Times New Roman" w:hAnsi="Times New Roman" w:cs="Times New Roman"/>
          <w:sz w:val="26"/>
          <w:szCs w:val="26"/>
        </w:rPr>
        <w:t xml:space="preserve"> 57» и, соответственно, 53%</w:t>
      </w:r>
      <w:r w:rsidRPr="00455431">
        <w:rPr>
          <w:rFonts w:ascii="Times New Roman" w:hAnsi="Times New Roman" w:cs="Times New Roman"/>
          <w:sz w:val="26"/>
          <w:szCs w:val="26"/>
        </w:rPr>
        <w:t xml:space="preserve"> – в общеобразовательных </w:t>
      </w:r>
      <w:proofErr w:type="spellStart"/>
      <w:r w:rsidRPr="00455431">
        <w:rPr>
          <w:rFonts w:ascii="Times New Roman" w:hAnsi="Times New Roman" w:cs="Times New Roman"/>
          <w:sz w:val="26"/>
          <w:szCs w:val="26"/>
        </w:rPr>
        <w:t>нестатусных</w:t>
      </w:r>
      <w:proofErr w:type="spellEnd"/>
      <w:r w:rsidRPr="00455431">
        <w:rPr>
          <w:rFonts w:ascii="Times New Roman" w:hAnsi="Times New Roman" w:cs="Times New Roman"/>
          <w:sz w:val="26"/>
          <w:szCs w:val="26"/>
        </w:rPr>
        <w:t xml:space="preserve"> учреждениях; в МАОУ «Школа-интернат №</w:t>
      </w:r>
      <w:r w:rsidR="00455431">
        <w:rPr>
          <w:rFonts w:ascii="Times New Roman" w:hAnsi="Times New Roman" w:cs="Times New Roman"/>
          <w:sz w:val="26"/>
          <w:szCs w:val="26"/>
        </w:rPr>
        <w:t xml:space="preserve"> 53» на 05 сентября 2015-</w:t>
      </w:r>
      <w:r w:rsidRPr="00455431">
        <w:rPr>
          <w:rFonts w:ascii="Times New Roman" w:hAnsi="Times New Roman" w:cs="Times New Roman"/>
          <w:sz w:val="26"/>
          <w:szCs w:val="26"/>
        </w:rPr>
        <w:t xml:space="preserve">2016 </w:t>
      </w:r>
      <w:r w:rsidR="00455431">
        <w:rPr>
          <w:rFonts w:ascii="Times New Roman" w:hAnsi="Times New Roman" w:cs="Times New Roman"/>
          <w:sz w:val="26"/>
          <w:szCs w:val="26"/>
        </w:rPr>
        <w:t xml:space="preserve">учебного </w:t>
      </w:r>
      <w:r w:rsidRPr="00455431">
        <w:rPr>
          <w:rFonts w:ascii="Times New Roman" w:hAnsi="Times New Roman" w:cs="Times New Roman"/>
          <w:sz w:val="26"/>
          <w:szCs w:val="26"/>
        </w:rPr>
        <w:t>года</w:t>
      </w:r>
      <w:r w:rsidR="00455431">
        <w:rPr>
          <w:rFonts w:ascii="Times New Roman" w:hAnsi="Times New Roman" w:cs="Times New Roman"/>
          <w:sz w:val="26"/>
          <w:szCs w:val="26"/>
        </w:rPr>
        <w:t xml:space="preserve"> числилось 387 </w:t>
      </w:r>
      <w:proofErr w:type="gramStart"/>
      <w:r w:rsidR="00455431">
        <w:rPr>
          <w:rFonts w:ascii="Times New Roman" w:hAnsi="Times New Roman" w:cs="Times New Roman"/>
          <w:sz w:val="26"/>
          <w:szCs w:val="26"/>
        </w:rPr>
        <w:t>обучающихся</w:t>
      </w:r>
      <w:proofErr w:type="gramEnd"/>
      <w:r w:rsidR="00455431">
        <w:rPr>
          <w:rFonts w:ascii="Times New Roman" w:hAnsi="Times New Roman" w:cs="Times New Roman"/>
          <w:sz w:val="26"/>
          <w:szCs w:val="26"/>
        </w:rPr>
        <w:t xml:space="preserve"> (4,7</w:t>
      </w:r>
      <w:r w:rsidRPr="00455431">
        <w:rPr>
          <w:rFonts w:ascii="Times New Roman" w:hAnsi="Times New Roman" w:cs="Times New Roman"/>
          <w:sz w:val="26"/>
          <w:szCs w:val="26"/>
        </w:rPr>
        <w:t>% от общего числа обу</w:t>
      </w:r>
      <w:r w:rsidR="00455431">
        <w:rPr>
          <w:rFonts w:ascii="Times New Roman" w:hAnsi="Times New Roman" w:cs="Times New Roman"/>
          <w:sz w:val="26"/>
          <w:szCs w:val="26"/>
        </w:rPr>
        <w:t xml:space="preserve">чающихся </w:t>
      </w:r>
      <w:r w:rsidRPr="00455431">
        <w:rPr>
          <w:rFonts w:ascii="Times New Roman" w:hAnsi="Times New Roman" w:cs="Times New Roman"/>
          <w:sz w:val="26"/>
          <w:szCs w:val="26"/>
        </w:rPr>
        <w:t>МОУ), в том числе обучающихся в очно-заочной форме – 52 человека.</w:t>
      </w:r>
    </w:p>
    <w:p w:rsidR="00FC38BE" w:rsidRPr="00F33619" w:rsidRDefault="00FC38BE" w:rsidP="00455431">
      <w:pPr>
        <w:pStyle w:val="a3"/>
        <w:ind w:firstLine="567"/>
        <w:jc w:val="both"/>
        <w:rPr>
          <w:rFonts w:ascii="Times New Roman" w:hAnsi="Times New Roman" w:cs="Times New Roman"/>
          <w:sz w:val="26"/>
          <w:szCs w:val="26"/>
        </w:rPr>
      </w:pPr>
      <w:r w:rsidRPr="00F33619">
        <w:rPr>
          <w:rFonts w:ascii="Times New Roman" w:hAnsi="Times New Roman" w:cs="Times New Roman"/>
          <w:sz w:val="26"/>
          <w:szCs w:val="26"/>
        </w:rPr>
        <w:t>Условия для обучения</w:t>
      </w:r>
      <w:r>
        <w:rPr>
          <w:rFonts w:ascii="Times New Roman" w:hAnsi="Times New Roman" w:cs="Times New Roman"/>
          <w:sz w:val="26"/>
          <w:szCs w:val="26"/>
        </w:rPr>
        <w:t xml:space="preserve"> несовершеннолетних с особыми образовательными потребностями были созданы во всех МОУ, кроме </w:t>
      </w:r>
      <w:r w:rsidR="00A93A8B">
        <w:rPr>
          <w:rFonts w:ascii="Times New Roman" w:hAnsi="Times New Roman" w:cs="Times New Roman"/>
          <w:sz w:val="26"/>
          <w:szCs w:val="26"/>
        </w:rPr>
        <w:t xml:space="preserve">того </w:t>
      </w:r>
      <w:r>
        <w:rPr>
          <w:rFonts w:ascii="Times New Roman" w:hAnsi="Times New Roman" w:cs="Times New Roman"/>
          <w:sz w:val="26"/>
          <w:szCs w:val="26"/>
        </w:rPr>
        <w:t>в МАОУ «Лицей №</w:t>
      </w:r>
      <w:r w:rsidR="00455431">
        <w:rPr>
          <w:rFonts w:ascii="Times New Roman" w:hAnsi="Times New Roman" w:cs="Times New Roman"/>
          <w:sz w:val="26"/>
          <w:szCs w:val="26"/>
        </w:rPr>
        <w:t xml:space="preserve"> </w:t>
      </w:r>
      <w:r>
        <w:rPr>
          <w:rFonts w:ascii="Times New Roman" w:hAnsi="Times New Roman" w:cs="Times New Roman"/>
          <w:sz w:val="26"/>
          <w:szCs w:val="26"/>
        </w:rPr>
        <w:t xml:space="preserve">58» продолжили функционирование классы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 xml:space="preserve"> слабовидящих обучающихся.</w:t>
      </w:r>
      <w:r w:rsidRPr="00F33619">
        <w:rPr>
          <w:rFonts w:ascii="Times New Roman" w:hAnsi="Times New Roman" w:cs="Times New Roman"/>
          <w:sz w:val="26"/>
          <w:szCs w:val="26"/>
        </w:rPr>
        <w:t xml:space="preserve"> </w:t>
      </w:r>
    </w:p>
    <w:p w:rsidR="00FC38BE" w:rsidRDefault="00FC38BE" w:rsidP="00FC38BE">
      <w:pPr>
        <w:pStyle w:val="a3"/>
        <w:ind w:firstLine="567"/>
        <w:jc w:val="both"/>
        <w:rPr>
          <w:rFonts w:ascii="Times New Roman" w:hAnsi="Times New Roman" w:cs="Times New Roman"/>
          <w:sz w:val="26"/>
          <w:szCs w:val="26"/>
        </w:rPr>
      </w:pPr>
      <w:r>
        <w:rPr>
          <w:rFonts w:ascii="Times New Roman" w:hAnsi="Times New Roman" w:cs="Times New Roman"/>
          <w:sz w:val="26"/>
          <w:szCs w:val="26"/>
        </w:rPr>
        <w:t>Динамика изменения социально значимых характеристик контингента обучающихся за период с 2009 по 2015 годы представлена в Приложении №</w:t>
      </w:r>
      <w:r w:rsidR="00455431">
        <w:rPr>
          <w:rFonts w:ascii="Times New Roman" w:hAnsi="Times New Roman" w:cs="Times New Roman"/>
          <w:sz w:val="26"/>
          <w:szCs w:val="26"/>
        </w:rPr>
        <w:t xml:space="preserve"> </w:t>
      </w:r>
      <w:r>
        <w:rPr>
          <w:rFonts w:ascii="Times New Roman" w:hAnsi="Times New Roman" w:cs="Times New Roman"/>
          <w:sz w:val="26"/>
          <w:szCs w:val="26"/>
        </w:rPr>
        <w:t>2 к настоящему Докладу.</w:t>
      </w:r>
    </w:p>
    <w:p w:rsidR="00FC38BE" w:rsidRDefault="00FC38BE" w:rsidP="00FC38BE">
      <w:pPr>
        <w:pStyle w:val="a3"/>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Таким образом, доступность начального общего, основного общего и среднего общего образования на территории округа предоставлена всем категориям населения, подлежащим </w:t>
      </w:r>
      <w:proofErr w:type="gramStart"/>
      <w:r>
        <w:rPr>
          <w:rFonts w:ascii="Times New Roman" w:hAnsi="Times New Roman" w:cs="Times New Roman"/>
          <w:sz w:val="26"/>
          <w:szCs w:val="26"/>
        </w:rPr>
        <w:t>обучению</w:t>
      </w:r>
      <w:proofErr w:type="gramEnd"/>
      <w:r>
        <w:rPr>
          <w:rFonts w:ascii="Times New Roman" w:hAnsi="Times New Roman" w:cs="Times New Roman"/>
          <w:sz w:val="26"/>
          <w:szCs w:val="26"/>
        </w:rPr>
        <w:t xml:space="preserve"> по соответствующим образовательным программам в соответствии с законодательством Российской Федерации.</w:t>
      </w:r>
    </w:p>
    <w:p w:rsidR="00FC38BE" w:rsidRDefault="00FC38BE" w:rsidP="00FC38BE">
      <w:pPr>
        <w:pStyle w:val="a3"/>
        <w:ind w:firstLine="567"/>
        <w:jc w:val="both"/>
        <w:rPr>
          <w:rFonts w:ascii="Times New Roman" w:hAnsi="Times New Roman" w:cs="Times New Roman"/>
          <w:sz w:val="26"/>
          <w:szCs w:val="26"/>
        </w:rPr>
      </w:pPr>
      <w:proofErr w:type="gramStart"/>
      <w:r>
        <w:rPr>
          <w:rFonts w:ascii="Times New Roman" w:hAnsi="Times New Roman" w:cs="Times New Roman"/>
          <w:sz w:val="26"/>
          <w:szCs w:val="26"/>
        </w:rPr>
        <w:t>Работа  по учету детей, подлежащих обучению по образовательным программам начального общего, основного общего, среднего общего образования, и, соответст</w:t>
      </w:r>
      <w:r w:rsidR="00455431">
        <w:rPr>
          <w:rFonts w:ascii="Times New Roman" w:hAnsi="Times New Roman" w:cs="Times New Roman"/>
          <w:sz w:val="26"/>
          <w:szCs w:val="26"/>
        </w:rPr>
        <w:t xml:space="preserve">венно, сохранение  контингента </w:t>
      </w:r>
      <w:r>
        <w:rPr>
          <w:rFonts w:ascii="Times New Roman" w:hAnsi="Times New Roman" w:cs="Times New Roman"/>
          <w:sz w:val="26"/>
          <w:szCs w:val="26"/>
        </w:rPr>
        <w:t>обучающихся о</w:t>
      </w:r>
      <w:r w:rsidR="00455431">
        <w:rPr>
          <w:rFonts w:ascii="Times New Roman" w:hAnsi="Times New Roman" w:cs="Times New Roman"/>
          <w:sz w:val="26"/>
          <w:szCs w:val="26"/>
        </w:rPr>
        <w:t xml:space="preserve">бщеобразовательных организаций </w:t>
      </w:r>
      <w:r>
        <w:rPr>
          <w:rFonts w:ascii="Times New Roman" w:hAnsi="Times New Roman" w:cs="Times New Roman"/>
          <w:sz w:val="26"/>
          <w:szCs w:val="26"/>
        </w:rPr>
        <w:t>является приоритетным направлением деятельности Управления образования Администрации Новоуральского городского округа и муниципальных общеобразовательных организаций Новоуральского городского округа в соответствии с Федеральным законом от 29.12.2012г. № 273-ФЗ «Об образовании в Российской Федерации».</w:t>
      </w:r>
      <w:proofErr w:type="gramEnd"/>
    </w:p>
    <w:p w:rsidR="00FC38BE" w:rsidRDefault="00FC38BE" w:rsidP="00455431">
      <w:pPr>
        <w:spacing w:after="0" w:line="240" w:lineRule="auto"/>
        <w:ind w:firstLine="567"/>
        <w:jc w:val="both"/>
        <w:rPr>
          <w:rFonts w:ascii="Times New Roman" w:hAnsi="Times New Roman" w:cs="Times New Roman"/>
          <w:sz w:val="26"/>
          <w:szCs w:val="26"/>
        </w:rPr>
      </w:pPr>
      <w:r>
        <w:rPr>
          <w:rFonts w:ascii="Times New Roman" w:hAnsi="Times New Roman" w:cs="Times New Roman"/>
          <w:bCs/>
          <w:iCs/>
          <w:sz w:val="26"/>
          <w:szCs w:val="26"/>
        </w:rPr>
        <w:t>В сентябре</w:t>
      </w:r>
      <w:r>
        <w:rPr>
          <w:rFonts w:ascii="Times New Roman" w:hAnsi="Times New Roman" w:cs="Times New Roman"/>
          <w:bCs/>
          <w:iCs/>
          <w:color w:val="FF0000"/>
          <w:sz w:val="26"/>
          <w:szCs w:val="26"/>
        </w:rPr>
        <w:t xml:space="preserve"> </w:t>
      </w:r>
      <w:r>
        <w:rPr>
          <w:rFonts w:ascii="Times New Roman" w:hAnsi="Times New Roman" w:cs="Times New Roman"/>
          <w:bCs/>
          <w:iCs/>
          <w:sz w:val="26"/>
          <w:szCs w:val="26"/>
        </w:rPr>
        <w:t>2015 г</w:t>
      </w:r>
      <w:r w:rsidR="00455431">
        <w:rPr>
          <w:rFonts w:ascii="Times New Roman" w:hAnsi="Times New Roman" w:cs="Times New Roman"/>
          <w:bCs/>
          <w:iCs/>
          <w:sz w:val="26"/>
          <w:szCs w:val="26"/>
        </w:rPr>
        <w:t>ода</w:t>
      </w:r>
      <w:r>
        <w:rPr>
          <w:rFonts w:ascii="Times New Roman" w:hAnsi="Times New Roman" w:cs="Times New Roman"/>
          <w:bCs/>
          <w:iCs/>
          <w:sz w:val="26"/>
          <w:szCs w:val="26"/>
        </w:rPr>
        <w:t xml:space="preserve"> к занятиям</w:t>
      </w:r>
      <w:r>
        <w:rPr>
          <w:rFonts w:ascii="Times New Roman" w:hAnsi="Times New Roman" w:cs="Times New Roman"/>
          <w:bCs/>
          <w:iCs/>
          <w:color w:val="FF0000"/>
          <w:sz w:val="26"/>
          <w:szCs w:val="26"/>
        </w:rPr>
        <w:t xml:space="preserve"> </w:t>
      </w:r>
      <w:r>
        <w:rPr>
          <w:rFonts w:ascii="Times New Roman" w:hAnsi="Times New Roman" w:cs="Times New Roman"/>
          <w:bCs/>
          <w:iCs/>
          <w:sz w:val="26"/>
          <w:szCs w:val="26"/>
        </w:rPr>
        <w:t>в общеобразовательных школах НГО приступили 8</w:t>
      </w:r>
      <w:r w:rsidR="00455431">
        <w:rPr>
          <w:rFonts w:ascii="Times New Roman" w:hAnsi="Times New Roman" w:cs="Times New Roman"/>
          <w:bCs/>
          <w:iCs/>
          <w:sz w:val="26"/>
          <w:szCs w:val="26"/>
        </w:rPr>
        <w:t xml:space="preserve"> </w:t>
      </w:r>
      <w:r>
        <w:rPr>
          <w:rFonts w:ascii="Times New Roman" w:hAnsi="Times New Roman" w:cs="Times New Roman"/>
          <w:bCs/>
          <w:iCs/>
          <w:sz w:val="26"/>
          <w:szCs w:val="26"/>
        </w:rPr>
        <w:t>305 человек (в прошлом году – 8</w:t>
      </w:r>
      <w:r w:rsidR="00455431">
        <w:rPr>
          <w:rFonts w:ascii="Times New Roman" w:hAnsi="Times New Roman" w:cs="Times New Roman"/>
          <w:bCs/>
          <w:iCs/>
          <w:sz w:val="26"/>
          <w:szCs w:val="26"/>
        </w:rPr>
        <w:t xml:space="preserve"> </w:t>
      </w:r>
      <w:r>
        <w:rPr>
          <w:rFonts w:ascii="Times New Roman" w:hAnsi="Times New Roman" w:cs="Times New Roman"/>
          <w:bCs/>
          <w:iCs/>
          <w:sz w:val="26"/>
          <w:szCs w:val="26"/>
        </w:rPr>
        <w:t>387 школьников)</w:t>
      </w:r>
      <w:r w:rsidRPr="00455431">
        <w:rPr>
          <w:rFonts w:ascii="Times New Roman" w:hAnsi="Times New Roman" w:cs="Times New Roman"/>
          <w:bCs/>
          <w:iCs/>
          <w:sz w:val="26"/>
          <w:szCs w:val="26"/>
        </w:rPr>
        <w:t>.</w:t>
      </w:r>
      <w:r>
        <w:rPr>
          <w:rFonts w:ascii="Times New Roman" w:hAnsi="Times New Roman" w:cs="Times New Roman"/>
          <w:bCs/>
          <w:iCs/>
          <w:color w:val="FF0000"/>
          <w:sz w:val="26"/>
          <w:szCs w:val="26"/>
        </w:rPr>
        <w:t xml:space="preserve"> </w:t>
      </w:r>
      <w:r>
        <w:rPr>
          <w:rFonts w:ascii="Times New Roman" w:hAnsi="Times New Roman" w:cs="Times New Roman"/>
          <w:sz w:val="26"/>
          <w:szCs w:val="26"/>
        </w:rPr>
        <w:t xml:space="preserve">Численность обучающихся в дневных общеобразовательных учреждениях НГО в последние годы ежегодно уменьшается более, чем на 80 человек, что составляет три с лишним класса.  </w:t>
      </w:r>
    </w:p>
    <w:p w:rsidR="00FC38BE" w:rsidRDefault="00FC38BE" w:rsidP="0045543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Работа по организации ежедн</w:t>
      </w:r>
      <w:r w:rsidR="00455431">
        <w:rPr>
          <w:rFonts w:ascii="Times New Roman" w:hAnsi="Times New Roman" w:cs="Times New Roman"/>
          <w:sz w:val="26"/>
          <w:szCs w:val="26"/>
        </w:rPr>
        <w:t>евного учета обучающихся в 2015-</w:t>
      </w:r>
      <w:r>
        <w:rPr>
          <w:rFonts w:ascii="Times New Roman" w:hAnsi="Times New Roman" w:cs="Times New Roman"/>
          <w:sz w:val="26"/>
          <w:szCs w:val="26"/>
        </w:rPr>
        <w:t xml:space="preserve">2016 учебном году во всех муниципальных общеобразовательных учреждениях осуществлялась в системе в соответствии с нормативными документами и локальными актами. Однако недостаточно качественно осуществлялся этот процесс в отношении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выбравших очно-заочную форму обучения</w:t>
      </w:r>
      <w:r w:rsidR="00455431">
        <w:rPr>
          <w:rFonts w:ascii="Times New Roman" w:hAnsi="Times New Roman" w:cs="Times New Roman"/>
          <w:sz w:val="26"/>
          <w:szCs w:val="26"/>
        </w:rPr>
        <w:t>,</w:t>
      </w:r>
      <w:r>
        <w:rPr>
          <w:rFonts w:ascii="Times New Roman" w:hAnsi="Times New Roman" w:cs="Times New Roman"/>
          <w:sz w:val="26"/>
          <w:szCs w:val="26"/>
        </w:rPr>
        <w:t xml:space="preserve"> в МАОУ «Школа-интернат № 53». </w:t>
      </w:r>
    </w:p>
    <w:p w:rsidR="00FC38BE" w:rsidRDefault="00FC38BE" w:rsidP="0045543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течение отчетного учебного года в Управление образования поступило 26 анкет на 18 обучающихся, пропустивших более 3-х дней без уважительной причины. Для обеспечени</w:t>
      </w:r>
      <w:r w:rsidR="00455431">
        <w:rPr>
          <w:rFonts w:ascii="Times New Roman" w:hAnsi="Times New Roman" w:cs="Times New Roman"/>
          <w:sz w:val="26"/>
          <w:szCs w:val="26"/>
        </w:rPr>
        <w:t>я</w:t>
      </w:r>
      <w:r>
        <w:rPr>
          <w:rFonts w:ascii="Times New Roman" w:hAnsi="Times New Roman" w:cs="Times New Roman"/>
          <w:sz w:val="26"/>
          <w:szCs w:val="26"/>
        </w:rPr>
        <w:t xml:space="preserve"> межведомственного взаимодействия все анкеты направлялись в ТКДН и ЗП. 17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(94,4%) были возвращены в общеобразовательные учреждения.</w:t>
      </w:r>
    </w:p>
    <w:p w:rsidR="00FC38BE" w:rsidRDefault="00FC38BE" w:rsidP="00FC38BE">
      <w:pPr>
        <w:spacing w:after="0" w:line="240" w:lineRule="auto"/>
        <w:ind w:firstLine="708"/>
        <w:jc w:val="both"/>
        <w:rPr>
          <w:rFonts w:ascii="Times New Roman" w:hAnsi="Times New Roman" w:cs="Times New Roman"/>
          <w:b/>
          <w:bCs/>
          <w:i/>
          <w:iCs/>
          <w:sz w:val="26"/>
          <w:szCs w:val="26"/>
        </w:rPr>
      </w:pPr>
    </w:p>
    <w:tbl>
      <w:tblPr>
        <w:tblW w:w="9726" w:type="dxa"/>
        <w:tblInd w:w="-5" w:type="dxa"/>
        <w:tblLayout w:type="fixed"/>
        <w:tblLook w:val="0420" w:firstRow="1" w:lastRow="0" w:firstColumn="0" w:lastColumn="0" w:noHBand="0" w:noVBand="1"/>
      </w:tblPr>
      <w:tblGrid>
        <w:gridCol w:w="3515"/>
        <w:gridCol w:w="1277"/>
        <w:gridCol w:w="709"/>
        <w:gridCol w:w="850"/>
        <w:gridCol w:w="851"/>
        <w:gridCol w:w="1134"/>
        <w:gridCol w:w="1390"/>
      </w:tblGrid>
      <w:tr w:rsidR="00FC38BE" w:rsidTr="00455431">
        <w:trPr>
          <w:trHeight w:val="315"/>
        </w:trPr>
        <w:tc>
          <w:tcPr>
            <w:tcW w:w="35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ind w:firstLine="601"/>
              <w:jc w:val="center"/>
              <w:rPr>
                <w:rFonts w:ascii="Times New Roman" w:hAnsi="Times New Roman" w:cs="Times New Roman"/>
                <w:sz w:val="24"/>
                <w:szCs w:val="24"/>
              </w:rPr>
            </w:pPr>
            <w:r>
              <w:rPr>
                <w:rFonts w:ascii="Times New Roman" w:hAnsi="Times New Roman" w:cs="Times New Roman"/>
                <w:sz w:val="24"/>
                <w:szCs w:val="24"/>
              </w:rPr>
              <w:t>МОУ</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C38BE" w:rsidRDefault="00FC38BE" w:rsidP="00F16E6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выявленных учащихся (на которых направлены анкеты в УО)</w:t>
            </w:r>
            <w:r w:rsidR="00455431">
              <w:rPr>
                <w:rFonts w:ascii="Times New Roman" w:hAnsi="Times New Roman" w:cs="Times New Roman"/>
                <w:sz w:val="24"/>
                <w:szCs w:val="24"/>
              </w:rPr>
              <w:t xml:space="preserve"> </w:t>
            </w:r>
            <w:r>
              <w:rPr>
                <w:rFonts w:ascii="Times New Roman" w:hAnsi="Times New Roman" w:cs="Times New Roman"/>
                <w:sz w:val="24"/>
                <w:szCs w:val="24"/>
              </w:rPr>
              <w:t xml:space="preserve">/ </w:t>
            </w:r>
            <w:r w:rsidR="00455431">
              <w:rPr>
                <w:rFonts w:ascii="Times New Roman" w:hAnsi="Times New Roman" w:cs="Times New Roman"/>
                <w:sz w:val="24"/>
                <w:szCs w:val="24"/>
              </w:rPr>
              <w:t xml:space="preserve">             </w:t>
            </w:r>
            <w:r>
              <w:rPr>
                <w:rFonts w:ascii="Times New Roman" w:hAnsi="Times New Roman" w:cs="Times New Roman"/>
                <w:sz w:val="24"/>
                <w:szCs w:val="24"/>
              </w:rPr>
              <w:t>% от числа учащихся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C38BE" w:rsidRDefault="00FC38BE" w:rsidP="00F16E6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анкет, направленных в УО *</w:t>
            </w:r>
          </w:p>
        </w:tc>
        <w:tc>
          <w:tcPr>
            <w:tcW w:w="422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 на конец учебного года</w:t>
            </w:r>
          </w:p>
        </w:tc>
      </w:tr>
      <w:tr w:rsidR="00FC38BE" w:rsidTr="00455431">
        <w:trPr>
          <w:trHeight w:val="544"/>
        </w:trPr>
        <w:tc>
          <w:tcPr>
            <w:tcW w:w="35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C38BE" w:rsidRDefault="00FC38BE" w:rsidP="00F16E6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учащихся, приступивших к обучению</w:t>
            </w:r>
          </w:p>
        </w:tc>
        <w:tc>
          <w:tcPr>
            <w:tcW w:w="851" w:type="dxa"/>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C38BE" w:rsidRDefault="00FC38BE" w:rsidP="00F16E6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учащихся, не приступивших к обучению</w:t>
            </w:r>
          </w:p>
        </w:tc>
        <w:tc>
          <w:tcPr>
            <w:tcW w:w="1134" w:type="dxa"/>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C38BE" w:rsidRDefault="00FC38BE" w:rsidP="00F16E6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учащихся аттестованных по итогам учебного года</w:t>
            </w:r>
          </w:p>
        </w:tc>
        <w:tc>
          <w:tcPr>
            <w:tcW w:w="1390" w:type="dxa"/>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C38BE" w:rsidRDefault="00FC38BE" w:rsidP="00F16E6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Количество учащихся не аттестованных по итогам учебного года, оставленных на повторное обучение </w:t>
            </w:r>
          </w:p>
        </w:tc>
      </w:tr>
      <w:tr w:rsidR="00FC38BE" w:rsidTr="00455431">
        <w:trPr>
          <w:trHeight w:val="544"/>
        </w:trPr>
        <w:tc>
          <w:tcPr>
            <w:tcW w:w="35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85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39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r>
      <w:tr w:rsidR="00FC38BE" w:rsidTr="00455431">
        <w:trPr>
          <w:trHeight w:val="2051"/>
        </w:trPr>
        <w:tc>
          <w:tcPr>
            <w:tcW w:w="35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85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c>
          <w:tcPr>
            <w:tcW w:w="139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C38BE" w:rsidRDefault="00FC38BE" w:rsidP="00F16E6B">
            <w:pPr>
              <w:spacing w:after="0" w:line="240" w:lineRule="auto"/>
              <w:rPr>
                <w:rFonts w:ascii="Times New Roman" w:hAnsi="Times New Roman" w:cs="Times New Roman"/>
                <w:sz w:val="24"/>
                <w:szCs w:val="24"/>
              </w:rPr>
            </w:pPr>
          </w:p>
        </w:tc>
      </w:tr>
      <w:tr w:rsidR="00FC38BE" w:rsidTr="00455431">
        <w:trPr>
          <w:trHeight w:val="270"/>
        </w:trPr>
        <w:tc>
          <w:tcPr>
            <w:tcW w:w="3515" w:type="dxa"/>
            <w:tcBorders>
              <w:top w:val="nil"/>
              <w:left w:val="single" w:sz="4" w:space="0" w:color="auto"/>
              <w:bottom w:val="single" w:sz="4" w:space="0" w:color="auto"/>
              <w:right w:val="single" w:sz="4" w:space="0" w:color="auto"/>
            </w:tcBorders>
            <w:vAlign w:val="center"/>
            <w:hideMark/>
          </w:tcPr>
          <w:p w:rsidR="00FC38BE" w:rsidRDefault="00FC38BE" w:rsidP="00F16E6B">
            <w:pPr>
              <w:spacing w:after="0" w:line="240" w:lineRule="auto"/>
              <w:rPr>
                <w:rFonts w:ascii="Times New Roman" w:hAnsi="Times New Roman" w:cs="Times New Roman"/>
                <w:sz w:val="24"/>
                <w:szCs w:val="24"/>
              </w:rPr>
            </w:pPr>
            <w:r>
              <w:rPr>
                <w:rFonts w:ascii="Times New Roman" w:hAnsi="Times New Roman" w:cs="Times New Roman"/>
                <w:sz w:val="24"/>
                <w:szCs w:val="24"/>
              </w:rPr>
              <w:t>МАОУ «Гимназия № 41»</w:t>
            </w:r>
          </w:p>
        </w:tc>
        <w:tc>
          <w:tcPr>
            <w:tcW w:w="1277" w:type="dxa"/>
            <w:tcBorders>
              <w:top w:val="single" w:sz="4" w:space="0" w:color="auto"/>
              <w:left w:val="nil"/>
              <w:bottom w:val="single" w:sz="4" w:space="0" w:color="auto"/>
              <w:right w:val="single" w:sz="4" w:space="0" w:color="auto"/>
            </w:tcBorders>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 0,1</w:t>
            </w:r>
          </w:p>
        </w:tc>
        <w:tc>
          <w:tcPr>
            <w:tcW w:w="709" w:type="dxa"/>
            <w:tcBorders>
              <w:top w:val="nil"/>
              <w:left w:val="nil"/>
              <w:bottom w:val="single" w:sz="4" w:space="0" w:color="auto"/>
              <w:right w:val="single" w:sz="4" w:space="0" w:color="auto"/>
            </w:tcBorders>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tcBorders>
              <w:top w:val="nil"/>
              <w:left w:val="nil"/>
              <w:bottom w:val="single" w:sz="4" w:space="0" w:color="auto"/>
              <w:right w:val="single" w:sz="4" w:space="0" w:color="auto"/>
            </w:tcBorders>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38BE" w:rsidTr="00455431">
        <w:trPr>
          <w:trHeight w:val="300"/>
        </w:trPr>
        <w:tc>
          <w:tcPr>
            <w:tcW w:w="3515" w:type="dxa"/>
            <w:tcBorders>
              <w:top w:val="nil"/>
              <w:left w:val="single" w:sz="4" w:space="0" w:color="auto"/>
              <w:bottom w:val="single" w:sz="4" w:space="0" w:color="auto"/>
              <w:right w:val="single" w:sz="4" w:space="0" w:color="auto"/>
            </w:tcBorders>
            <w:noWrap/>
            <w:vAlign w:val="center"/>
            <w:hideMark/>
          </w:tcPr>
          <w:p w:rsidR="00FC38BE" w:rsidRDefault="00FC38BE" w:rsidP="00F16E6B">
            <w:pPr>
              <w:spacing w:after="0" w:line="240" w:lineRule="auto"/>
              <w:rPr>
                <w:rFonts w:ascii="Times New Roman" w:hAnsi="Times New Roman" w:cs="Times New Roman"/>
                <w:sz w:val="24"/>
                <w:szCs w:val="24"/>
              </w:rPr>
            </w:pPr>
            <w:r>
              <w:rPr>
                <w:rFonts w:ascii="Times New Roman" w:hAnsi="Times New Roman" w:cs="Times New Roman"/>
                <w:sz w:val="24"/>
                <w:szCs w:val="24"/>
              </w:rPr>
              <w:t>МАОУ «СОШ №</w:t>
            </w:r>
            <w:r w:rsidR="00455431">
              <w:rPr>
                <w:rFonts w:ascii="Times New Roman" w:hAnsi="Times New Roman" w:cs="Times New Roman"/>
                <w:sz w:val="24"/>
                <w:szCs w:val="24"/>
              </w:rPr>
              <w:t xml:space="preserve"> </w:t>
            </w:r>
            <w:r>
              <w:rPr>
                <w:rFonts w:ascii="Times New Roman" w:hAnsi="Times New Roman" w:cs="Times New Roman"/>
                <w:sz w:val="24"/>
                <w:szCs w:val="24"/>
              </w:rPr>
              <w:t>45»</w:t>
            </w:r>
          </w:p>
        </w:tc>
        <w:tc>
          <w:tcPr>
            <w:tcW w:w="1277" w:type="dxa"/>
            <w:tcBorders>
              <w:top w:val="single" w:sz="4" w:space="0" w:color="auto"/>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 0,14</w:t>
            </w:r>
          </w:p>
        </w:tc>
        <w:tc>
          <w:tcPr>
            <w:tcW w:w="709"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0"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C38BE" w:rsidTr="00455431">
        <w:trPr>
          <w:trHeight w:val="300"/>
        </w:trPr>
        <w:tc>
          <w:tcPr>
            <w:tcW w:w="3515" w:type="dxa"/>
            <w:tcBorders>
              <w:top w:val="nil"/>
              <w:left w:val="single" w:sz="4" w:space="0" w:color="auto"/>
              <w:bottom w:val="single" w:sz="4" w:space="0" w:color="auto"/>
              <w:right w:val="single" w:sz="4" w:space="0" w:color="auto"/>
            </w:tcBorders>
            <w:noWrap/>
            <w:vAlign w:val="bottom"/>
            <w:hideMark/>
          </w:tcPr>
          <w:p w:rsidR="00FC38BE" w:rsidRDefault="00FC38BE" w:rsidP="00F16E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МАОУ</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w:t>
            </w:r>
            <w:proofErr w:type="spellEnd"/>
            <w:r>
              <w:rPr>
                <w:rFonts w:ascii="Times New Roman" w:hAnsi="Times New Roman" w:cs="Times New Roman"/>
                <w:sz w:val="24"/>
                <w:szCs w:val="24"/>
              </w:rPr>
              <w:t>-интернат</w:t>
            </w:r>
            <w:r w:rsidR="00455431">
              <w:rPr>
                <w:rFonts w:ascii="Times New Roman" w:hAnsi="Times New Roman" w:cs="Times New Roman"/>
                <w:sz w:val="24"/>
                <w:szCs w:val="24"/>
              </w:rPr>
              <w:t xml:space="preserve"> </w:t>
            </w:r>
            <w:r>
              <w:rPr>
                <w:rFonts w:ascii="Times New Roman" w:hAnsi="Times New Roman" w:cs="Times New Roman"/>
                <w:sz w:val="24"/>
                <w:szCs w:val="24"/>
              </w:rPr>
              <w:t>№</w:t>
            </w:r>
            <w:r w:rsidR="00455431">
              <w:rPr>
                <w:rFonts w:ascii="Times New Roman" w:hAnsi="Times New Roman" w:cs="Times New Roman"/>
                <w:sz w:val="24"/>
                <w:szCs w:val="24"/>
              </w:rPr>
              <w:t xml:space="preserve"> </w:t>
            </w:r>
            <w:r>
              <w:rPr>
                <w:rFonts w:ascii="Times New Roman" w:hAnsi="Times New Roman" w:cs="Times New Roman"/>
                <w:sz w:val="24"/>
                <w:szCs w:val="24"/>
              </w:rPr>
              <w:t>53»</w:t>
            </w:r>
          </w:p>
        </w:tc>
        <w:tc>
          <w:tcPr>
            <w:tcW w:w="1277" w:type="dxa"/>
            <w:tcBorders>
              <w:top w:val="single" w:sz="4" w:space="0" w:color="auto"/>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 4,02</w:t>
            </w:r>
          </w:p>
        </w:tc>
        <w:tc>
          <w:tcPr>
            <w:tcW w:w="709" w:type="dxa"/>
            <w:tcBorders>
              <w:top w:val="single" w:sz="4" w:space="0" w:color="auto"/>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nil"/>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90" w:type="dxa"/>
            <w:tcBorders>
              <w:top w:val="nil"/>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C38BE" w:rsidTr="00455431">
        <w:trPr>
          <w:trHeight w:val="300"/>
        </w:trPr>
        <w:tc>
          <w:tcPr>
            <w:tcW w:w="3515" w:type="dxa"/>
            <w:tcBorders>
              <w:top w:val="nil"/>
              <w:left w:val="single" w:sz="4" w:space="0" w:color="auto"/>
              <w:bottom w:val="single" w:sz="4" w:space="0" w:color="auto"/>
              <w:right w:val="single" w:sz="4" w:space="0" w:color="auto"/>
            </w:tcBorders>
            <w:noWrap/>
            <w:vAlign w:val="bottom"/>
            <w:hideMark/>
          </w:tcPr>
          <w:p w:rsidR="00FC38BE" w:rsidRDefault="00FC38BE" w:rsidP="00F16E6B">
            <w:pPr>
              <w:spacing w:after="0" w:line="240" w:lineRule="auto"/>
              <w:rPr>
                <w:rFonts w:ascii="Times New Roman" w:hAnsi="Times New Roman" w:cs="Times New Roman"/>
                <w:sz w:val="24"/>
                <w:szCs w:val="24"/>
              </w:rPr>
            </w:pPr>
            <w:r>
              <w:rPr>
                <w:rFonts w:ascii="Times New Roman" w:hAnsi="Times New Roman" w:cs="Times New Roman"/>
                <w:sz w:val="24"/>
                <w:szCs w:val="24"/>
              </w:rPr>
              <w:t>МАОУ «СОШ №</w:t>
            </w:r>
            <w:r w:rsidR="00455431">
              <w:rPr>
                <w:rFonts w:ascii="Times New Roman" w:hAnsi="Times New Roman" w:cs="Times New Roman"/>
                <w:sz w:val="24"/>
                <w:szCs w:val="24"/>
              </w:rPr>
              <w:t xml:space="preserve"> </w:t>
            </w:r>
            <w:r>
              <w:rPr>
                <w:rFonts w:ascii="Times New Roman" w:hAnsi="Times New Roman" w:cs="Times New Roman"/>
                <w:sz w:val="24"/>
                <w:szCs w:val="24"/>
              </w:rPr>
              <w:t>48»</w:t>
            </w:r>
          </w:p>
        </w:tc>
        <w:tc>
          <w:tcPr>
            <w:tcW w:w="1277" w:type="dxa"/>
            <w:tcBorders>
              <w:top w:val="single" w:sz="4" w:space="0" w:color="auto"/>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 0,14</w:t>
            </w:r>
          </w:p>
        </w:tc>
        <w:tc>
          <w:tcPr>
            <w:tcW w:w="709" w:type="dxa"/>
            <w:tcBorders>
              <w:top w:val="single" w:sz="4" w:space="0" w:color="auto"/>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tcBorders>
              <w:top w:val="nil"/>
              <w:left w:val="nil"/>
              <w:bottom w:val="single" w:sz="4" w:space="0" w:color="auto"/>
              <w:right w:val="single" w:sz="4" w:space="0" w:color="auto"/>
            </w:tcBorders>
            <w:noWrap/>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38BE" w:rsidTr="00455431">
        <w:trPr>
          <w:trHeight w:val="300"/>
        </w:trPr>
        <w:tc>
          <w:tcPr>
            <w:tcW w:w="3515" w:type="dxa"/>
            <w:tcBorders>
              <w:top w:val="nil"/>
              <w:left w:val="single" w:sz="4" w:space="0" w:color="auto"/>
              <w:bottom w:val="single" w:sz="4" w:space="0" w:color="auto"/>
              <w:right w:val="single" w:sz="4" w:space="0" w:color="auto"/>
            </w:tcBorders>
            <w:noWrap/>
            <w:vAlign w:val="center"/>
            <w:hideMark/>
          </w:tcPr>
          <w:p w:rsidR="00FC38BE" w:rsidRDefault="00FC38BE" w:rsidP="00F16E6B">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МОУ НГО</w:t>
            </w:r>
          </w:p>
        </w:tc>
        <w:tc>
          <w:tcPr>
            <w:tcW w:w="1277"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90" w:type="dxa"/>
            <w:tcBorders>
              <w:top w:val="nil"/>
              <w:left w:val="nil"/>
              <w:bottom w:val="single" w:sz="4" w:space="0" w:color="auto"/>
              <w:right w:val="single" w:sz="4" w:space="0" w:color="auto"/>
            </w:tcBorders>
            <w:noWrap/>
            <w:vAlign w:val="center"/>
            <w:hideMark/>
          </w:tcPr>
          <w:p w:rsidR="00FC38BE" w:rsidRDefault="00FC38BE" w:rsidP="00F1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FC38BE" w:rsidRDefault="00FC38BE" w:rsidP="00FC38BE">
      <w:pPr>
        <w:spacing w:after="0" w:line="240" w:lineRule="auto"/>
        <w:rPr>
          <w:rFonts w:ascii="Times New Roman" w:hAnsi="Times New Roman" w:cs="Times New Roman"/>
          <w:bCs/>
          <w:i/>
          <w:iCs/>
        </w:rPr>
      </w:pPr>
      <w:r>
        <w:rPr>
          <w:rFonts w:ascii="Times New Roman" w:hAnsi="Times New Roman" w:cs="Times New Roman"/>
          <w:bCs/>
          <w:i/>
          <w:iCs/>
        </w:rPr>
        <w:t>* учащаяся выбыла на семейную форму обучения</w:t>
      </w:r>
      <w:r w:rsidR="00455431">
        <w:rPr>
          <w:rFonts w:ascii="Times New Roman" w:hAnsi="Times New Roman" w:cs="Times New Roman"/>
          <w:bCs/>
          <w:i/>
          <w:iCs/>
        </w:rPr>
        <w:t>.</w:t>
      </w:r>
    </w:p>
    <w:p w:rsidR="00455431" w:rsidRDefault="00455431" w:rsidP="00FC38BE">
      <w:pPr>
        <w:spacing w:after="0" w:line="240" w:lineRule="auto"/>
        <w:rPr>
          <w:rFonts w:ascii="Times New Roman" w:hAnsi="Times New Roman" w:cs="Times New Roman"/>
          <w:bCs/>
          <w:i/>
          <w:iCs/>
        </w:rPr>
      </w:pPr>
    </w:p>
    <w:p w:rsidR="00FC38BE" w:rsidRDefault="00FC38BE" w:rsidP="00683EC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Анализ работы по обеспечению учета детей, подлежащих обязательному </w:t>
      </w:r>
      <w:proofErr w:type="gramStart"/>
      <w:r>
        <w:rPr>
          <w:rFonts w:ascii="Times New Roman" w:hAnsi="Times New Roman" w:cs="Times New Roman"/>
          <w:sz w:val="26"/>
          <w:szCs w:val="26"/>
        </w:rPr>
        <w:t>обучению по программам</w:t>
      </w:r>
      <w:proofErr w:type="gramEnd"/>
      <w:r>
        <w:rPr>
          <w:rFonts w:ascii="Times New Roman" w:hAnsi="Times New Roman" w:cs="Times New Roman"/>
          <w:sz w:val="26"/>
          <w:szCs w:val="26"/>
        </w:rPr>
        <w:t xml:space="preserve"> начального общего, основного общего и среднего общего образования</w:t>
      </w:r>
      <w:r w:rsidR="001F2764">
        <w:rPr>
          <w:rFonts w:ascii="Times New Roman" w:hAnsi="Times New Roman" w:cs="Times New Roman"/>
          <w:sz w:val="26"/>
          <w:szCs w:val="26"/>
        </w:rPr>
        <w:t>,</w:t>
      </w:r>
      <w:r>
        <w:rPr>
          <w:rFonts w:ascii="Times New Roman" w:hAnsi="Times New Roman" w:cs="Times New Roman"/>
          <w:sz w:val="26"/>
          <w:szCs w:val="26"/>
        </w:rPr>
        <w:t xml:space="preserve"> за 2015-2016 учебный год выявил</w:t>
      </w:r>
      <w:r w:rsidR="001F2764">
        <w:rPr>
          <w:rFonts w:ascii="Times New Roman" w:hAnsi="Times New Roman" w:cs="Times New Roman"/>
          <w:sz w:val="26"/>
          <w:szCs w:val="26"/>
        </w:rPr>
        <w:t>, что</w:t>
      </w:r>
      <w:r>
        <w:rPr>
          <w:rFonts w:ascii="Times New Roman" w:hAnsi="Times New Roman" w:cs="Times New Roman"/>
          <w:sz w:val="26"/>
          <w:szCs w:val="26"/>
        </w:rPr>
        <w:t>:</w:t>
      </w:r>
    </w:p>
    <w:p w:rsidR="00FC38BE" w:rsidRPr="00683ECF" w:rsidRDefault="001F2764" w:rsidP="00136A22">
      <w:pPr>
        <w:pStyle w:val="af1"/>
        <w:numPr>
          <w:ilvl w:val="0"/>
          <w:numId w:val="40"/>
        </w:numPr>
        <w:ind w:left="426"/>
        <w:rPr>
          <w:sz w:val="26"/>
          <w:szCs w:val="26"/>
        </w:rPr>
      </w:pPr>
      <w:r w:rsidRPr="00683ECF">
        <w:rPr>
          <w:sz w:val="26"/>
          <w:szCs w:val="26"/>
        </w:rPr>
        <w:t>в</w:t>
      </w:r>
      <w:r w:rsidR="00FC38BE" w:rsidRPr="00683ECF">
        <w:rPr>
          <w:sz w:val="26"/>
          <w:szCs w:val="26"/>
        </w:rPr>
        <w:t>о всех муниципальных общеобразовательных учреждениях разработана и внедрена в практику система мер по учету посещаемости уроков, выявлению и возращению в МОУ обучающихся, не посещающих школу без уважительной причины</w:t>
      </w:r>
      <w:r w:rsidRPr="00683ECF">
        <w:rPr>
          <w:sz w:val="26"/>
          <w:szCs w:val="26"/>
        </w:rPr>
        <w:t>;</w:t>
      </w:r>
      <w:r w:rsidR="00FC38BE" w:rsidRPr="00683ECF">
        <w:rPr>
          <w:sz w:val="26"/>
          <w:szCs w:val="26"/>
        </w:rPr>
        <w:t xml:space="preserve"> </w:t>
      </w:r>
    </w:p>
    <w:p w:rsidR="00FC38BE" w:rsidRPr="00683ECF" w:rsidRDefault="001F2764" w:rsidP="00136A22">
      <w:pPr>
        <w:pStyle w:val="af1"/>
        <w:numPr>
          <w:ilvl w:val="0"/>
          <w:numId w:val="40"/>
        </w:numPr>
        <w:ind w:left="426"/>
        <w:rPr>
          <w:sz w:val="26"/>
          <w:szCs w:val="26"/>
        </w:rPr>
      </w:pPr>
      <w:r w:rsidRPr="00683ECF">
        <w:rPr>
          <w:sz w:val="26"/>
          <w:szCs w:val="26"/>
        </w:rPr>
        <w:t>к</w:t>
      </w:r>
      <w:r w:rsidR="00FC38BE" w:rsidRPr="00683ECF">
        <w:rPr>
          <w:sz w:val="26"/>
          <w:szCs w:val="26"/>
        </w:rPr>
        <w:t>оличество детей, пропустивших более 3-х дней без уважительной причины, сократилось с 28 до 17 человек, а количество анкет направленных в Управление образования на этих обучающихся</w:t>
      </w:r>
      <w:r w:rsidRPr="00683ECF">
        <w:rPr>
          <w:sz w:val="26"/>
          <w:szCs w:val="26"/>
        </w:rPr>
        <w:t xml:space="preserve">, </w:t>
      </w:r>
      <w:r w:rsidR="00FC38BE" w:rsidRPr="00683ECF">
        <w:rPr>
          <w:sz w:val="26"/>
          <w:szCs w:val="26"/>
        </w:rPr>
        <w:t>уменьшилось с 3</w:t>
      </w:r>
      <w:r w:rsidR="00683ECF">
        <w:rPr>
          <w:sz w:val="26"/>
          <w:szCs w:val="26"/>
        </w:rPr>
        <w:t xml:space="preserve">7 до 26, что свидетельствует о </w:t>
      </w:r>
      <w:r w:rsidR="00FC38BE" w:rsidRPr="00683ECF">
        <w:rPr>
          <w:sz w:val="26"/>
          <w:szCs w:val="26"/>
        </w:rPr>
        <w:t xml:space="preserve">сокращении длительных пропусков уроков </w:t>
      </w:r>
      <w:proofErr w:type="gramStart"/>
      <w:r w:rsidR="00FC38BE" w:rsidRPr="00683ECF">
        <w:rPr>
          <w:sz w:val="26"/>
          <w:szCs w:val="26"/>
        </w:rPr>
        <w:t>обучающимися</w:t>
      </w:r>
      <w:proofErr w:type="gramEnd"/>
      <w:r w:rsidR="00FC38BE" w:rsidRPr="00683ECF">
        <w:rPr>
          <w:sz w:val="26"/>
          <w:szCs w:val="26"/>
        </w:rPr>
        <w:t xml:space="preserve"> «группы риска».</w:t>
      </w:r>
    </w:p>
    <w:p w:rsidR="00620EAD" w:rsidRDefault="00FC38BE" w:rsidP="00620EAD">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Вместе с тем</w:t>
      </w:r>
      <w:r w:rsidR="001F2764">
        <w:rPr>
          <w:rFonts w:ascii="Times New Roman" w:hAnsi="Times New Roman" w:cs="Times New Roman"/>
          <w:sz w:val="26"/>
          <w:szCs w:val="26"/>
        </w:rPr>
        <w:t xml:space="preserve"> необходимо</w:t>
      </w:r>
      <w:r>
        <w:rPr>
          <w:rFonts w:ascii="Times New Roman" w:hAnsi="Times New Roman" w:cs="Times New Roman"/>
          <w:sz w:val="26"/>
          <w:szCs w:val="26"/>
        </w:rPr>
        <w:t xml:space="preserve"> обозначи</w:t>
      </w:r>
      <w:r w:rsidR="00620EAD">
        <w:rPr>
          <w:rFonts w:ascii="Times New Roman" w:hAnsi="Times New Roman" w:cs="Times New Roman"/>
          <w:sz w:val="26"/>
          <w:szCs w:val="26"/>
        </w:rPr>
        <w:t xml:space="preserve">ть следующие </w:t>
      </w:r>
      <w:r>
        <w:rPr>
          <w:rFonts w:ascii="Times New Roman" w:hAnsi="Times New Roman" w:cs="Times New Roman"/>
          <w:sz w:val="26"/>
          <w:szCs w:val="26"/>
        </w:rPr>
        <w:t>проблемы:</w:t>
      </w:r>
    </w:p>
    <w:p w:rsidR="00620EAD" w:rsidRPr="00683ECF" w:rsidRDefault="00D97916" w:rsidP="00136A22">
      <w:pPr>
        <w:pStyle w:val="af1"/>
        <w:numPr>
          <w:ilvl w:val="0"/>
          <w:numId w:val="41"/>
        </w:numPr>
        <w:ind w:left="426"/>
        <w:rPr>
          <w:bCs/>
          <w:iCs/>
          <w:sz w:val="26"/>
          <w:szCs w:val="26"/>
        </w:rPr>
      </w:pPr>
      <w:r>
        <w:rPr>
          <w:bCs/>
          <w:iCs/>
          <w:sz w:val="26"/>
          <w:szCs w:val="26"/>
        </w:rPr>
        <w:t>В</w:t>
      </w:r>
      <w:r w:rsidR="00FC38BE" w:rsidRPr="00683ECF">
        <w:rPr>
          <w:bCs/>
          <w:iCs/>
          <w:sz w:val="26"/>
          <w:szCs w:val="26"/>
        </w:rPr>
        <w:t>первые за последние годы на территории НГО выявлен не посещающий общеобразовательное учреждение обучающийся</w:t>
      </w:r>
      <w:r w:rsidRPr="00D97916">
        <w:rPr>
          <w:bCs/>
          <w:iCs/>
          <w:sz w:val="26"/>
          <w:szCs w:val="26"/>
        </w:rPr>
        <w:t xml:space="preserve"> </w:t>
      </w:r>
      <w:r w:rsidRPr="00683ECF">
        <w:rPr>
          <w:bCs/>
          <w:iCs/>
          <w:sz w:val="26"/>
          <w:szCs w:val="26"/>
        </w:rPr>
        <w:t>МАОУ «Гимназия № 41»</w:t>
      </w:r>
      <w:r w:rsidR="00FC38BE" w:rsidRPr="00683ECF">
        <w:rPr>
          <w:bCs/>
          <w:iCs/>
          <w:sz w:val="26"/>
          <w:szCs w:val="26"/>
        </w:rPr>
        <w:t xml:space="preserve">, который не был возвращен по месту обучения до конца учебного года, в результате чего </w:t>
      </w:r>
      <w:r w:rsidR="00620EAD" w:rsidRPr="00683ECF">
        <w:rPr>
          <w:bCs/>
          <w:iCs/>
          <w:sz w:val="26"/>
          <w:szCs w:val="26"/>
        </w:rPr>
        <w:t xml:space="preserve">он </w:t>
      </w:r>
      <w:r w:rsidR="00FC38BE" w:rsidRPr="00683ECF">
        <w:rPr>
          <w:bCs/>
          <w:iCs/>
          <w:sz w:val="26"/>
          <w:szCs w:val="26"/>
        </w:rPr>
        <w:t>не освоил образовательную программу основного общего образования и не был допущен к государственной итоговой аттестации (оставлен на повторное обучение).</w:t>
      </w:r>
    </w:p>
    <w:p w:rsidR="00620EAD" w:rsidRPr="00683ECF" w:rsidRDefault="00D97916" w:rsidP="00136A22">
      <w:pPr>
        <w:pStyle w:val="af1"/>
        <w:numPr>
          <w:ilvl w:val="0"/>
          <w:numId w:val="41"/>
        </w:numPr>
        <w:ind w:left="426"/>
        <w:rPr>
          <w:sz w:val="26"/>
          <w:szCs w:val="26"/>
        </w:rPr>
      </w:pPr>
      <w:r>
        <w:rPr>
          <w:bCs/>
          <w:iCs/>
          <w:sz w:val="26"/>
          <w:szCs w:val="26"/>
        </w:rPr>
        <w:t>В</w:t>
      </w:r>
      <w:r w:rsidR="00FC38BE" w:rsidRPr="00683ECF">
        <w:rPr>
          <w:sz w:val="26"/>
          <w:szCs w:val="26"/>
        </w:rPr>
        <w:t xml:space="preserve"> течение первого полугодия анкеты на учащихся в очно-заочной форме МАОУ «Школа-интернат № 53» в нарушение Положения в Управле</w:t>
      </w:r>
      <w:r>
        <w:rPr>
          <w:sz w:val="26"/>
          <w:szCs w:val="26"/>
        </w:rPr>
        <w:t>ние образования не направлялись.</w:t>
      </w:r>
    </w:p>
    <w:p w:rsidR="00FC38BE" w:rsidRPr="00683ECF" w:rsidRDefault="00D97916" w:rsidP="00136A22">
      <w:pPr>
        <w:pStyle w:val="af1"/>
        <w:numPr>
          <w:ilvl w:val="0"/>
          <w:numId w:val="41"/>
        </w:numPr>
        <w:ind w:left="426"/>
        <w:rPr>
          <w:sz w:val="26"/>
          <w:szCs w:val="26"/>
        </w:rPr>
      </w:pPr>
      <w:r>
        <w:rPr>
          <w:sz w:val="26"/>
          <w:szCs w:val="26"/>
        </w:rPr>
        <w:t>Б</w:t>
      </w:r>
      <w:r w:rsidR="00FC38BE" w:rsidRPr="00683ECF">
        <w:rPr>
          <w:sz w:val="26"/>
          <w:szCs w:val="26"/>
        </w:rPr>
        <w:t xml:space="preserve">ольшая часть (56%) обсуждаемой группы </w:t>
      </w:r>
      <w:proofErr w:type="gramStart"/>
      <w:r w:rsidR="00FC38BE" w:rsidRPr="00683ECF">
        <w:rPr>
          <w:sz w:val="26"/>
          <w:szCs w:val="26"/>
        </w:rPr>
        <w:t>обучающихся</w:t>
      </w:r>
      <w:proofErr w:type="gramEnd"/>
      <w:r w:rsidR="00FC38BE" w:rsidRPr="00683ECF">
        <w:rPr>
          <w:sz w:val="26"/>
          <w:szCs w:val="26"/>
        </w:rPr>
        <w:t xml:space="preserve"> оставлена на повторное обучение.</w:t>
      </w:r>
    </w:p>
    <w:p w:rsidR="00FC38BE" w:rsidRDefault="00FC38BE" w:rsidP="00D9791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ре</w:t>
      </w:r>
      <w:r w:rsidR="00D97916">
        <w:rPr>
          <w:rFonts w:ascii="Times New Roman" w:hAnsi="Times New Roman" w:cs="Times New Roman"/>
          <w:sz w:val="26"/>
          <w:szCs w:val="26"/>
        </w:rPr>
        <w:t>шения выявленных проблем в 2016-</w:t>
      </w:r>
      <w:r>
        <w:rPr>
          <w:rFonts w:ascii="Times New Roman" w:hAnsi="Times New Roman" w:cs="Times New Roman"/>
          <w:sz w:val="26"/>
          <w:szCs w:val="26"/>
        </w:rPr>
        <w:t>2017 учебном году и последующие периоды необходимо:</w:t>
      </w:r>
    </w:p>
    <w:p w:rsidR="00FC38BE" w:rsidRPr="00D97916" w:rsidRDefault="00FC38BE" w:rsidP="00136A22">
      <w:pPr>
        <w:pStyle w:val="af1"/>
        <w:numPr>
          <w:ilvl w:val="0"/>
          <w:numId w:val="42"/>
        </w:numPr>
        <w:tabs>
          <w:tab w:val="clear" w:pos="1070"/>
          <w:tab w:val="num" w:pos="567"/>
          <w:tab w:val="left" w:pos="851"/>
          <w:tab w:val="num" w:pos="1800"/>
        </w:tabs>
        <w:ind w:left="426"/>
        <w:rPr>
          <w:sz w:val="26"/>
          <w:szCs w:val="26"/>
        </w:rPr>
      </w:pPr>
      <w:proofErr w:type="gramStart"/>
      <w:r w:rsidRPr="00D97916">
        <w:rPr>
          <w:sz w:val="26"/>
          <w:szCs w:val="26"/>
        </w:rPr>
        <w:t xml:space="preserve">Руководителям муниципальных общеобразовательных учреждений не только продолжить системную работу по выявлению не посещающих учебные занятия обучающихся и возвращению их по месту обучения в соответствии с </w:t>
      </w:r>
      <w:r w:rsidR="00D97916" w:rsidRPr="00D97916">
        <w:rPr>
          <w:sz w:val="26"/>
          <w:szCs w:val="26"/>
        </w:rPr>
        <w:t>Порядком выявления и учета детей, подлежащих обучению в об</w:t>
      </w:r>
      <w:r w:rsidR="00D97916">
        <w:rPr>
          <w:sz w:val="26"/>
          <w:szCs w:val="26"/>
        </w:rPr>
        <w:t xml:space="preserve">щеобразовательных организациях </w:t>
      </w:r>
      <w:r w:rsidR="00D97916" w:rsidRPr="00D97916">
        <w:rPr>
          <w:sz w:val="26"/>
          <w:szCs w:val="26"/>
        </w:rPr>
        <w:t>Свердловской области</w:t>
      </w:r>
      <w:r w:rsidR="00D97916">
        <w:rPr>
          <w:sz w:val="26"/>
          <w:szCs w:val="26"/>
        </w:rPr>
        <w:t>,</w:t>
      </w:r>
      <w:r w:rsidR="00D97916" w:rsidRPr="00D97916">
        <w:rPr>
          <w:sz w:val="26"/>
          <w:szCs w:val="26"/>
        </w:rPr>
        <w:t xml:space="preserve"> </w:t>
      </w:r>
      <w:r w:rsidRPr="00D97916">
        <w:rPr>
          <w:sz w:val="26"/>
          <w:szCs w:val="26"/>
        </w:rPr>
        <w:t>утверждённым областной комиссией по делам несовершеннолетних и защите их прав от 26.06.</w:t>
      </w:r>
      <w:r w:rsidR="00D97916">
        <w:rPr>
          <w:sz w:val="26"/>
          <w:szCs w:val="26"/>
        </w:rPr>
        <w:t>2</w:t>
      </w:r>
      <w:r w:rsidRPr="00D97916">
        <w:rPr>
          <w:sz w:val="26"/>
          <w:szCs w:val="26"/>
        </w:rPr>
        <w:t>014</w:t>
      </w:r>
      <w:r w:rsidR="00D97916">
        <w:rPr>
          <w:sz w:val="26"/>
          <w:szCs w:val="26"/>
        </w:rPr>
        <w:t>г.</w:t>
      </w:r>
      <w:r w:rsidRPr="00D97916">
        <w:rPr>
          <w:sz w:val="26"/>
          <w:szCs w:val="26"/>
        </w:rPr>
        <w:t xml:space="preserve"> № 21</w:t>
      </w:r>
      <w:r w:rsidR="00D97916">
        <w:rPr>
          <w:sz w:val="26"/>
          <w:szCs w:val="26"/>
        </w:rPr>
        <w:t>,</w:t>
      </w:r>
      <w:r w:rsidRPr="00D97916">
        <w:rPr>
          <w:sz w:val="26"/>
          <w:szCs w:val="26"/>
        </w:rPr>
        <w:t xml:space="preserve"> и локальными актами общеобразовательных организаций, но и обеспечить </w:t>
      </w:r>
      <w:r w:rsidR="00620EAD" w:rsidRPr="00D97916">
        <w:rPr>
          <w:sz w:val="26"/>
          <w:szCs w:val="26"/>
        </w:rPr>
        <w:t>разработку</w:t>
      </w:r>
      <w:proofErr w:type="gramEnd"/>
      <w:r w:rsidR="00620EAD" w:rsidRPr="00D97916">
        <w:rPr>
          <w:sz w:val="26"/>
          <w:szCs w:val="26"/>
        </w:rPr>
        <w:t xml:space="preserve"> для </w:t>
      </w:r>
      <w:r w:rsidRPr="00D97916">
        <w:rPr>
          <w:sz w:val="26"/>
          <w:szCs w:val="26"/>
        </w:rPr>
        <w:t xml:space="preserve"> несовершеннолетни</w:t>
      </w:r>
      <w:r w:rsidR="00620EAD" w:rsidRPr="00D97916">
        <w:rPr>
          <w:sz w:val="26"/>
          <w:szCs w:val="26"/>
        </w:rPr>
        <w:t>х</w:t>
      </w:r>
      <w:r w:rsidRPr="00D97916">
        <w:rPr>
          <w:sz w:val="26"/>
          <w:szCs w:val="26"/>
        </w:rPr>
        <w:t>, склонны</w:t>
      </w:r>
      <w:r w:rsidR="00620EAD" w:rsidRPr="00D97916">
        <w:rPr>
          <w:sz w:val="26"/>
          <w:szCs w:val="26"/>
        </w:rPr>
        <w:t>х</w:t>
      </w:r>
      <w:r w:rsidRPr="00D97916">
        <w:rPr>
          <w:sz w:val="26"/>
          <w:szCs w:val="26"/>
        </w:rPr>
        <w:t xml:space="preserve"> к уклонению от учебы, индивидуальных образовательных маршрутов, различных форм получения общего образования, эффективных методов психолого-педагогического сопровождения.</w:t>
      </w:r>
    </w:p>
    <w:p w:rsidR="00FC38BE" w:rsidRPr="00D97916" w:rsidRDefault="00FC38BE" w:rsidP="00136A22">
      <w:pPr>
        <w:pStyle w:val="af1"/>
        <w:numPr>
          <w:ilvl w:val="0"/>
          <w:numId w:val="42"/>
        </w:numPr>
        <w:tabs>
          <w:tab w:val="clear" w:pos="1070"/>
          <w:tab w:val="num" w:pos="567"/>
        </w:tabs>
        <w:ind w:left="426"/>
        <w:rPr>
          <w:b/>
          <w:iCs/>
          <w:sz w:val="26"/>
          <w:szCs w:val="26"/>
        </w:rPr>
      </w:pPr>
      <w:r w:rsidRPr="00D97916">
        <w:rPr>
          <w:sz w:val="26"/>
          <w:szCs w:val="26"/>
        </w:rPr>
        <w:t>Управлению образования продолжить практику изучения состояния работы МОУ по своевременному выявлению обучающихся</w:t>
      </w:r>
      <w:r w:rsidR="00620EAD" w:rsidRPr="00D97916">
        <w:rPr>
          <w:sz w:val="26"/>
          <w:szCs w:val="26"/>
        </w:rPr>
        <w:t>,</w:t>
      </w:r>
      <w:r w:rsidRPr="00D97916">
        <w:rPr>
          <w:sz w:val="26"/>
          <w:szCs w:val="26"/>
        </w:rPr>
        <w:t xml:space="preserve"> склонных к пропуску уроков без уважительной причины, организации их персонифицированного учета и профилактике данного вида правонарушений. Особое внимание </w:t>
      </w:r>
      <w:r w:rsidR="00620EAD" w:rsidRPr="00D97916">
        <w:rPr>
          <w:sz w:val="26"/>
          <w:szCs w:val="26"/>
        </w:rPr>
        <w:t xml:space="preserve">следует </w:t>
      </w:r>
      <w:r w:rsidRPr="00D97916">
        <w:rPr>
          <w:sz w:val="26"/>
          <w:szCs w:val="26"/>
        </w:rPr>
        <w:t xml:space="preserve">уделить деятельности в </w:t>
      </w:r>
      <w:r w:rsidR="007C6CF3">
        <w:rPr>
          <w:sz w:val="26"/>
          <w:szCs w:val="26"/>
        </w:rPr>
        <w:t>данном направлении МАОУ «Школа-</w:t>
      </w:r>
      <w:r w:rsidRPr="00D97916">
        <w:rPr>
          <w:sz w:val="26"/>
          <w:szCs w:val="26"/>
        </w:rPr>
        <w:t>интернат №</w:t>
      </w:r>
      <w:r w:rsidR="00D97916" w:rsidRPr="00D97916">
        <w:rPr>
          <w:sz w:val="26"/>
          <w:szCs w:val="26"/>
        </w:rPr>
        <w:t xml:space="preserve"> </w:t>
      </w:r>
      <w:r w:rsidRPr="00D97916">
        <w:rPr>
          <w:sz w:val="26"/>
          <w:szCs w:val="26"/>
        </w:rPr>
        <w:t xml:space="preserve">53». </w:t>
      </w:r>
    </w:p>
    <w:p w:rsidR="00FC38BE" w:rsidRPr="00D97916" w:rsidRDefault="00FC38BE" w:rsidP="00FC38BE">
      <w:pPr>
        <w:spacing w:after="0" w:line="240" w:lineRule="auto"/>
        <w:ind w:firstLine="709"/>
        <w:jc w:val="both"/>
        <w:rPr>
          <w:rFonts w:ascii="Times New Roman" w:hAnsi="Times New Roman" w:cs="Times New Roman"/>
          <w:bCs/>
          <w:iCs/>
          <w:sz w:val="16"/>
          <w:szCs w:val="16"/>
        </w:rPr>
      </w:pPr>
    </w:p>
    <w:p w:rsidR="00FC38BE" w:rsidRDefault="00FC38BE" w:rsidP="00D97916">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Одним из механизмов обеспечения всеобуча и профилактики уклонения несовершеннолетних от учебы, прекращения ими обучения до завершения общего образования является работа по сохранению контингента обучающихся общеобразовательных учреждений.</w:t>
      </w:r>
      <w:r w:rsidR="00D97916">
        <w:rPr>
          <w:rFonts w:ascii="Times New Roman" w:hAnsi="Times New Roman" w:cs="Times New Roman"/>
          <w:bCs/>
          <w:iCs/>
          <w:sz w:val="26"/>
          <w:szCs w:val="26"/>
        </w:rPr>
        <w:t xml:space="preserve"> </w:t>
      </w:r>
    </w:p>
    <w:p w:rsidR="00FC38BE" w:rsidRDefault="00FC38BE" w:rsidP="00D97916">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В течение учебного года по разным причинам из образовательных учреждений НГО выбыло 160 учащихся, что значительно меньше, чем в прошлом году. Наибольшее количество по-прежнему выбывает из школы-интерната (47 чел.). </w:t>
      </w:r>
      <w:r>
        <w:rPr>
          <w:rFonts w:ascii="Times New Roman" w:hAnsi="Times New Roman" w:cs="Times New Roman"/>
          <w:bCs/>
          <w:iCs/>
          <w:sz w:val="26"/>
          <w:szCs w:val="26"/>
        </w:rPr>
        <w:lastRenderedPageBreak/>
        <w:t xml:space="preserve">Однако следует отметить, что 65% от общего числа выбывших из данного общеобразовательного учреждения – совершеннолетние обучающиеся вечернего отделения, не подлежащие обязательному учету. </w:t>
      </w:r>
    </w:p>
    <w:p w:rsidR="00FC38BE" w:rsidRDefault="00FC38BE" w:rsidP="00D97916">
      <w:pPr>
        <w:spacing w:after="0" w:line="240" w:lineRule="auto"/>
        <w:ind w:firstLine="567"/>
        <w:jc w:val="both"/>
        <w:rPr>
          <w:rFonts w:ascii="Times New Roman" w:hAnsi="Times New Roman" w:cs="Times New Roman"/>
          <w:bCs/>
          <w:iCs/>
          <w:color w:val="FF0000"/>
          <w:sz w:val="26"/>
          <w:szCs w:val="26"/>
        </w:rPr>
      </w:pPr>
      <w:r>
        <w:rPr>
          <w:rFonts w:ascii="Times New Roman" w:hAnsi="Times New Roman" w:cs="Times New Roman"/>
          <w:bCs/>
          <w:iCs/>
          <w:sz w:val="26"/>
          <w:szCs w:val="26"/>
        </w:rPr>
        <w:t xml:space="preserve">Основными причинами выбытия с последующим устройством (переводом) в другие общеобразовательные учреждения несовершеннолетних традиционны. Из 129 несовершеннолетних 60 человек (46,5%) сменили место обучения по следующим обстоятельствам: </w:t>
      </w:r>
    </w:p>
    <w:p w:rsidR="00FC38BE" w:rsidRPr="00D97916" w:rsidRDefault="00D97916" w:rsidP="00136A22">
      <w:pPr>
        <w:pStyle w:val="af1"/>
        <w:numPr>
          <w:ilvl w:val="0"/>
          <w:numId w:val="43"/>
        </w:numPr>
        <w:tabs>
          <w:tab w:val="num" w:pos="495"/>
        </w:tabs>
        <w:ind w:left="426"/>
        <w:rPr>
          <w:bCs/>
          <w:iCs/>
          <w:sz w:val="26"/>
          <w:szCs w:val="26"/>
        </w:rPr>
      </w:pPr>
      <w:r>
        <w:rPr>
          <w:bCs/>
          <w:iCs/>
          <w:sz w:val="26"/>
          <w:szCs w:val="26"/>
        </w:rPr>
        <w:t>-52 человека (40</w:t>
      </w:r>
      <w:r w:rsidR="00FC38BE" w:rsidRPr="00D97916">
        <w:rPr>
          <w:bCs/>
          <w:iCs/>
          <w:sz w:val="26"/>
          <w:szCs w:val="26"/>
        </w:rPr>
        <w:t xml:space="preserve">% от числа </w:t>
      </w:r>
      <w:proofErr w:type="gramStart"/>
      <w:r w:rsidR="00FC38BE" w:rsidRPr="00D97916">
        <w:rPr>
          <w:bCs/>
          <w:iCs/>
          <w:sz w:val="26"/>
          <w:szCs w:val="26"/>
        </w:rPr>
        <w:t>выбывших</w:t>
      </w:r>
      <w:proofErr w:type="gramEnd"/>
      <w:r w:rsidR="00FC38BE" w:rsidRPr="00D97916">
        <w:rPr>
          <w:bCs/>
          <w:iCs/>
          <w:sz w:val="26"/>
          <w:szCs w:val="26"/>
        </w:rPr>
        <w:t>) выехали из города. Данный показатель стабилен в течение нескольких последних лет;</w:t>
      </w:r>
    </w:p>
    <w:p w:rsidR="00FC38BE" w:rsidRPr="00D97916" w:rsidRDefault="00FC38BE" w:rsidP="00136A22">
      <w:pPr>
        <w:pStyle w:val="af1"/>
        <w:numPr>
          <w:ilvl w:val="0"/>
          <w:numId w:val="43"/>
        </w:numPr>
        <w:tabs>
          <w:tab w:val="num" w:pos="495"/>
        </w:tabs>
        <w:ind w:left="426"/>
        <w:rPr>
          <w:bCs/>
          <w:iCs/>
          <w:sz w:val="26"/>
          <w:szCs w:val="26"/>
        </w:rPr>
      </w:pPr>
      <w:r w:rsidRPr="00D97916">
        <w:rPr>
          <w:bCs/>
          <w:iCs/>
          <w:sz w:val="26"/>
          <w:szCs w:val="26"/>
        </w:rPr>
        <w:t>6 человек в рамках реализации рекомендаций ПМПК переведены родителями (законными представителями) в общеобразовательные школы</w:t>
      </w:r>
      <w:r w:rsidR="00D97916">
        <w:rPr>
          <w:bCs/>
          <w:iCs/>
          <w:sz w:val="26"/>
          <w:szCs w:val="26"/>
        </w:rPr>
        <w:t>,</w:t>
      </w:r>
      <w:r w:rsidRPr="00D97916">
        <w:rPr>
          <w:bCs/>
          <w:iCs/>
          <w:sz w:val="26"/>
          <w:szCs w:val="26"/>
        </w:rPr>
        <w:t xml:space="preserve"> подведомственные Министерству общего и профессионального образования Свердловской области, специализирующиеся</w:t>
      </w:r>
      <w:r w:rsidR="00D97916">
        <w:rPr>
          <w:bCs/>
          <w:iCs/>
          <w:sz w:val="26"/>
          <w:szCs w:val="26"/>
        </w:rPr>
        <w:t xml:space="preserve"> на </w:t>
      </w:r>
      <w:proofErr w:type="gramStart"/>
      <w:r w:rsidR="00D97916">
        <w:rPr>
          <w:bCs/>
          <w:iCs/>
          <w:sz w:val="26"/>
          <w:szCs w:val="26"/>
        </w:rPr>
        <w:t>обучении</w:t>
      </w:r>
      <w:proofErr w:type="gramEnd"/>
      <w:r w:rsidR="00D97916">
        <w:rPr>
          <w:bCs/>
          <w:iCs/>
          <w:sz w:val="26"/>
          <w:szCs w:val="26"/>
        </w:rPr>
        <w:t xml:space="preserve"> по адаптированным </w:t>
      </w:r>
      <w:r w:rsidRPr="00D97916">
        <w:rPr>
          <w:bCs/>
          <w:iCs/>
          <w:sz w:val="26"/>
          <w:szCs w:val="26"/>
        </w:rPr>
        <w:t>основным общеобразовательным программам;</w:t>
      </w:r>
    </w:p>
    <w:p w:rsidR="00FC38BE" w:rsidRPr="00D97916" w:rsidRDefault="00FC38BE" w:rsidP="00136A22">
      <w:pPr>
        <w:pStyle w:val="af1"/>
        <w:numPr>
          <w:ilvl w:val="0"/>
          <w:numId w:val="43"/>
        </w:numPr>
        <w:tabs>
          <w:tab w:val="num" w:pos="495"/>
        </w:tabs>
        <w:ind w:left="426"/>
        <w:rPr>
          <w:bCs/>
          <w:iCs/>
          <w:sz w:val="26"/>
          <w:szCs w:val="26"/>
        </w:rPr>
      </w:pPr>
      <w:r w:rsidRPr="00D97916">
        <w:rPr>
          <w:bCs/>
          <w:iCs/>
          <w:sz w:val="26"/>
          <w:szCs w:val="26"/>
        </w:rPr>
        <w:t xml:space="preserve">2 человека (1,5%) по социальным показаниям </w:t>
      </w:r>
      <w:proofErr w:type="gramStart"/>
      <w:r w:rsidRPr="00D97916">
        <w:rPr>
          <w:bCs/>
          <w:iCs/>
          <w:sz w:val="26"/>
          <w:szCs w:val="26"/>
        </w:rPr>
        <w:t>переведены</w:t>
      </w:r>
      <w:proofErr w:type="gramEnd"/>
      <w:r w:rsidRPr="00D97916">
        <w:rPr>
          <w:bCs/>
          <w:iCs/>
          <w:sz w:val="26"/>
          <w:szCs w:val="26"/>
        </w:rPr>
        <w:t xml:space="preserve"> родителями (законными представителями) в школу-интернат. Данный показатель значительно ниже показателя прошлого года (4,8%).</w:t>
      </w:r>
    </w:p>
    <w:p w:rsidR="00FC38BE" w:rsidRDefault="00FC38BE" w:rsidP="00D97916">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Отчисленных и исключенных несовершеннолетних из общеобразовательных учреждений НГО, как и в прошлые годы, не было. Однако 43 человека прекратили обучение в общ</w:t>
      </w:r>
      <w:r w:rsidR="00D97916">
        <w:rPr>
          <w:rFonts w:ascii="Times New Roman" w:hAnsi="Times New Roman" w:cs="Times New Roman"/>
          <w:bCs/>
          <w:iCs/>
          <w:sz w:val="26"/>
          <w:szCs w:val="26"/>
        </w:rPr>
        <w:t xml:space="preserve">еобразовательных организациях. </w:t>
      </w:r>
      <w:proofErr w:type="gramStart"/>
      <w:r>
        <w:rPr>
          <w:rFonts w:ascii="Times New Roman" w:hAnsi="Times New Roman" w:cs="Times New Roman"/>
          <w:bCs/>
          <w:iCs/>
          <w:sz w:val="26"/>
          <w:szCs w:val="26"/>
        </w:rPr>
        <w:t>Семеро из них продолжили освоение образовательных программ средне</w:t>
      </w:r>
      <w:r w:rsidR="00D97916">
        <w:rPr>
          <w:rFonts w:ascii="Times New Roman" w:hAnsi="Times New Roman" w:cs="Times New Roman"/>
          <w:bCs/>
          <w:iCs/>
          <w:sz w:val="26"/>
          <w:szCs w:val="26"/>
        </w:rPr>
        <w:t>го</w:t>
      </w:r>
      <w:r>
        <w:rPr>
          <w:rFonts w:ascii="Times New Roman" w:hAnsi="Times New Roman" w:cs="Times New Roman"/>
          <w:bCs/>
          <w:iCs/>
          <w:sz w:val="26"/>
          <w:szCs w:val="26"/>
        </w:rPr>
        <w:t xml:space="preserve"> общего образования в образовательных учреждения среднего профессионального образования (СПО).</w:t>
      </w:r>
      <w:proofErr w:type="gramEnd"/>
      <w:r>
        <w:rPr>
          <w:rFonts w:ascii="Times New Roman" w:hAnsi="Times New Roman" w:cs="Times New Roman"/>
          <w:bCs/>
          <w:iCs/>
          <w:sz w:val="26"/>
          <w:szCs w:val="26"/>
        </w:rPr>
        <w:t xml:space="preserve"> Четверо по заявлению родителей (законных представителей) переведены на семейную форму обучения. </w:t>
      </w:r>
    </w:p>
    <w:p w:rsidR="00FC38BE" w:rsidRDefault="00FC38BE" w:rsidP="00D97916">
      <w:pPr>
        <w:spacing w:after="0" w:line="240" w:lineRule="auto"/>
        <w:ind w:firstLine="567"/>
        <w:jc w:val="both"/>
        <w:rPr>
          <w:bCs/>
          <w:iCs/>
          <w:sz w:val="26"/>
          <w:szCs w:val="26"/>
        </w:rPr>
      </w:pPr>
      <w:r>
        <w:rPr>
          <w:rFonts w:ascii="Times New Roman" w:hAnsi="Times New Roman" w:cs="Times New Roman"/>
          <w:sz w:val="26"/>
          <w:szCs w:val="26"/>
        </w:rPr>
        <w:t>Выбытие несовершеннолетних из образовательных организаций в связи с переходом на семейную форму образования – отличительная черта отчетного периода. В течение учебного года по данной причине из МОУ выбыло 5 человек, один из которых вновь вернулся на очную форму обучения. Вызывает волнение тот факт, что из оставшихся четырех человек никто не заявил о желании пройти промежуточную аттестацию, а значит, скорее всего, обучением данных детей родители (законные представители) в полном объеме не занимаются. Педагогическим коллективам, школьным психологам, руководителям школ необходимо приложить максимум усилий, чтобы переход на семейную форму не стал формой скрытого отсева.</w:t>
      </w:r>
      <w:r>
        <w:rPr>
          <w:bCs/>
          <w:iCs/>
          <w:sz w:val="26"/>
          <w:szCs w:val="26"/>
        </w:rPr>
        <w:t xml:space="preserve"> </w:t>
      </w:r>
    </w:p>
    <w:p w:rsidR="00FC38BE" w:rsidRDefault="00FC38BE" w:rsidP="00D9791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 целью повышения эффективности работы по сохранению контингента обучающихся муниципальных общеобразовательных учреждений необходимо:</w:t>
      </w:r>
    </w:p>
    <w:p w:rsidR="00FC38BE" w:rsidRDefault="00FC38BE" w:rsidP="00136A22">
      <w:pPr>
        <w:pStyle w:val="af1"/>
        <w:numPr>
          <w:ilvl w:val="0"/>
          <w:numId w:val="44"/>
        </w:numPr>
        <w:ind w:left="426"/>
        <w:rPr>
          <w:sz w:val="26"/>
          <w:szCs w:val="26"/>
        </w:rPr>
      </w:pPr>
      <w:r>
        <w:rPr>
          <w:sz w:val="26"/>
          <w:szCs w:val="26"/>
        </w:rPr>
        <w:t>анализировать причины перевода обучающихся из одного общеобразовательного учреждения в другое, осуществлять мониторинг соблюдения прав обучающихся на получение ими образования независимо от места проживания, социального положения и состояния здоровья;</w:t>
      </w:r>
    </w:p>
    <w:p w:rsidR="00FC38BE" w:rsidRDefault="00FC38BE" w:rsidP="00136A22">
      <w:pPr>
        <w:pStyle w:val="af1"/>
        <w:numPr>
          <w:ilvl w:val="0"/>
          <w:numId w:val="44"/>
        </w:numPr>
        <w:ind w:left="426"/>
        <w:rPr>
          <w:sz w:val="26"/>
          <w:szCs w:val="26"/>
        </w:rPr>
      </w:pPr>
      <w:r>
        <w:rPr>
          <w:sz w:val="26"/>
          <w:szCs w:val="26"/>
        </w:rPr>
        <w:t>МАОУ «Школа-интернат № 53» усилить работу по своевременному устройству детей, находящихся в трудной жизненной ситуации, в свое образовательное учреждение;</w:t>
      </w:r>
    </w:p>
    <w:p w:rsidR="00FC38BE" w:rsidRDefault="00FC38BE" w:rsidP="00136A22">
      <w:pPr>
        <w:pStyle w:val="af1"/>
        <w:numPr>
          <w:ilvl w:val="0"/>
          <w:numId w:val="44"/>
        </w:numPr>
        <w:ind w:left="426"/>
        <w:rPr>
          <w:color w:val="C00000"/>
          <w:sz w:val="26"/>
          <w:szCs w:val="26"/>
        </w:rPr>
      </w:pPr>
      <w:r>
        <w:rPr>
          <w:sz w:val="26"/>
          <w:szCs w:val="26"/>
        </w:rPr>
        <w:t>образовательным организациям, на территории которых проживают дети, обучающиеся на семейной форме, необходимо организовать проведение разъяснительно-информационных мероприятий с семьями обучающихся по обеспечению прав каждого несовершеннолетнего на качественное образование</w:t>
      </w:r>
      <w:r>
        <w:rPr>
          <w:color w:val="C00000"/>
          <w:sz w:val="26"/>
          <w:szCs w:val="26"/>
        </w:rPr>
        <w:t>.</w:t>
      </w:r>
    </w:p>
    <w:p w:rsidR="00FC38BE" w:rsidRDefault="00FC38BE" w:rsidP="00FC38BE">
      <w:pPr>
        <w:pStyle w:val="a3"/>
        <w:jc w:val="center"/>
        <w:rPr>
          <w:rFonts w:ascii="Times New Roman" w:hAnsi="Times New Roman" w:cs="Times New Roman"/>
          <w:b/>
          <w:sz w:val="26"/>
          <w:szCs w:val="26"/>
        </w:rPr>
      </w:pPr>
    </w:p>
    <w:p w:rsidR="00D97916" w:rsidRDefault="00D97916" w:rsidP="00FC38BE">
      <w:pPr>
        <w:pStyle w:val="a3"/>
        <w:jc w:val="center"/>
        <w:rPr>
          <w:rFonts w:ascii="Times New Roman" w:hAnsi="Times New Roman" w:cs="Times New Roman"/>
          <w:b/>
          <w:sz w:val="26"/>
          <w:szCs w:val="26"/>
        </w:rPr>
      </w:pPr>
    </w:p>
    <w:p w:rsidR="00FC38BE" w:rsidRDefault="00FC38BE" w:rsidP="00D97916">
      <w:pPr>
        <w:pStyle w:val="a3"/>
        <w:ind w:left="851" w:hanging="851"/>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4.2.2. Развитие профильного образования и системы </w:t>
      </w:r>
      <w:proofErr w:type="spellStart"/>
      <w:r>
        <w:rPr>
          <w:rFonts w:ascii="Times New Roman" w:hAnsi="Times New Roman" w:cs="Times New Roman"/>
          <w:b/>
          <w:sz w:val="26"/>
          <w:szCs w:val="26"/>
        </w:rPr>
        <w:t>профориентационной</w:t>
      </w:r>
      <w:proofErr w:type="spellEnd"/>
      <w:r>
        <w:rPr>
          <w:rFonts w:ascii="Times New Roman" w:hAnsi="Times New Roman" w:cs="Times New Roman"/>
          <w:b/>
          <w:sz w:val="26"/>
          <w:szCs w:val="26"/>
        </w:rPr>
        <w:t xml:space="preserve"> работы с </w:t>
      </w:r>
      <w:proofErr w:type="gramStart"/>
      <w:r>
        <w:rPr>
          <w:rFonts w:ascii="Times New Roman" w:hAnsi="Times New Roman" w:cs="Times New Roman"/>
          <w:b/>
          <w:sz w:val="26"/>
          <w:szCs w:val="26"/>
        </w:rPr>
        <w:t>обучающимися</w:t>
      </w:r>
      <w:proofErr w:type="gramEnd"/>
      <w:r>
        <w:rPr>
          <w:rFonts w:ascii="Times New Roman" w:hAnsi="Times New Roman" w:cs="Times New Roman"/>
          <w:b/>
          <w:sz w:val="26"/>
          <w:szCs w:val="26"/>
        </w:rPr>
        <w:t xml:space="preserve"> в Новоуральском городском округе</w:t>
      </w:r>
      <w:r w:rsidR="00D97916">
        <w:rPr>
          <w:rFonts w:ascii="Times New Roman" w:hAnsi="Times New Roman" w:cs="Times New Roman"/>
          <w:b/>
          <w:sz w:val="26"/>
          <w:szCs w:val="26"/>
        </w:rPr>
        <w:t>.</w:t>
      </w:r>
    </w:p>
    <w:p w:rsidR="00CC7C19" w:rsidRPr="00D97916" w:rsidRDefault="00CC7C19" w:rsidP="00FC38BE">
      <w:pPr>
        <w:pStyle w:val="a3"/>
        <w:jc w:val="center"/>
        <w:rPr>
          <w:rFonts w:ascii="Times New Roman" w:hAnsi="Times New Roman" w:cs="Times New Roman"/>
          <w:b/>
          <w:sz w:val="16"/>
          <w:szCs w:val="16"/>
        </w:rPr>
      </w:pPr>
    </w:p>
    <w:p w:rsidR="00FC38BE" w:rsidRDefault="00CC7C19" w:rsidP="00D97916">
      <w:pPr>
        <w:pStyle w:val="af"/>
        <w:spacing w:before="0" w:beforeAutospacing="0" w:after="0" w:afterAutospacing="0"/>
        <w:ind w:firstLine="567"/>
        <w:jc w:val="both"/>
        <w:rPr>
          <w:rFonts w:cs="Arial"/>
          <w:color w:val="000000"/>
          <w:sz w:val="26"/>
          <w:szCs w:val="26"/>
        </w:rPr>
      </w:pPr>
      <w:r>
        <w:rPr>
          <w:rFonts w:cs="Arial"/>
          <w:color w:val="000000"/>
          <w:sz w:val="26"/>
          <w:szCs w:val="26"/>
        </w:rPr>
        <w:t>П</w:t>
      </w:r>
      <w:r w:rsidR="00FC38BE">
        <w:rPr>
          <w:rFonts w:cs="Arial"/>
          <w:color w:val="000000"/>
          <w:sz w:val="26"/>
          <w:szCs w:val="26"/>
        </w:rPr>
        <w:t>роф</w:t>
      </w:r>
      <w:r>
        <w:rPr>
          <w:rFonts w:cs="Arial"/>
          <w:color w:val="000000"/>
          <w:sz w:val="26"/>
          <w:szCs w:val="26"/>
        </w:rPr>
        <w:t xml:space="preserve">ессиональная </w:t>
      </w:r>
      <w:r w:rsidR="00FC38BE">
        <w:rPr>
          <w:rFonts w:cs="Arial"/>
          <w:color w:val="000000"/>
          <w:sz w:val="26"/>
          <w:szCs w:val="26"/>
        </w:rPr>
        <w:t xml:space="preserve">ориентация </w:t>
      </w:r>
      <w:r>
        <w:rPr>
          <w:rFonts w:cs="Arial"/>
          <w:color w:val="000000"/>
          <w:sz w:val="26"/>
          <w:szCs w:val="26"/>
        </w:rPr>
        <w:t xml:space="preserve">– это </w:t>
      </w:r>
      <w:r w:rsidR="00FC38BE">
        <w:rPr>
          <w:rFonts w:cs="Arial"/>
          <w:color w:val="000000"/>
          <w:sz w:val="26"/>
          <w:szCs w:val="26"/>
        </w:rPr>
        <w:t xml:space="preserve">комплекс условий для психолого-педагогической поддержки обучающихся в их 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w:t>
      </w:r>
    </w:p>
    <w:p w:rsidR="00FC38BE" w:rsidRDefault="00FC38BE" w:rsidP="00BC6D86">
      <w:pPr>
        <w:pStyle w:val="af"/>
        <w:spacing w:before="0" w:beforeAutospacing="0" w:after="0" w:afterAutospacing="0"/>
        <w:ind w:firstLine="567"/>
        <w:jc w:val="both"/>
        <w:rPr>
          <w:rFonts w:cs="Arial"/>
          <w:color w:val="000000"/>
          <w:sz w:val="26"/>
          <w:szCs w:val="26"/>
        </w:rPr>
      </w:pPr>
      <w:r>
        <w:rPr>
          <w:rFonts w:cs="Arial"/>
          <w:color w:val="000000"/>
          <w:sz w:val="26"/>
          <w:szCs w:val="26"/>
        </w:rPr>
        <w:t>Управление процессами профориентации в округе ведется на программной межведомственной основе. В качес</w:t>
      </w:r>
      <w:r w:rsidR="00BC6D86">
        <w:rPr>
          <w:rFonts w:cs="Arial"/>
          <w:color w:val="000000"/>
          <w:sz w:val="26"/>
          <w:szCs w:val="26"/>
        </w:rPr>
        <w:t>тве приоритетных ориентиров для</w:t>
      </w:r>
      <w:r>
        <w:rPr>
          <w:rFonts w:cs="Arial"/>
          <w:color w:val="000000"/>
          <w:sz w:val="26"/>
          <w:szCs w:val="26"/>
        </w:rPr>
        <w:t xml:space="preserve"> разработки муниципальных программ и проектов данной направленности выступают ФГОС общего образования, концепция профильного обучения, комплексная программа «Уральская инженерная школа», проект «Инженеры 21 </w:t>
      </w:r>
      <w:r w:rsidR="00BC6D86">
        <w:rPr>
          <w:rFonts w:cs="Arial"/>
          <w:color w:val="000000"/>
          <w:sz w:val="26"/>
          <w:szCs w:val="26"/>
        </w:rPr>
        <w:t>века», образовательные проекты Госкорпорации «Росатом» и д</w:t>
      </w:r>
      <w:r>
        <w:rPr>
          <w:rFonts w:cs="Arial"/>
          <w:color w:val="000000"/>
          <w:sz w:val="26"/>
          <w:szCs w:val="26"/>
        </w:rPr>
        <w:t xml:space="preserve">вижения </w:t>
      </w:r>
      <w:proofErr w:type="spellStart"/>
      <w:r>
        <w:rPr>
          <w:rFonts w:cs="Arial"/>
          <w:color w:val="000000"/>
          <w:sz w:val="26"/>
          <w:szCs w:val="26"/>
          <w:lang w:val="en-US"/>
        </w:rPr>
        <w:t>JuniorSkills</w:t>
      </w:r>
      <w:proofErr w:type="spellEnd"/>
      <w:r>
        <w:rPr>
          <w:rFonts w:cs="Arial"/>
          <w:color w:val="000000"/>
          <w:sz w:val="26"/>
          <w:szCs w:val="26"/>
        </w:rPr>
        <w:t>.</w:t>
      </w:r>
    </w:p>
    <w:p w:rsidR="00FC38BE" w:rsidRDefault="00FC38BE" w:rsidP="007848C1">
      <w:pPr>
        <w:pStyle w:val="af"/>
        <w:spacing w:before="0" w:beforeAutospacing="0" w:after="0" w:afterAutospacing="0"/>
        <w:ind w:firstLine="567"/>
        <w:jc w:val="both"/>
        <w:rPr>
          <w:color w:val="000000"/>
          <w:sz w:val="26"/>
          <w:szCs w:val="26"/>
        </w:rPr>
      </w:pPr>
      <w:r>
        <w:rPr>
          <w:rFonts w:cs="Arial"/>
          <w:color w:val="000000"/>
          <w:sz w:val="26"/>
          <w:szCs w:val="26"/>
        </w:rPr>
        <w:t>Ознакомление детей с миром профессий, привлечение их к экспериментированию, конструированию, техническому</w:t>
      </w:r>
      <w:r w:rsidR="00BC6D86">
        <w:rPr>
          <w:rFonts w:cs="Arial"/>
          <w:color w:val="000000"/>
          <w:sz w:val="26"/>
          <w:szCs w:val="26"/>
        </w:rPr>
        <w:t xml:space="preserve"> и художественному творчеству, </w:t>
      </w:r>
      <w:r>
        <w:rPr>
          <w:rFonts w:cs="Arial"/>
          <w:color w:val="000000"/>
          <w:sz w:val="26"/>
          <w:szCs w:val="26"/>
        </w:rPr>
        <w:t xml:space="preserve">выявление склонности к тому и или иному виду деятельности, развитие специальных способностей, начинается с дошкольного возраста в </w:t>
      </w:r>
      <w:proofErr w:type="gramStart"/>
      <w:r>
        <w:rPr>
          <w:rFonts w:cs="Arial"/>
          <w:color w:val="000000"/>
          <w:sz w:val="26"/>
          <w:szCs w:val="26"/>
        </w:rPr>
        <w:t>рамках</w:t>
      </w:r>
      <w:proofErr w:type="gramEnd"/>
      <w:r>
        <w:rPr>
          <w:rFonts w:cs="Arial"/>
          <w:color w:val="000000"/>
          <w:sz w:val="26"/>
          <w:szCs w:val="26"/>
        </w:rPr>
        <w:t xml:space="preserve"> реализуемых в муниципальных дошкольных образовательных учреждениях образовательных программ.</w:t>
      </w:r>
      <w:r w:rsidR="00BC6D86">
        <w:rPr>
          <w:rFonts w:cs="Arial"/>
          <w:color w:val="000000"/>
          <w:sz w:val="26"/>
          <w:szCs w:val="26"/>
        </w:rPr>
        <w:t xml:space="preserve"> </w:t>
      </w:r>
      <w:r>
        <w:rPr>
          <w:color w:val="000000"/>
          <w:sz w:val="26"/>
          <w:szCs w:val="26"/>
        </w:rPr>
        <w:t>В муниципальных общеобразовательных учреждениях профильное обучение и предшествующая</w:t>
      </w:r>
      <w:r w:rsidR="007651A3">
        <w:rPr>
          <w:color w:val="000000"/>
          <w:sz w:val="26"/>
          <w:szCs w:val="26"/>
        </w:rPr>
        <w:t xml:space="preserve"> е</w:t>
      </w:r>
      <w:r>
        <w:rPr>
          <w:color w:val="000000"/>
          <w:sz w:val="26"/>
          <w:szCs w:val="26"/>
        </w:rPr>
        <w:t xml:space="preserve">му </w:t>
      </w:r>
      <w:proofErr w:type="spellStart"/>
      <w:r>
        <w:rPr>
          <w:color w:val="000000"/>
          <w:sz w:val="26"/>
          <w:szCs w:val="26"/>
        </w:rPr>
        <w:t>предпрофильная</w:t>
      </w:r>
      <w:proofErr w:type="spellEnd"/>
      <w:r w:rsidR="007651A3">
        <w:rPr>
          <w:color w:val="000000"/>
          <w:sz w:val="26"/>
          <w:szCs w:val="26"/>
        </w:rPr>
        <w:t xml:space="preserve"> </w:t>
      </w:r>
      <w:r>
        <w:rPr>
          <w:color w:val="000000"/>
          <w:sz w:val="26"/>
          <w:szCs w:val="26"/>
        </w:rPr>
        <w:t>подготовка – это две главные части одной системы подготовки школьников</w:t>
      </w:r>
      <w:r w:rsidR="007651A3">
        <w:rPr>
          <w:color w:val="000000"/>
          <w:sz w:val="26"/>
          <w:szCs w:val="26"/>
        </w:rPr>
        <w:t xml:space="preserve"> </w:t>
      </w:r>
      <w:r>
        <w:rPr>
          <w:color w:val="000000"/>
          <w:sz w:val="26"/>
          <w:szCs w:val="26"/>
        </w:rPr>
        <w:t>к осознанному выбору своего профессионального пути.</w:t>
      </w:r>
    </w:p>
    <w:p w:rsidR="00FC38BE" w:rsidRDefault="00FC38BE" w:rsidP="00FC38BE">
      <w:pPr>
        <w:pStyle w:val="af1"/>
        <w:ind w:left="0" w:firstLine="567"/>
        <w:rPr>
          <w:rFonts w:cs="Arial"/>
          <w:color w:val="000000"/>
          <w:sz w:val="26"/>
          <w:szCs w:val="26"/>
        </w:rPr>
      </w:pPr>
      <w:r>
        <w:rPr>
          <w:rFonts w:cs="Arial"/>
          <w:color w:val="000000"/>
          <w:sz w:val="26"/>
          <w:szCs w:val="26"/>
        </w:rPr>
        <w:t>При Управлении образования работает Координационный совет по профильному обучению. В отчетном учебном году углубленное (профильное) обучение обеспечивается двумя лицеями, двумя гимназиями, тремя об</w:t>
      </w:r>
      <w:r w:rsidR="007848C1">
        <w:rPr>
          <w:rFonts w:cs="Arial"/>
          <w:color w:val="000000"/>
          <w:sz w:val="26"/>
          <w:szCs w:val="26"/>
        </w:rPr>
        <w:t>щеобразовательными школами – 40</w:t>
      </w:r>
      <w:r>
        <w:rPr>
          <w:rFonts w:cs="Arial"/>
          <w:color w:val="000000"/>
          <w:sz w:val="26"/>
          <w:szCs w:val="26"/>
        </w:rPr>
        <w:t xml:space="preserve">% общеобразовательных учреждений округа. Образовательные программы 30% муниципальных общеобразовательных учреждений обеспечивали углубленную подготовку по предметам естественно-научного профиля. </w:t>
      </w:r>
    </w:p>
    <w:p w:rsidR="00FC38BE" w:rsidRDefault="00FC38BE" w:rsidP="00FC38BE">
      <w:pPr>
        <w:pStyle w:val="af1"/>
        <w:ind w:left="0" w:firstLine="567"/>
        <w:rPr>
          <w:sz w:val="26"/>
          <w:szCs w:val="26"/>
        </w:rPr>
      </w:pPr>
      <w:r>
        <w:rPr>
          <w:sz w:val="26"/>
          <w:szCs w:val="26"/>
        </w:rPr>
        <w:t xml:space="preserve">В условиях реализации программ </w:t>
      </w:r>
      <w:proofErr w:type="spellStart"/>
      <w:r>
        <w:rPr>
          <w:sz w:val="26"/>
          <w:szCs w:val="26"/>
        </w:rPr>
        <w:t>предпрофильного</w:t>
      </w:r>
      <w:proofErr w:type="spellEnd"/>
      <w:r>
        <w:rPr>
          <w:sz w:val="26"/>
          <w:szCs w:val="26"/>
        </w:rPr>
        <w:t xml:space="preserve"> и профильного образования используются как внутренние ресурсы образовательных организаций, так и ресурсные возможности других организаций в рамках сетевой формы реализации образовательных программ. Потенциал социального партнерства (ВУЗы, АО «УЭХК», научно-исследовательские и научные центры, другие организации городов Свердловской области и регионов) широко используют МАОУ «Лицей № 58», МАОУ «СОШ №</w:t>
      </w:r>
      <w:r w:rsidR="007848C1">
        <w:rPr>
          <w:sz w:val="26"/>
          <w:szCs w:val="26"/>
        </w:rPr>
        <w:t xml:space="preserve"> </w:t>
      </w:r>
      <w:r>
        <w:rPr>
          <w:sz w:val="26"/>
          <w:szCs w:val="26"/>
        </w:rPr>
        <w:t>40», МАОУ «СОШ №</w:t>
      </w:r>
      <w:r w:rsidR="007848C1">
        <w:rPr>
          <w:sz w:val="26"/>
          <w:szCs w:val="26"/>
        </w:rPr>
        <w:t xml:space="preserve"> </w:t>
      </w:r>
      <w:r>
        <w:rPr>
          <w:sz w:val="26"/>
          <w:szCs w:val="26"/>
        </w:rPr>
        <w:t>54», МАОУ «Гимназия», МАОУ «Гимназия № 41», МАОУ «Лицей № 56», МАОУ «СОШ №</w:t>
      </w:r>
      <w:r w:rsidR="007848C1">
        <w:rPr>
          <w:sz w:val="26"/>
          <w:szCs w:val="26"/>
        </w:rPr>
        <w:t xml:space="preserve"> </w:t>
      </w:r>
      <w:r>
        <w:rPr>
          <w:sz w:val="26"/>
          <w:szCs w:val="26"/>
        </w:rPr>
        <w:t>48».</w:t>
      </w:r>
      <w:r>
        <w:rPr>
          <w:i/>
          <w:color w:val="FF0000"/>
          <w:sz w:val="26"/>
          <w:szCs w:val="26"/>
        </w:rPr>
        <w:t xml:space="preserve">     </w:t>
      </w:r>
      <w:r>
        <w:rPr>
          <w:sz w:val="26"/>
          <w:szCs w:val="26"/>
        </w:rPr>
        <w:t xml:space="preserve">  </w:t>
      </w:r>
    </w:p>
    <w:p w:rsidR="00FC38BE" w:rsidRDefault="00FC38BE" w:rsidP="007848C1">
      <w:pPr>
        <w:pStyle w:val="af"/>
        <w:spacing w:before="0" w:beforeAutospacing="0" w:after="0" w:afterAutospacing="0"/>
        <w:ind w:firstLine="567"/>
        <w:jc w:val="both"/>
        <w:rPr>
          <w:rFonts w:cs="Arial"/>
          <w:color w:val="000000"/>
          <w:sz w:val="26"/>
          <w:szCs w:val="26"/>
        </w:rPr>
      </w:pPr>
      <w:proofErr w:type="gramStart"/>
      <w:r>
        <w:rPr>
          <w:rFonts w:cs="Arial"/>
          <w:color w:val="000000"/>
          <w:sz w:val="26"/>
          <w:szCs w:val="26"/>
        </w:rPr>
        <w:t>В рамках внеурочной деятельности и в качестве предметов части учебного плана, формируемой участниками образовательных отношений (компонент образовательного учреждения)</w:t>
      </w:r>
      <w:r w:rsidR="00CC7C19">
        <w:rPr>
          <w:rFonts w:cs="Arial"/>
          <w:color w:val="000000"/>
          <w:sz w:val="26"/>
          <w:szCs w:val="26"/>
        </w:rPr>
        <w:t>,</w:t>
      </w:r>
      <w:r>
        <w:rPr>
          <w:rFonts w:cs="Arial"/>
          <w:color w:val="000000"/>
          <w:sz w:val="26"/>
          <w:szCs w:val="26"/>
        </w:rPr>
        <w:t xml:space="preserve"> в образовательном процессе активно использовались такие учебные программы</w:t>
      </w:r>
      <w:r w:rsidR="007848C1">
        <w:rPr>
          <w:rFonts w:cs="Arial"/>
          <w:color w:val="000000"/>
          <w:sz w:val="26"/>
          <w:szCs w:val="26"/>
        </w:rPr>
        <w:t>,</w:t>
      </w:r>
      <w:r>
        <w:rPr>
          <w:rFonts w:cs="Arial"/>
          <w:color w:val="000000"/>
          <w:sz w:val="26"/>
          <w:szCs w:val="26"/>
        </w:rPr>
        <w:t xml:space="preserve"> как «Профессия и карьера», «Слагаемые выбора профессии», «Технология профессионального успеха», «История технических инноваций» и другие. </w:t>
      </w:r>
      <w:proofErr w:type="gramEnd"/>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 xml:space="preserve">В отчетный период продолжила свое развитие и сеть объединений дополнительного образования, обеспечивающих не только формирование профессионально значимых компетенций и личностных качеств обучающихся, но и раннее выявление одаренных детей, их психолого-педагогическую поддержку. Общий охват детей в возрасте от 5 лет дополнительным образованием в округе более </w:t>
      </w:r>
      <w:r>
        <w:rPr>
          <w:rFonts w:cs="Arial"/>
          <w:color w:val="000000"/>
          <w:sz w:val="26"/>
          <w:szCs w:val="26"/>
        </w:rPr>
        <w:lastRenderedPageBreak/>
        <w:t xml:space="preserve">86%. Из них около двух тысяч детей занимаются в объединениях естественно-научной направленности и техническим творчеством. </w:t>
      </w:r>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Два учреждения округа – МАОУ «Лицей №</w:t>
      </w:r>
      <w:r w:rsidR="007848C1">
        <w:rPr>
          <w:rFonts w:cs="Arial"/>
          <w:color w:val="000000"/>
          <w:sz w:val="26"/>
          <w:szCs w:val="26"/>
        </w:rPr>
        <w:t xml:space="preserve"> </w:t>
      </w:r>
      <w:r>
        <w:rPr>
          <w:rFonts w:cs="Arial"/>
          <w:color w:val="000000"/>
          <w:sz w:val="26"/>
          <w:szCs w:val="26"/>
        </w:rPr>
        <w:t xml:space="preserve">58» и МАУ ДО «СЮТ» – продолжили свою работу в качестве базовых площадок ГАОУ ДО </w:t>
      </w:r>
      <w:proofErr w:type="gramStart"/>
      <w:r>
        <w:rPr>
          <w:rFonts w:cs="Arial"/>
          <w:color w:val="000000"/>
          <w:sz w:val="26"/>
          <w:szCs w:val="26"/>
        </w:rPr>
        <w:t>СО</w:t>
      </w:r>
      <w:proofErr w:type="gramEnd"/>
      <w:r>
        <w:rPr>
          <w:rFonts w:cs="Arial"/>
          <w:color w:val="000000"/>
          <w:sz w:val="26"/>
          <w:szCs w:val="26"/>
        </w:rPr>
        <w:t xml:space="preserve"> «Дворец молодежи».</w:t>
      </w:r>
      <w:r w:rsidR="007848C1">
        <w:rPr>
          <w:rFonts w:cs="Arial"/>
          <w:color w:val="000000"/>
          <w:sz w:val="26"/>
          <w:szCs w:val="26"/>
        </w:rPr>
        <w:t xml:space="preserve"> На базе этих учреждений в 2015-</w:t>
      </w:r>
      <w:r>
        <w:rPr>
          <w:rFonts w:cs="Arial"/>
          <w:color w:val="000000"/>
          <w:sz w:val="26"/>
          <w:szCs w:val="26"/>
        </w:rPr>
        <w:t>2016 учебном году была продолжена  реализация образовательных проектов по робототехнике, 3-</w:t>
      </w:r>
      <w:r>
        <w:rPr>
          <w:rFonts w:cs="Arial"/>
          <w:color w:val="000000"/>
          <w:sz w:val="26"/>
          <w:szCs w:val="26"/>
          <w:lang w:val="en-US"/>
        </w:rPr>
        <w:t>D</w:t>
      </w:r>
      <w:r>
        <w:rPr>
          <w:rFonts w:cs="Arial"/>
          <w:color w:val="000000"/>
          <w:sz w:val="26"/>
          <w:szCs w:val="26"/>
        </w:rPr>
        <w:t xml:space="preserve"> моделированию, инженерной графике. Кроме того, в МАУ ДО «СЮТ» продолжено внедрение программ по компетенции «Работа на фрезерных станках с ЧПУ». В объединениях дополнительного образования МАОУ «СОШ №</w:t>
      </w:r>
      <w:r w:rsidR="007848C1">
        <w:rPr>
          <w:rFonts w:cs="Arial"/>
          <w:color w:val="000000"/>
          <w:sz w:val="26"/>
          <w:szCs w:val="26"/>
        </w:rPr>
        <w:t xml:space="preserve"> </w:t>
      </w:r>
      <w:r>
        <w:rPr>
          <w:rFonts w:cs="Arial"/>
          <w:color w:val="000000"/>
          <w:sz w:val="26"/>
          <w:szCs w:val="26"/>
        </w:rPr>
        <w:t>40» и МАОУ «СОШ №</w:t>
      </w:r>
      <w:r w:rsidR="007848C1">
        <w:rPr>
          <w:rFonts w:cs="Arial"/>
          <w:color w:val="000000"/>
          <w:sz w:val="26"/>
          <w:szCs w:val="26"/>
        </w:rPr>
        <w:t xml:space="preserve"> </w:t>
      </w:r>
      <w:r>
        <w:rPr>
          <w:rFonts w:cs="Arial"/>
          <w:color w:val="000000"/>
          <w:sz w:val="26"/>
          <w:szCs w:val="26"/>
        </w:rPr>
        <w:t>48» велась подготовка по компетенции «Кровельное дело». Интересен также опыт МАОУ «СОШ</w:t>
      </w:r>
      <w:r w:rsidR="007651A3">
        <w:rPr>
          <w:rFonts w:cs="Arial"/>
          <w:color w:val="000000"/>
          <w:sz w:val="26"/>
          <w:szCs w:val="26"/>
        </w:rPr>
        <w:t xml:space="preserve"> </w:t>
      </w:r>
      <w:r>
        <w:rPr>
          <w:rFonts w:cs="Arial"/>
          <w:color w:val="000000"/>
          <w:sz w:val="26"/>
          <w:szCs w:val="26"/>
        </w:rPr>
        <w:t>№</w:t>
      </w:r>
      <w:r w:rsidR="007848C1">
        <w:rPr>
          <w:rFonts w:cs="Arial"/>
          <w:color w:val="000000"/>
          <w:sz w:val="26"/>
          <w:szCs w:val="26"/>
        </w:rPr>
        <w:t xml:space="preserve"> </w:t>
      </w:r>
      <w:r>
        <w:rPr>
          <w:rFonts w:cs="Arial"/>
          <w:color w:val="000000"/>
          <w:sz w:val="26"/>
          <w:szCs w:val="26"/>
        </w:rPr>
        <w:t xml:space="preserve">40» по реализации программ дополнительного образования по компетенции «Системное администрирование». Наиболее активно интеграция основного, дополнительного образования и внеурочной деятельности в рамках </w:t>
      </w:r>
      <w:proofErr w:type="spellStart"/>
      <w:r>
        <w:rPr>
          <w:rFonts w:cs="Arial"/>
          <w:color w:val="000000"/>
          <w:sz w:val="26"/>
          <w:szCs w:val="26"/>
        </w:rPr>
        <w:t>профориентационной</w:t>
      </w:r>
      <w:proofErr w:type="spellEnd"/>
      <w:r>
        <w:rPr>
          <w:rFonts w:cs="Arial"/>
          <w:color w:val="000000"/>
          <w:sz w:val="26"/>
          <w:szCs w:val="26"/>
        </w:rPr>
        <w:t xml:space="preserve"> работы ведется в МАОУ «Лицей №</w:t>
      </w:r>
      <w:r w:rsidR="007848C1">
        <w:rPr>
          <w:rFonts w:cs="Arial"/>
          <w:color w:val="000000"/>
          <w:sz w:val="26"/>
          <w:szCs w:val="26"/>
        </w:rPr>
        <w:t xml:space="preserve"> </w:t>
      </w:r>
      <w:r>
        <w:rPr>
          <w:rFonts w:cs="Arial"/>
          <w:color w:val="000000"/>
          <w:sz w:val="26"/>
          <w:szCs w:val="26"/>
        </w:rPr>
        <w:t>58».</w:t>
      </w:r>
    </w:p>
    <w:p w:rsidR="00FC38BE" w:rsidRDefault="007848C1" w:rsidP="00FC38BE">
      <w:pPr>
        <w:pStyle w:val="af"/>
        <w:spacing w:before="0" w:beforeAutospacing="0" w:after="0" w:afterAutospacing="0"/>
        <w:ind w:firstLine="708"/>
        <w:jc w:val="both"/>
        <w:rPr>
          <w:rFonts w:cs="Arial"/>
          <w:color w:val="000000"/>
          <w:sz w:val="26"/>
          <w:szCs w:val="26"/>
        </w:rPr>
      </w:pPr>
      <w:r>
        <w:rPr>
          <w:rFonts w:cs="Arial"/>
          <w:color w:val="000000"/>
          <w:sz w:val="26"/>
          <w:szCs w:val="26"/>
        </w:rPr>
        <w:t>В МАУ ДО «СЮТ» в отчетный период</w:t>
      </w:r>
      <w:r w:rsidR="00FC38BE">
        <w:rPr>
          <w:rFonts w:cs="Arial"/>
          <w:color w:val="000000"/>
          <w:sz w:val="26"/>
          <w:szCs w:val="26"/>
        </w:rPr>
        <w:t xml:space="preserve"> в сотрудничестве с </w:t>
      </w:r>
      <w:proofErr w:type="spellStart"/>
      <w:r w:rsidR="00FC38BE">
        <w:rPr>
          <w:rFonts w:cs="Arial"/>
          <w:color w:val="000000"/>
          <w:sz w:val="26"/>
          <w:szCs w:val="26"/>
        </w:rPr>
        <w:t>Новоуральским</w:t>
      </w:r>
      <w:proofErr w:type="spellEnd"/>
      <w:r w:rsidR="00FC38BE">
        <w:rPr>
          <w:rFonts w:cs="Arial"/>
          <w:color w:val="000000"/>
          <w:sz w:val="26"/>
          <w:szCs w:val="26"/>
        </w:rPr>
        <w:t xml:space="preserve"> центром занятости продолжил свое развитие муниципальный </w:t>
      </w:r>
      <w:proofErr w:type="spellStart"/>
      <w:r w:rsidR="00FC38BE">
        <w:rPr>
          <w:rFonts w:cs="Arial"/>
          <w:color w:val="000000"/>
          <w:sz w:val="26"/>
          <w:szCs w:val="26"/>
        </w:rPr>
        <w:t>профконсультационный</w:t>
      </w:r>
      <w:proofErr w:type="spellEnd"/>
      <w:r w:rsidR="00FC38BE">
        <w:rPr>
          <w:rFonts w:cs="Arial"/>
          <w:color w:val="000000"/>
          <w:sz w:val="26"/>
          <w:szCs w:val="26"/>
        </w:rPr>
        <w:t xml:space="preserve"> пункт (далее – МПКП), обеспечивающий </w:t>
      </w:r>
      <w:proofErr w:type="spellStart"/>
      <w:r w:rsidR="00FC38BE">
        <w:rPr>
          <w:rFonts w:cs="Arial"/>
          <w:color w:val="000000"/>
          <w:sz w:val="26"/>
          <w:szCs w:val="26"/>
        </w:rPr>
        <w:t>профдиагностическую</w:t>
      </w:r>
      <w:proofErr w:type="spellEnd"/>
      <w:r w:rsidR="00FC38BE">
        <w:rPr>
          <w:rFonts w:cs="Arial"/>
          <w:color w:val="000000"/>
          <w:sz w:val="26"/>
          <w:szCs w:val="26"/>
        </w:rPr>
        <w:t xml:space="preserve">, </w:t>
      </w:r>
      <w:proofErr w:type="spellStart"/>
      <w:r w:rsidR="00FC38BE">
        <w:rPr>
          <w:rFonts w:cs="Arial"/>
          <w:color w:val="000000"/>
          <w:sz w:val="26"/>
          <w:szCs w:val="26"/>
        </w:rPr>
        <w:t>профконсультационную</w:t>
      </w:r>
      <w:proofErr w:type="spellEnd"/>
      <w:r w:rsidR="00FC38BE">
        <w:rPr>
          <w:rFonts w:cs="Arial"/>
          <w:color w:val="000000"/>
          <w:sz w:val="26"/>
          <w:szCs w:val="26"/>
        </w:rPr>
        <w:t xml:space="preserve"> и информационн</w:t>
      </w:r>
      <w:r w:rsidR="007651A3">
        <w:rPr>
          <w:rFonts w:cs="Arial"/>
          <w:color w:val="000000"/>
          <w:sz w:val="26"/>
          <w:szCs w:val="26"/>
        </w:rPr>
        <w:t>о</w:t>
      </w:r>
      <w:r w:rsidR="00FC38BE">
        <w:rPr>
          <w:rFonts w:cs="Arial"/>
          <w:color w:val="000000"/>
          <w:sz w:val="26"/>
          <w:szCs w:val="26"/>
        </w:rPr>
        <w:t>-просвет</w:t>
      </w:r>
      <w:r w:rsidR="00CC7C19">
        <w:rPr>
          <w:rFonts w:cs="Arial"/>
          <w:color w:val="000000"/>
          <w:sz w:val="26"/>
          <w:szCs w:val="26"/>
        </w:rPr>
        <w:t>и</w:t>
      </w:r>
      <w:r w:rsidR="00FC38BE">
        <w:rPr>
          <w:rFonts w:cs="Arial"/>
          <w:color w:val="000000"/>
          <w:sz w:val="26"/>
          <w:szCs w:val="26"/>
        </w:rPr>
        <w:t xml:space="preserve">тельскую работу со всеми субъектами образовательного процесса. За отчетный период мероприятиями, проводимыми специалистами МПКП, охвачено более 90% обучающихся 7-11 классов. </w:t>
      </w:r>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 xml:space="preserve">Не менее важным для решения задач </w:t>
      </w:r>
      <w:proofErr w:type="spellStart"/>
      <w:r>
        <w:rPr>
          <w:rFonts w:cs="Arial"/>
          <w:color w:val="000000"/>
          <w:sz w:val="26"/>
          <w:szCs w:val="26"/>
        </w:rPr>
        <w:t>профориентационной</w:t>
      </w:r>
      <w:proofErr w:type="spellEnd"/>
      <w:r>
        <w:rPr>
          <w:rFonts w:cs="Arial"/>
          <w:color w:val="000000"/>
          <w:sz w:val="26"/>
          <w:szCs w:val="26"/>
        </w:rPr>
        <w:t xml:space="preserve"> работы является ознакомление обучающихся с учреждениями профессионального образования, работой предприятий и бизнес-структур. Традиционными для нашей территории уже стали посещения педагогами и школьниками ведущих вузов Свердловской области, АО «Уральский электрохимический комбинат», иных предприятий ГК «Росатом», Информационного Центра атомн</w:t>
      </w:r>
      <w:r w:rsidR="007848C1">
        <w:rPr>
          <w:rFonts w:cs="Arial"/>
          <w:color w:val="000000"/>
          <w:sz w:val="26"/>
          <w:szCs w:val="26"/>
        </w:rPr>
        <w:t>ой энергетики. В 2015-</w:t>
      </w:r>
      <w:r>
        <w:rPr>
          <w:rFonts w:cs="Arial"/>
          <w:color w:val="000000"/>
          <w:sz w:val="26"/>
          <w:szCs w:val="26"/>
        </w:rPr>
        <w:t xml:space="preserve">2016 учебном году продолжена реализация муниципального проекта «ЖКХ для молодежи», в рамках которого проводились не только посещения предприятий этой отрасли, но и конкурс исследовательских работ и интерактивная игра. </w:t>
      </w:r>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 xml:space="preserve">С целью создания системы стимулов и поощрений для занятий исследовательской деятельностью и техническим творчеством традиционно проводились мероприятия круглогодичного муниципального фестиваля «Праздник вокруг нас!», который включал в себя такие эффективные, с точки зрения </w:t>
      </w:r>
      <w:proofErr w:type="spellStart"/>
      <w:r>
        <w:rPr>
          <w:rFonts w:cs="Arial"/>
          <w:color w:val="000000"/>
          <w:sz w:val="26"/>
          <w:szCs w:val="26"/>
        </w:rPr>
        <w:t>профориентационной</w:t>
      </w:r>
      <w:proofErr w:type="spellEnd"/>
      <w:r>
        <w:rPr>
          <w:rFonts w:cs="Arial"/>
          <w:color w:val="000000"/>
          <w:sz w:val="26"/>
          <w:szCs w:val="26"/>
        </w:rPr>
        <w:t xml:space="preserve"> работы, проекты</w:t>
      </w:r>
      <w:r w:rsidR="007848C1">
        <w:rPr>
          <w:rFonts w:cs="Arial"/>
          <w:color w:val="000000"/>
          <w:sz w:val="26"/>
          <w:szCs w:val="26"/>
        </w:rPr>
        <w:t xml:space="preserve">, как «Город мастеров», </w:t>
      </w:r>
      <w:r>
        <w:rPr>
          <w:rFonts w:cs="Arial"/>
          <w:color w:val="000000"/>
          <w:sz w:val="26"/>
          <w:szCs w:val="26"/>
        </w:rPr>
        <w:t xml:space="preserve">«Созвездие творчества», «Юные интеллектуалы». В целях ранней профориентации в рамках муниципального фестиваля реализованы проекты «Техническое многоборье», «Конкурс технического творчества», «Робототехнические соревнования для начинающих», «Фестиваль робототехники». </w:t>
      </w:r>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Очень важно, что наибо</w:t>
      </w:r>
      <w:r w:rsidR="007848C1">
        <w:rPr>
          <w:rFonts w:cs="Arial"/>
          <w:color w:val="000000"/>
          <w:sz w:val="26"/>
          <w:szCs w:val="26"/>
        </w:rPr>
        <w:t xml:space="preserve">лее значимые успехи школьников </w:t>
      </w:r>
      <w:r>
        <w:rPr>
          <w:rFonts w:cs="Arial"/>
          <w:color w:val="000000"/>
          <w:sz w:val="26"/>
          <w:szCs w:val="26"/>
        </w:rPr>
        <w:t xml:space="preserve">и образовательных учреждений поддерживаются предприятиями округа. В рамках Гранта  АО «УЭХК» за отчетный период </w:t>
      </w:r>
      <w:r w:rsidR="000063F6">
        <w:rPr>
          <w:rFonts w:cs="Arial"/>
          <w:color w:val="000000"/>
          <w:sz w:val="26"/>
          <w:szCs w:val="26"/>
        </w:rPr>
        <w:t>31</w:t>
      </w:r>
      <w:r>
        <w:rPr>
          <w:rFonts w:cs="Arial"/>
          <w:color w:val="000000"/>
          <w:sz w:val="26"/>
          <w:szCs w:val="26"/>
        </w:rPr>
        <w:t xml:space="preserve"> победител</w:t>
      </w:r>
      <w:r w:rsidR="000063F6">
        <w:rPr>
          <w:rFonts w:cs="Arial"/>
          <w:color w:val="000000"/>
          <w:sz w:val="26"/>
          <w:szCs w:val="26"/>
        </w:rPr>
        <w:t>ь</w:t>
      </w:r>
      <w:r>
        <w:rPr>
          <w:rFonts w:cs="Arial"/>
          <w:color w:val="000000"/>
          <w:sz w:val="26"/>
          <w:szCs w:val="26"/>
        </w:rPr>
        <w:t xml:space="preserve"> и призер муниципального этапа Всероссийской олимпиады школьников по математике, физике и химии получили денежное вознаграждение, а также МАОУ «СОШ</w:t>
      </w:r>
      <w:r w:rsidR="00A93A8B">
        <w:rPr>
          <w:rFonts w:cs="Arial"/>
          <w:color w:val="000000"/>
          <w:sz w:val="26"/>
          <w:szCs w:val="26"/>
        </w:rPr>
        <w:t xml:space="preserve"> </w:t>
      </w:r>
      <w:r>
        <w:rPr>
          <w:rFonts w:cs="Arial"/>
          <w:color w:val="000000"/>
          <w:sz w:val="26"/>
          <w:szCs w:val="26"/>
        </w:rPr>
        <w:t>№</w:t>
      </w:r>
      <w:r w:rsidR="007848C1">
        <w:rPr>
          <w:rFonts w:cs="Arial"/>
          <w:color w:val="000000"/>
          <w:sz w:val="26"/>
          <w:szCs w:val="26"/>
        </w:rPr>
        <w:t xml:space="preserve"> </w:t>
      </w:r>
      <w:r>
        <w:rPr>
          <w:rFonts w:cs="Arial"/>
          <w:color w:val="000000"/>
          <w:sz w:val="26"/>
          <w:szCs w:val="26"/>
        </w:rPr>
        <w:t xml:space="preserve">54» для реализации мероприятий программы «Уральская инженерная школа» и МАУ ДО «СЮТ» для организации </w:t>
      </w:r>
      <w:proofErr w:type="spellStart"/>
      <w:r>
        <w:rPr>
          <w:rFonts w:cs="Arial"/>
          <w:color w:val="000000"/>
          <w:sz w:val="26"/>
          <w:szCs w:val="26"/>
        </w:rPr>
        <w:t>профориентационной</w:t>
      </w:r>
      <w:proofErr w:type="spellEnd"/>
      <w:r>
        <w:rPr>
          <w:rFonts w:cs="Arial"/>
          <w:color w:val="000000"/>
          <w:sz w:val="26"/>
          <w:szCs w:val="26"/>
        </w:rPr>
        <w:t xml:space="preserve"> работы </w:t>
      </w:r>
      <w:proofErr w:type="gramStart"/>
      <w:r>
        <w:rPr>
          <w:rFonts w:cs="Arial"/>
          <w:color w:val="000000"/>
          <w:sz w:val="26"/>
          <w:szCs w:val="26"/>
        </w:rPr>
        <w:t>с</w:t>
      </w:r>
      <w:proofErr w:type="gramEnd"/>
      <w:r>
        <w:rPr>
          <w:rFonts w:cs="Arial"/>
          <w:color w:val="000000"/>
          <w:sz w:val="26"/>
          <w:szCs w:val="26"/>
        </w:rPr>
        <w:t xml:space="preserve"> обучающимися.</w:t>
      </w:r>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 xml:space="preserve">Сотрудничество вузов, предприятий и образовательных учреждений в рамках </w:t>
      </w:r>
      <w:proofErr w:type="spellStart"/>
      <w:r>
        <w:rPr>
          <w:rFonts w:cs="Arial"/>
          <w:color w:val="000000"/>
          <w:sz w:val="26"/>
          <w:szCs w:val="26"/>
        </w:rPr>
        <w:t>профориентационной</w:t>
      </w:r>
      <w:proofErr w:type="spellEnd"/>
      <w:r>
        <w:rPr>
          <w:rFonts w:cs="Arial"/>
          <w:color w:val="000000"/>
          <w:sz w:val="26"/>
          <w:szCs w:val="26"/>
        </w:rPr>
        <w:t xml:space="preserve"> работы и </w:t>
      </w:r>
      <w:proofErr w:type="spellStart"/>
      <w:r>
        <w:rPr>
          <w:rFonts w:cs="Arial"/>
          <w:color w:val="000000"/>
          <w:sz w:val="26"/>
          <w:szCs w:val="26"/>
        </w:rPr>
        <w:t>допрофессиональной</w:t>
      </w:r>
      <w:proofErr w:type="spellEnd"/>
      <w:r>
        <w:rPr>
          <w:rFonts w:cs="Arial"/>
          <w:color w:val="000000"/>
          <w:sz w:val="26"/>
          <w:szCs w:val="26"/>
        </w:rPr>
        <w:t xml:space="preserve"> подготовки школьников ярко </w:t>
      </w:r>
      <w:r>
        <w:rPr>
          <w:rFonts w:cs="Arial"/>
          <w:color w:val="000000"/>
          <w:sz w:val="26"/>
          <w:szCs w:val="26"/>
        </w:rPr>
        <w:lastRenderedPageBreak/>
        <w:t>проявляется в округе при реализации  проектов Госкорпорации «Росатом». Во многом благодаря заинтере</w:t>
      </w:r>
      <w:r w:rsidR="007848C1">
        <w:rPr>
          <w:rFonts w:cs="Arial"/>
          <w:color w:val="000000"/>
          <w:sz w:val="26"/>
          <w:szCs w:val="26"/>
        </w:rPr>
        <w:t>сованности Госкорпорации в 2015-</w:t>
      </w:r>
      <w:r>
        <w:rPr>
          <w:rFonts w:cs="Arial"/>
          <w:color w:val="000000"/>
          <w:sz w:val="26"/>
          <w:szCs w:val="26"/>
        </w:rPr>
        <w:t>2016 учебном году успешно развивался МАОУ «Лицей №</w:t>
      </w:r>
      <w:r w:rsidR="007848C1">
        <w:rPr>
          <w:rFonts w:cs="Arial"/>
          <w:color w:val="000000"/>
          <w:sz w:val="26"/>
          <w:szCs w:val="26"/>
        </w:rPr>
        <w:t xml:space="preserve"> </w:t>
      </w:r>
      <w:r>
        <w:rPr>
          <w:rFonts w:cs="Arial"/>
          <w:color w:val="000000"/>
          <w:sz w:val="26"/>
          <w:szCs w:val="26"/>
        </w:rPr>
        <w:t xml:space="preserve">58». В нем начато внедрение проекта «Школьный технопарк». </w:t>
      </w:r>
    </w:p>
    <w:p w:rsidR="00FC38BE" w:rsidRDefault="00FC38BE" w:rsidP="007848C1">
      <w:pPr>
        <w:pStyle w:val="af"/>
        <w:spacing w:before="0" w:beforeAutospacing="0" w:after="0" w:afterAutospacing="0"/>
        <w:ind w:firstLine="567"/>
        <w:jc w:val="both"/>
        <w:rPr>
          <w:rFonts w:cs="Arial"/>
          <w:color w:val="000000"/>
          <w:sz w:val="26"/>
          <w:szCs w:val="26"/>
        </w:rPr>
      </w:pPr>
      <w:r>
        <w:rPr>
          <w:rFonts w:cs="Arial"/>
          <w:color w:val="000000"/>
          <w:sz w:val="26"/>
          <w:szCs w:val="26"/>
        </w:rPr>
        <w:t xml:space="preserve">Перспективным проектом, позволяющим обеспечить реализацию программ ранней профориентации и основ профессиональной подготовки, является проект </w:t>
      </w:r>
      <w:proofErr w:type="spellStart"/>
      <w:r>
        <w:rPr>
          <w:rFonts w:cs="Arial"/>
          <w:color w:val="000000"/>
          <w:sz w:val="26"/>
          <w:szCs w:val="26"/>
          <w:lang w:val="en-US"/>
        </w:rPr>
        <w:t>JuniorSkills</w:t>
      </w:r>
      <w:proofErr w:type="spellEnd"/>
      <w:r>
        <w:rPr>
          <w:rFonts w:cs="Arial"/>
          <w:color w:val="000000"/>
          <w:sz w:val="26"/>
          <w:szCs w:val="26"/>
        </w:rPr>
        <w:t xml:space="preserve">, инициированный в рамках Движения </w:t>
      </w:r>
      <w:proofErr w:type="spellStart"/>
      <w:r>
        <w:rPr>
          <w:rFonts w:cs="Arial"/>
          <w:color w:val="000000"/>
          <w:sz w:val="26"/>
          <w:szCs w:val="26"/>
          <w:lang w:val="en-US"/>
        </w:rPr>
        <w:t>WorldSkills</w:t>
      </w:r>
      <w:proofErr w:type="spellEnd"/>
      <w:r w:rsidRPr="00090E3D">
        <w:rPr>
          <w:rFonts w:cs="Arial"/>
          <w:color w:val="000000"/>
          <w:sz w:val="26"/>
          <w:szCs w:val="26"/>
        </w:rPr>
        <w:t xml:space="preserve"> </w:t>
      </w:r>
      <w:r>
        <w:rPr>
          <w:rFonts w:cs="Arial"/>
          <w:color w:val="000000"/>
          <w:sz w:val="26"/>
          <w:szCs w:val="26"/>
          <w:lang w:val="en-US"/>
        </w:rPr>
        <w:t>Russia</w:t>
      </w:r>
      <w:r>
        <w:rPr>
          <w:rFonts w:cs="Arial"/>
          <w:color w:val="000000"/>
          <w:sz w:val="26"/>
          <w:szCs w:val="26"/>
        </w:rPr>
        <w:t>. Представители МАОУ «Лицей №</w:t>
      </w:r>
      <w:r w:rsidR="007848C1">
        <w:rPr>
          <w:rFonts w:cs="Arial"/>
          <w:color w:val="000000"/>
          <w:sz w:val="26"/>
          <w:szCs w:val="26"/>
        </w:rPr>
        <w:t xml:space="preserve"> </w:t>
      </w:r>
      <w:r>
        <w:rPr>
          <w:rFonts w:cs="Arial"/>
          <w:color w:val="000000"/>
          <w:sz w:val="26"/>
          <w:szCs w:val="26"/>
        </w:rPr>
        <w:t>58», МАОУ «СОШ</w:t>
      </w:r>
      <w:r w:rsidR="00DE0C48">
        <w:rPr>
          <w:rFonts w:cs="Arial"/>
          <w:color w:val="000000"/>
          <w:sz w:val="26"/>
          <w:szCs w:val="26"/>
        </w:rPr>
        <w:t xml:space="preserve"> </w:t>
      </w:r>
      <w:r>
        <w:rPr>
          <w:rFonts w:cs="Arial"/>
          <w:color w:val="000000"/>
          <w:sz w:val="26"/>
          <w:szCs w:val="26"/>
        </w:rPr>
        <w:t>№</w:t>
      </w:r>
      <w:r w:rsidR="007848C1">
        <w:rPr>
          <w:rFonts w:cs="Arial"/>
          <w:color w:val="000000"/>
          <w:sz w:val="26"/>
          <w:szCs w:val="26"/>
        </w:rPr>
        <w:t xml:space="preserve"> </w:t>
      </w:r>
      <w:r>
        <w:rPr>
          <w:rFonts w:cs="Arial"/>
          <w:color w:val="000000"/>
          <w:sz w:val="26"/>
          <w:szCs w:val="26"/>
        </w:rPr>
        <w:t>40», МАОУ «СОШ</w:t>
      </w:r>
      <w:r w:rsidR="00DE0C48">
        <w:rPr>
          <w:rFonts w:cs="Arial"/>
          <w:color w:val="000000"/>
          <w:sz w:val="26"/>
          <w:szCs w:val="26"/>
        </w:rPr>
        <w:t xml:space="preserve"> </w:t>
      </w:r>
      <w:r>
        <w:rPr>
          <w:rFonts w:cs="Arial"/>
          <w:color w:val="000000"/>
          <w:sz w:val="26"/>
          <w:szCs w:val="26"/>
        </w:rPr>
        <w:t>№</w:t>
      </w:r>
      <w:r w:rsidR="007848C1">
        <w:rPr>
          <w:rFonts w:cs="Arial"/>
          <w:color w:val="000000"/>
          <w:sz w:val="26"/>
          <w:szCs w:val="26"/>
        </w:rPr>
        <w:t xml:space="preserve"> </w:t>
      </w:r>
      <w:r>
        <w:rPr>
          <w:rFonts w:cs="Arial"/>
          <w:color w:val="000000"/>
          <w:sz w:val="26"/>
          <w:szCs w:val="26"/>
        </w:rPr>
        <w:t xml:space="preserve">48», МАУ ДО «СЮТ» успешно приняли участие в национальных состязаниях юниоров, заняв призовые места. </w:t>
      </w:r>
    </w:p>
    <w:p w:rsidR="00FC38BE" w:rsidRDefault="00FC38BE" w:rsidP="007848C1">
      <w:pPr>
        <w:pStyle w:val="af1"/>
        <w:ind w:left="0" w:firstLine="567"/>
        <w:rPr>
          <w:sz w:val="26"/>
          <w:szCs w:val="26"/>
        </w:rPr>
      </w:pPr>
      <w:r>
        <w:rPr>
          <w:sz w:val="26"/>
          <w:szCs w:val="26"/>
        </w:rPr>
        <w:t xml:space="preserve">Таким образом, в отчетный период в образовательном пространстве Новоуральского городского округа были созданы условия для социально-профессионального самоопределения обучающихся. Вместе с тем, актуальными остаются следующие задачи по развитию вариативности и индивидуализации образования как механизмов  ранней профориентации, подготовки обучающихся общеобразовательных организаций к успешному освоению программ </w:t>
      </w:r>
      <w:r w:rsidR="007848C1">
        <w:rPr>
          <w:sz w:val="26"/>
          <w:szCs w:val="26"/>
        </w:rPr>
        <w:t>профессионального образования:</w:t>
      </w:r>
    </w:p>
    <w:p w:rsidR="00FC38BE" w:rsidRDefault="00FC38BE" w:rsidP="00136A22">
      <w:pPr>
        <w:pStyle w:val="af1"/>
        <w:numPr>
          <w:ilvl w:val="0"/>
          <w:numId w:val="45"/>
        </w:numPr>
        <w:ind w:left="426"/>
        <w:rPr>
          <w:sz w:val="26"/>
          <w:szCs w:val="26"/>
        </w:rPr>
      </w:pPr>
      <w:r>
        <w:rPr>
          <w:sz w:val="26"/>
          <w:szCs w:val="26"/>
        </w:rPr>
        <w:t xml:space="preserve">обеспечение квалифицированного научно-методического и психолого-педагогического сопровождения процессов </w:t>
      </w:r>
      <w:proofErr w:type="spellStart"/>
      <w:r>
        <w:rPr>
          <w:sz w:val="26"/>
          <w:szCs w:val="26"/>
        </w:rPr>
        <w:t>предпрофильной</w:t>
      </w:r>
      <w:proofErr w:type="spellEnd"/>
      <w:r>
        <w:rPr>
          <w:sz w:val="26"/>
          <w:szCs w:val="26"/>
        </w:rPr>
        <w:t xml:space="preserve"> и профильной подготовки, профориентации;</w:t>
      </w:r>
    </w:p>
    <w:p w:rsidR="00FC38BE" w:rsidRDefault="00FC38BE" w:rsidP="00136A22">
      <w:pPr>
        <w:pStyle w:val="af1"/>
        <w:numPr>
          <w:ilvl w:val="0"/>
          <w:numId w:val="45"/>
        </w:numPr>
        <w:ind w:left="426"/>
        <w:rPr>
          <w:sz w:val="26"/>
          <w:szCs w:val="26"/>
        </w:rPr>
      </w:pPr>
      <w:r>
        <w:rPr>
          <w:sz w:val="26"/>
          <w:szCs w:val="26"/>
        </w:rPr>
        <w:t>использование внешних ресурсов в рамках сетевой формы реализации образовательных программ;</w:t>
      </w:r>
    </w:p>
    <w:p w:rsidR="00FC38BE" w:rsidRDefault="00FC38BE" w:rsidP="00136A22">
      <w:pPr>
        <w:pStyle w:val="af1"/>
        <w:numPr>
          <w:ilvl w:val="0"/>
          <w:numId w:val="45"/>
        </w:numPr>
        <w:ind w:left="426"/>
        <w:rPr>
          <w:sz w:val="26"/>
          <w:szCs w:val="26"/>
        </w:rPr>
      </w:pPr>
      <w:r>
        <w:rPr>
          <w:sz w:val="26"/>
          <w:szCs w:val="26"/>
        </w:rPr>
        <w:t>разработка педагогическими коллективами муниципальных образовательных организаций современных образовательных проектов, направленных на решение задач профориентации обучающихся.</w:t>
      </w:r>
    </w:p>
    <w:p w:rsidR="0006012A" w:rsidRDefault="0006012A" w:rsidP="0006012A">
      <w:pPr>
        <w:pStyle w:val="af1"/>
        <w:ind w:left="567"/>
        <w:rPr>
          <w:sz w:val="26"/>
          <w:szCs w:val="26"/>
        </w:rPr>
      </w:pPr>
    </w:p>
    <w:p w:rsidR="007848C1" w:rsidRDefault="007848C1" w:rsidP="0006012A">
      <w:pPr>
        <w:pStyle w:val="af1"/>
        <w:ind w:left="567"/>
        <w:rPr>
          <w:sz w:val="26"/>
          <w:szCs w:val="26"/>
        </w:rPr>
      </w:pPr>
    </w:p>
    <w:p w:rsidR="00F23BDB" w:rsidRPr="007848C1" w:rsidRDefault="00497686" w:rsidP="007848C1">
      <w:pPr>
        <w:pStyle w:val="a3"/>
        <w:ind w:left="709" w:hanging="709"/>
        <w:jc w:val="both"/>
        <w:rPr>
          <w:rFonts w:ascii="Times New Roman" w:eastAsia="Calibri" w:hAnsi="Times New Roman" w:cs="Times New Roman"/>
          <w:b/>
          <w:sz w:val="26"/>
          <w:szCs w:val="26"/>
        </w:rPr>
      </w:pPr>
      <w:r>
        <w:rPr>
          <w:rFonts w:ascii="Times New Roman" w:eastAsia="Calibri" w:hAnsi="Times New Roman" w:cs="Times New Roman"/>
          <w:b/>
          <w:sz w:val="26"/>
          <w:szCs w:val="26"/>
        </w:rPr>
        <w:t>4</w:t>
      </w:r>
      <w:r w:rsidR="0059222D" w:rsidRPr="006837F1">
        <w:rPr>
          <w:rFonts w:ascii="Times New Roman" w:eastAsia="Calibri" w:hAnsi="Times New Roman" w:cs="Times New Roman"/>
          <w:b/>
          <w:sz w:val="26"/>
          <w:szCs w:val="26"/>
        </w:rPr>
        <w:t>.2.3</w:t>
      </w:r>
      <w:r w:rsidR="006837F1" w:rsidRPr="006837F1">
        <w:rPr>
          <w:rFonts w:ascii="Times New Roman" w:eastAsia="Calibri" w:hAnsi="Times New Roman" w:cs="Times New Roman"/>
          <w:b/>
          <w:sz w:val="26"/>
          <w:szCs w:val="26"/>
        </w:rPr>
        <w:t>.</w:t>
      </w:r>
      <w:r w:rsidR="0059222D" w:rsidRPr="006837F1">
        <w:rPr>
          <w:rFonts w:ascii="Times New Roman" w:eastAsia="Calibri" w:hAnsi="Times New Roman" w:cs="Times New Roman"/>
          <w:b/>
          <w:sz w:val="26"/>
          <w:szCs w:val="26"/>
        </w:rPr>
        <w:t xml:space="preserve"> </w:t>
      </w:r>
      <w:r w:rsidR="0059222D" w:rsidRPr="007848C1">
        <w:rPr>
          <w:rFonts w:ascii="Times New Roman" w:eastAsia="Calibri" w:hAnsi="Times New Roman" w:cs="Times New Roman"/>
          <w:b/>
          <w:sz w:val="26"/>
          <w:szCs w:val="26"/>
        </w:rPr>
        <w:t>В</w:t>
      </w:r>
      <w:r w:rsidR="00F23BDB" w:rsidRPr="007848C1">
        <w:rPr>
          <w:rFonts w:ascii="Times New Roman" w:eastAsia="Calibri" w:hAnsi="Times New Roman" w:cs="Times New Roman"/>
          <w:b/>
          <w:sz w:val="26"/>
          <w:szCs w:val="26"/>
        </w:rPr>
        <w:t>ведени</w:t>
      </w:r>
      <w:r w:rsidR="0059222D" w:rsidRPr="007848C1">
        <w:rPr>
          <w:rFonts w:ascii="Times New Roman" w:eastAsia="Calibri" w:hAnsi="Times New Roman" w:cs="Times New Roman"/>
          <w:b/>
          <w:sz w:val="26"/>
          <w:szCs w:val="26"/>
        </w:rPr>
        <w:t>е</w:t>
      </w:r>
      <w:r w:rsidR="00F23BDB" w:rsidRPr="007848C1">
        <w:rPr>
          <w:rFonts w:ascii="Times New Roman" w:eastAsia="Calibri" w:hAnsi="Times New Roman" w:cs="Times New Roman"/>
          <w:b/>
          <w:sz w:val="26"/>
          <w:szCs w:val="26"/>
        </w:rPr>
        <w:t xml:space="preserve"> и реализаци</w:t>
      </w:r>
      <w:r w:rsidR="0059222D" w:rsidRPr="007848C1">
        <w:rPr>
          <w:rFonts w:ascii="Times New Roman" w:eastAsia="Calibri" w:hAnsi="Times New Roman" w:cs="Times New Roman"/>
          <w:b/>
          <w:sz w:val="26"/>
          <w:szCs w:val="26"/>
        </w:rPr>
        <w:t>я</w:t>
      </w:r>
      <w:r w:rsidR="006837F1" w:rsidRPr="007848C1">
        <w:rPr>
          <w:rFonts w:ascii="Times New Roman" w:eastAsia="Calibri" w:hAnsi="Times New Roman" w:cs="Times New Roman"/>
          <w:b/>
          <w:sz w:val="26"/>
          <w:szCs w:val="26"/>
        </w:rPr>
        <w:t xml:space="preserve"> </w:t>
      </w:r>
      <w:r w:rsidR="007848C1" w:rsidRPr="007848C1">
        <w:rPr>
          <w:rFonts w:ascii="Times New Roman" w:eastAsia="Calibri" w:hAnsi="Times New Roman" w:cs="Times New Roman"/>
          <w:b/>
          <w:sz w:val="26"/>
          <w:szCs w:val="26"/>
        </w:rPr>
        <w:t>ф</w:t>
      </w:r>
      <w:r w:rsidR="00F23BDB" w:rsidRPr="007848C1">
        <w:rPr>
          <w:rFonts w:ascii="Times New Roman" w:eastAsia="Calibri" w:hAnsi="Times New Roman" w:cs="Times New Roman"/>
          <w:b/>
          <w:sz w:val="26"/>
          <w:szCs w:val="26"/>
        </w:rPr>
        <w:t xml:space="preserve">едеральных государственных образовательных стандартов в </w:t>
      </w:r>
      <w:r w:rsidRPr="007848C1">
        <w:rPr>
          <w:rFonts w:ascii="Times New Roman" w:eastAsia="Calibri" w:hAnsi="Times New Roman" w:cs="Times New Roman"/>
          <w:b/>
          <w:sz w:val="26"/>
          <w:szCs w:val="26"/>
        </w:rPr>
        <w:t xml:space="preserve">образовательных </w:t>
      </w:r>
      <w:r w:rsidR="00E96641">
        <w:rPr>
          <w:rFonts w:ascii="Times New Roman" w:eastAsia="Calibri" w:hAnsi="Times New Roman" w:cs="Times New Roman"/>
          <w:b/>
          <w:sz w:val="26"/>
          <w:szCs w:val="26"/>
        </w:rPr>
        <w:t>организаци</w:t>
      </w:r>
      <w:r w:rsidRPr="007848C1">
        <w:rPr>
          <w:rFonts w:ascii="Times New Roman" w:eastAsia="Calibri" w:hAnsi="Times New Roman" w:cs="Times New Roman"/>
          <w:b/>
          <w:sz w:val="26"/>
          <w:szCs w:val="26"/>
        </w:rPr>
        <w:t>ях</w:t>
      </w:r>
      <w:r w:rsidR="00F23BDB" w:rsidRPr="007848C1">
        <w:rPr>
          <w:rFonts w:ascii="Times New Roman" w:eastAsia="Calibri" w:hAnsi="Times New Roman" w:cs="Times New Roman"/>
          <w:b/>
          <w:sz w:val="26"/>
          <w:szCs w:val="26"/>
        </w:rPr>
        <w:t xml:space="preserve"> НГО</w:t>
      </w:r>
      <w:r w:rsidR="007848C1" w:rsidRPr="007848C1">
        <w:rPr>
          <w:rFonts w:ascii="Times New Roman" w:eastAsia="Calibri" w:hAnsi="Times New Roman" w:cs="Times New Roman"/>
          <w:b/>
          <w:sz w:val="26"/>
          <w:szCs w:val="26"/>
        </w:rPr>
        <w:t>.</w:t>
      </w:r>
    </w:p>
    <w:p w:rsidR="00F23BDB" w:rsidRPr="007848C1" w:rsidRDefault="00F23BDB" w:rsidP="007848C1">
      <w:pPr>
        <w:spacing w:after="0" w:line="240" w:lineRule="auto"/>
        <w:jc w:val="center"/>
        <w:rPr>
          <w:rFonts w:ascii="Times New Roman" w:eastAsia="Calibri" w:hAnsi="Times New Roman" w:cs="Times New Roman"/>
          <w:b/>
          <w:sz w:val="26"/>
          <w:szCs w:val="26"/>
        </w:rPr>
      </w:pPr>
    </w:p>
    <w:p w:rsidR="00540761" w:rsidRDefault="00B97DAF" w:rsidP="007848C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В 2015-2016 учебном году в образовательных организациях Новоуральского ГО </w:t>
      </w:r>
      <w:r w:rsidR="00540761" w:rsidRPr="007848C1">
        <w:rPr>
          <w:rFonts w:ascii="Times New Roman" w:hAnsi="Times New Roman" w:cs="Times New Roman"/>
          <w:sz w:val="26"/>
          <w:szCs w:val="26"/>
        </w:rPr>
        <w:t>продолжались процессы</w:t>
      </w:r>
      <w:r w:rsidRPr="007848C1">
        <w:rPr>
          <w:rFonts w:ascii="Times New Roman" w:hAnsi="Times New Roman" w:cs="Times New Roman"/>
          <w:sz w:val="26"/>
          <w:szCs w:val="26"/>
        </w:rPr>
        <w:t xml:space="preserve"> </w:t>
      </w:r>
      <w:r w:rsidR="007848C1">
        <w:rPr>
          <w:rFonts w:ascii="Times New Roman" w:hAnsi="Times New Roman" w:cs="Times New Roman"/>
          <w:sz w:val="26"/>
          <w:szCs w:val="26"/>
        </w:rPr>
        <w:t xml:space="preserve">введения и реализации федеральных </w:t>
      </w:r>
      <w:r w:rsidR="00540761" w:rsidRPr="007848C1">
        <w:rPr>
          <w:rFonts w:ascii="Times New Roman" w:hAnsi="Times New Roman" w:cs="Times New Roman"/>
          <w:sz w:val="26"/>
          <w:szCs w:val="26"/>
        </w:rPr>
        <w:t>государственных образовательных стандартов. Органом, координирующим эти процессы на уровне муниципалитета</w:t>
      </w:r>
      <w:r w:rsidR="00DE0C48" w:rsidRPr="007848C1">
        <w:rPr>
          <w:rFonts w:ascii="Times New Roman" w:hAnsi="Times New Roman" w:cs="Times New Roman"/>
          <w:sz w:val="26"/>
          <w:szCs w:val="26"/>
        </w:rPr>
        <w:t>,</w:t>
      </w:r>
      <w:r w:rsidR="00540761" w:rsidRPr="007848C1">
        <w:rPr>
          <w:rFonts w:ascii="Times New Roman" w:hAnsi="Times New Roman" w:cs="Times New Roman"/>
          <w:sz w:val="26"/>
          <w:szCs w:val="26"/>
        </w:rPr>
        <w:t xml:space="preserve"> является Координационный совет, при котором функционируют рабочие группы по реализации ФГОС НОО,</w:t>
      </w:r>
      <w:r w:rsidR="00DE0C48" w:rsidRPr="007848C1">
        <w:rPr>
          <w:rFonts w:ascii="Times New Roman" w:hAnsi="Times New Roman" w:cs="Times New Roman"/>
          <w:sz w:val="26"/>
          <w:szCs w:val="26"/>
        </w:rPr>
        <w:t xml:space="preserve"> </w:t>
      </w:r>
      <w:r w:rsidR="00540761" w:rsidRPr="007848C1">
        <w:rPr>
          <w:rFonts w:ascii="Times New Roman" w:hAnsi="Times New Roman" w:cs="Times New Roman"/>
          <w:sz w:val="26"/>
          <w:szCs w:val="26"/>
        </w:rPr>
        <w:t>ООО,</w:t>
      </w:r>
      <w:r w:rsidR="00DE0C48" w:rsidRPr="007848C1">
        <w:rPr>
          <w:rFonts w:ascii="Times New Roman" w:hAnsi="Times New Roman" w:cs="Times New Roman"/>
          <w:sz w:val="26"/>
          <w:szCs w:val="26"/>
        </w:rPr>
        <w:t xml:space="preserve"> </w:t>
      </w:r>
      <w:r w:rsidR="00540761" w:rsidRPr="007848C1">
        <w:rPr>
          <w:rFonts w:ascii="Times New Roman" w:hAnsi="Times New Roman" w:cs="Times New Roman"/>
          <w:sz w:val="26"/>
          <w:szCs w:val="26"/>
        </w:rPr>
        <w:t>СОО и ФГОС для детей с ОВЗ. Координационный совет</w:t>
      </w:r>
      <w:r w:rsidR="00DE0C48" w:rsidRPr="007848C1">
        <w:rPr>
          <w:rFonts w:ascii="Times New Roman" w:hAnsi="Times New Roman" w:cs="Times New Roman"/>
          <w:sz w:val="26"/>
          <w:szCs w:val="26"/>
        </w:rPr>
        <w:t>, который в прошедшем учебном году собирался 6 раз,</w:t>
      </w:r>
      <w:r w:rsidR="00540761" w:rsidRPr="007848C1">
        <w:rPr>
          <w:rFonts w:ascii="Times New Roman" w:hAnsi="Times New Roman" w:cs="Times New Roman"/>
          <w:sz w:val="26"/>
          <w:szCs w:val="26"/>
        </w:rPr>
        <w:t xml:space="preserve">  работает в соответствии с Положением и дорожной картой по введению и реализации ФГОС, каждая рабочая группа имеет свои дорожные карты, реализацию которых она обеспечивает.</w:t>
      </w:r>
    </w:p>
    <w:p w:rsidR="001317FA" w:rsidRPr="001317FA" w:rsidRDefault="001317FA" w:rsidP="007848C1">
      <w:pPr>
        <w:pStyle w:val="a3"/>
        <w:ind w:firstLine="567"/>
        <w:jc w:val="both"/>
        <w:rPr>
          <w:rFonts w:ascii="Times New Roman" w:hAnsi="Times New Roman" w:cs="Times New Roman"/>
          <w:sz w:val="16"/>
          <w:szCs w:val="16"/>
        </w:rPr>
      </w:pPr>
    </w:p>
    <w:p w:rsidR="000579E5" w:rsidRDefault="001317FA" w:rsidP="009E3181">
      <w:pPr>
        <w:pStyle w:val="a3"/>
        <w:jc w:val="center"/>
        <w:rPr>
          <w:rFonts w:ascii="Times New Roman" w:eastAsia="Calibri" w:hAnsi="Times New Roman" w:cs="Times New Roman"/>
          <w:b/>
          <w:i/>
          <w:sz w:val="26"/>
          <w:szCs w:val="26"/>
        </w:rPr>
      </w:pPr>
      <w:r w:rsidRPr="001317FA">
        <w:rPr>
          <w:rFonts w:ascii="Times New Roman" w:hAnsi="Times New Roman" w:cs="Times New Roman"/>
          <w:b/>
          <w:i/>
          <w:sz w:val="26"/>
          <w:szCs w:val="26"/>
        </w:rPr>
        <w:t xml:space="preserve">Организационно-методическое сопровождение реализации </w:t>
      </w:r>
      <w:r>
        <w:rPr>
          <w:rFonts w:ascii="Times New Roman" w:eastAsia="Calibri" w:hAnsi="Times New Roman" w:cs="Times New Roman"/>
          <w:b/>
          <w:i/>
          <w:sz w:val="26"/>
          <w:szCs w:val="26"/>
        </w:rPr>
        <w:t>ФГОС НОО</w:t>
      </w:r>
    </w:p>
    <w:p w:rsidR="001317FA" w:rsidRPr="001317FA" w:rsidRDefault="001317FA" w:rsidP="009E3181">
      <w:pPr>
        <w:pStyle w:val="a3"/>
        <w:jc w:val="center"/>
        <w:rPr>
          <w:rFonts w:ascii="Times New Roman" w:hAnsi="Times New Roman" w:cs="Times New Roman"/>
          <w:b/>
          <w:i/>
          <w:sz w:val="16"/>
          <w:szCs w:val="16"/>
        </w:rPr>
      </w:pP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 2015</w:t>
      </w:r>
      <w:r w:rsidR="00C90FC4" w:rsidRPr="007848C1">
        <w:rPr>
          <w:rFonts w:ascii="Times New Roman" w:hAnsi="Times New Roman" w:cs="Times New Roman"/>
          <w:sz w:val="26"/>
          <w:szCs w:val="26"/>
        </w:rPr>
        <w:t>-</w:t>
      </w:r>
      <w:r w:rsidRPr="007848C1">
        <w:rPr>
          <w:rFonts w:ascii="Times New Roman" w:hAnsi="Times New Roman" w:cs="Times New Roman"/>
          <w:sz w:val="26"/>
          <w:szCs w:val="26"/>
        </w:rPr>
        <w:t xml:space="preserve">2016 учебном году на уровне начального общего образования </w:t>
      </w:r>
      <w:r w:rsidRPr="009E3181">
        <w:rPr>
          <w:rFonts w:ascii="Times New Roman" w:hAnsi="Times New Roman" w:cs="Times New Roman"/>
          <w:sz w:val="26"/>
          <w:szCs w:val="26"/>
        </w:rPr>
        <w:t>укомплектовано 133 класса</w:t>
      </w:r>
      <w:r w:rsidR="00FF32A5" w:rsidRPr="009E3181">
        <w:rPr>
          <w:rFonts w:ascii="Times New Roman" w:hAnsi="Times New Roman" w:cs="Times New Roman"/>
          <w:sz w:val="26"/>
          <w:szCs w:val="26"/>
        </w:rPr>
        <w:t xml:space="preserve"> (</w:t>
      </w:r>
      <w:r w:rsidRPr="009E3181">
        <w:rPr>
          <w:rFonts w:ascii="Times New Roman" w:hAnsi="Times New Roman" w:cs="Times New Roman"/>
          <w:sz w:val="26"/>
          <w:szCs w:val="26"/>
        </w:rPr>
        <w:t>с учетом коррекционных классов в МАОУ «</w:t>
      </w:r>
      <w:r w:rsidR="009E3181">
        <w:rPr>
          <w:rFonts w:ascii="Times New Roman" w:hAnsi="Times New Roman" w:cs="Times New Roman"/>
          <w:sz w:val="26"/>
          <w:szCs w:val="26"/>
        </w:rPr>
        <w:t xml:space="preserve">Лицей           </w:t>
      </w:r>
      <w:r w:rsidRPr="009E3181">
        <w:rPr>
          <w:rFonts w:ascii="Times New Roman" w:hAnsi="Times New Roman" w:cs="Times New Roman"/>
          <w:sz w:val="26"/>
          <w:szCs w:val="26"/>
        </w:rPr>
        <w:t xml:space="preserve"> № 58»</w:t>
      </w:r>
      <w:r w:rsidR="00FF32A5" w:rsidRPr="009E3181">
        <w:rPr>
          <w:rFonts w:ascii="Times New Roman" w:hAnsi="Times New Roman" w:cs="Times New Roman"/>
          <w:sz w:val="26"/>
          <w:szCs w:val="26"/>
        </w:rPr>
        <w:t>)</w:t>
      </w:r>
      <w:r w:rsidR="00343501" w:rsidRPr="009E3181">
        <w:rPr>
          <w:rFonts w:ascii="Times New Roman" w:hAnsi="Times New Roman" w:cs="Times New Roman"/>
          <w:sz w:val="26"/>
          <w:szCs w:val="26"/>
        </w:rPr>
        <w:t>, 3</w:t>
      </w:r>
      <w:r w:rsidR="009E3181">
        <w:rPr>
          <w:rFonts w:ascii="Times New Roman" w:hAnsi="Times New Roman" w:cs="Times New Roman"/>
          <w:sz w:val="26"/>
          <w:szCs w:val="26"/>
        </w:rPr>
        <w:t xml:space="preserve"> </w:t>
      </w:r>
      <w:r w:rsidR="00343501" w:rsidRPr="009E3181">
        <w:rPr>
          <w:rFonts w:ascii="Times New Roman" w:hAnsi="Times New Roman" w:cs="Times New Roman"/>
          <w:sz w:val="26"/>
          <w:szCs w:val="26"/>
        </w:rPr>
        <w:t>248 учеников</w:t>
      </w:r>
      <w:r w:rsidR="00C90FC4" w:rsidRPr="009E3181">
        <w:rPr>
          <w:rFonts w:ascii="Times New Roman" w:hAnsi="Times New Roman" w:cs="Times New Roman"/>
          <w:sz w:val="26"/>
          <w:szCs w:val="26"/>
        </w:rPr>
        <w:t>.</w:t>
      </w:r>
      <w:r w:rsidR="009E3181">
        <w:rPr>
          <w:rFonts w:ascii="Times New Roman" w:hAnsi="Times New Roman" w:cs="Times New Roman"/>
          <w:sz w:val="26"/>
          <w:szCs w:val="26"/>
        </w:rPr>
        <w:t xml:space="preserve"> </w:t>
      </w:r>
      <w:r w:rsidRPr="007848C1">
        <w:rPr>
          <w:rFonts w:ascii="Times New Roman" w:hAnsi="Times New Roman" w:cs="Times New Roman"/>
          <w:sz w:val="26"/>
          <w:szCs w:val="26"/>
        </w:rPr>
        <w:t xml:space="preserve">Все начальные классы обучались по ФГОС НОО (уже шестой год общеобразовательные организации  НГО реализуют  ООП </w:t>
      </w:r>
      <w:r w:rsidR="00FF32A5" w:rsidRPr="007848C1">
        <w:rPr>
          <w:rFonts w:ascii="Times New Roman" w:hAnsi="Times New Roman" w:cs="Times New Roman"/>
          <w:sz w:val="26"/>
          <w:szCs w:val="26"/>
        </w:rPr>
        <w:t xml:space="preserve"> </w:t>
      </w:r>
      <w:r w:rsidRPr="007848C1">
        <w:rPr>
          <w:rFonts w:ascii="Times New Roman" w:hAnsi="Times New Roman" w:cs="Times New Roman"/>
          <w:sz w:val="26"/>
          <w:szCs w:val="26"/>
        </w:rPr>
        <w:t>НОО в  соответствии с  требованиями</w:t>
      </w:r>
      <w:r w:rsidR="00DE0C48" w:rsidRPr="007848C1">
        <w:rPr>
          <w:rFonts w:ascii="Times New Roman" w:hAnsi="Times New Roman" w:cs="Times New Roman"/>
          <w:sz w:val="26"/>
          <w:szCs w:val="26"/>
        </w:rPr>
        <w:t>)</w:t>
      </w:r>
      <w:r w:rsidRPr="007848C1">
        <w:rPr>
          <w:rFonts w:ascii="Times New Roman" w:hAnsi="Times New Roman" w:cs="Times New Roman"/>
          <w:sz w:val="26"/>
          <w:szCs w:val="26"/>
        </w:rPr>
        <w:t xml:space="preserve">. </w:t>
      </w: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С введением ФГОС НОО началась реализация Программы мониторинга введения и реализации ФГОС начального общего образования в </w:t>
      </w:r>
      <w:r w:rsidRPr="007848C1">
        <w:rPr>
          <w:rFonts w:ascii="Times New Roman" w:hAnsi="Times New Roman" w:cs="Times New Roman"/>
          <w:sz w:val="26"/>
          <w:szCs w:val="26"/>
        </w:rPr>
        <w:lastRenderedPageBreak/>
        <w:t>общеобразовательных организациях</w:t>
      </w:r>
      <w:r w:rsidR="00FF32A5" w:rsidRPr="007848C1">
        <w:rPr>
          <w:rFonts w:ascii="Times New Roman" w:hAnsi="Times New Roman" w:cs="Times New Roman"/>
          <w:sz w:val="26"/>
          <w:szCs w:val="26"/>
        </w:rPr>
        <w:t xml:space="preserve"> Новоуральского ГО</w:t>
      </w:r>
      <w:r w:rsidRPr="007848C1">
        <w:rPr>
          <w:rFonts w:ascii="Times New Roman" w:hAnsi="Times New Roman" w:cs="Times New Roman"/>
          <w:sz w:val="26"/>
          <w:szCs w:val="26"/>
        </w:rPr>
        <w:t xml:space="preserve">, целью которого является получение достоверной и полной информации об эффективности введения и реализации нового образовательного стандарта. Учебно-методическим центром </w:t>
      </w:r>
      <w:r w:rsidR="00FF32A5" w:rsidRPr="007848C1">
        <w:rPr>
          <w:rFonts w:ascii="Times New Roman" w:hAnsi="Times New Roman" w:cs="Times New Roman"/>
          <w:sz w:val="26"/>
          <w:szCs w:val="26"/>
        </w:rPr>
        <w:t xml:space="preserve">развития образования </w:t>
      </w:r>
      <w:r w:rsidRPr="007848C1">
        <w:rPr>
          <w:rFonts w:ascii="Times New Roman" w:hAnsi="Times New Roman" w:cs="Times New Roman"/>
          <w:sz w:val="26"/>
          <w:szCs w:val="26"/>
        </w:rPr>
        <w:t>про</w:t>
      </w:r>
      <w:r w:rsidR="00FF32A5" w:rsidRPr="007848C1">
        <w:rPr>
          <w:rFonts w:ascii="Times New Roman" w:hAnsi="Times New Roman" w:cs="Times New Roman"/>
          <w:sz w:val="26"/>
          <w:szCs w:val="26"/>
        </w:rPr>
        <w:t>веден</w:t>
      </w:r>
      <w:r w:rsidR="009E3181">
        <w:rPr>
          <w:rFonts w:ascii="Times New Roman" w:hAnsi="Times New Roman" w:cs="Times New Roman"/>
          <w:sz w:val="26"/>
          <w:szCs w:val="26"/>
        </w:rPr>
        <w:t xml:space="preserve"> </w:t>
      </w:r>
      <w:r w:rsidRPr="007848C1">
        <w:rPr>
          <w:rFonts w:ascii="Times New Roman" w:hAnsi="Times New Roman" w:cs="Times New Roman"/>
          <w:sz w:val="26"/>
          <w:szCs w:val="26"/>
        </w:rPr>
        <w:t xml:space="preserve">анализ условий обеспечения реализации ФГОС, образовательных результатов, профессиональной компетентности педагогов и организации внеурочной деятельности. </w:t>
      </w:r>
    </w:p>
    <w:p w:rsidR="00FF32A5" w:rsidRPr="007848C1" w:rsidRDefault="00FF32A5"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Требования к кадров</w:t>
      </w:r>
      <w:r w:rsidR="009E3181">
        <w:rPr>
          <w:rFonts w:ascii="Times New Roman" w:hAnsi="Times New Roman" w:cs="Times New Roman"/>
          <w:sz w:val="26"/>
          <w:szCs w:val="26"/>
        </w:rPr>
        <w:t xml:space="preserve">ым условиям реализации ООП НОО </w:t>
      </w:r>
      <w:r w:rsidRPr="007848C1">
        <w:rPr>
          <w:rFonts w:ascii="Times New Roman" w:hAnsi="Times New Roman" w:cs="Times New Roman"/>
          <w:sz w:val="26"/>
          <w:szCs w:val="26"/>
        </w:rPr>
        <w:t xml:space="preserve">предполагают  укомплектованность ОУ квалифицированными кадрами. </w:t>
      </w:r>
      <w:r w:rsidR="00886FEB" w:rsidRPr="007848C1">
        <w:rPr>
          <w:rFonts w:ascii="Times New Roman" w:hAnsi="Times New Roman" w:cs="Times New Roman"/>
          <w:sz w:val="26"/>
          <w:szCs w:val="26"/>
        </w:rPr>
        <w:t xml:space="preserve">Образовательный процесс в начальных классах осуществляли </w:t>
      </w:r>
      <w:r w:rsidR="00886FEB" w:rsidRPr="009E3181">
        <w:rPr>
          <w:rFonts w:ascii="Times New Roman" w:hAnsi="Times New Roman" w:cs="Times New Roman"/>
          <w:sz w:val="26"/>
          <w:szCs w:val="26"/>
        </w:rPr>
        <w:t>133 учителя начальных классов и 17</w:t>
      </w:r>
      <w:r w:rsidR="00886FEB" w:rsidRPr="007848C1">
        <w:rPr>
          <w:rFonts w:ascii="Times New Roman" w:hAnsi="Times New Roman" w:cs="Times New Roman"/>
          <w:b/>
          <w:sz w:val="26"/>
          <w:szCs w:val="26"/>
        </w:rPr>
        <w:t xml:space="preserve"> </w:t>
      </w:r>
      <w:r w:rsidR="00886FEB" w:rsidRPr="007848C1">
        <w:rPr>
          <w:rFonts w:ascii="Times New Roman" w:hAnsi="Times New Roman" w:cs="Times New Roman"/>
          <w:sz w:val="26"/>
          <w:szCs w:val="26"/>
        </w:rPr>
        <w:t>учителей-предметников.</w:t>
      </w:r>
      <w:r w:rsidRPr="007848C1">
        <w:rPr>
          <w:rFonts w:ascii="Times New Roman" w:hAnsi="Times New Roman" w:cs="Times New Roman"/>
          <w:sz w:val="26"/>
          <w:szCs w:val="26"/>
        </w:rPr>
        <w:t xml:space="preserve"> </w:t>
      </w:r>
      <w:r w:rsidR="00886FEB" w:rsidRPr="007848C1">
        <w:rPr>
          <w:rFonts w:ascii="Times New Roman" w:hAnsi="Times New Roman" w:cs="Times New Roman"/>
          <w:sz w:val="26"/>
          <w:szCs w:val="26"/>
        </w:rPr>
        <w:t xml:space="preserve">Уровень профессионального образования учителей начальных классов высок: 118 человек (88%) имеют высшее педагогическое образование и 15 человек (12%) - среднее профессиональное образование. В целом для </w:t>
      </w:r>
      <w:r w:rsidR="009E3181">
        <w:rPr>
          <w:rFonts w:ascii="Times New Roman" w:hAnsi="Times New Roman" w:cs="Times New Roman"/>
          <w:sz w:val="26"/>
          <w:szCs w:val="26"/>
        </w:rPr>
        <w:t>этой категории педагогов</w:t>
      </w:r>
      <w:r w:rsidR="00886FEB" w:rsidRPr="007848C1">
        <w:rPr>
          <w:rFonts w:ascii="Times New Roman" w:hAnsi="Times New Roman" w:cs="Times New Roman"/>
          <w:sz w:val="26"/>
          <w:szCs w:val="26"/>
        </w:rPr>
        <w:t xml:space="preserve"> ОО НГО характерным </w:t>
      </w:r>
      <w:r w:rsidR="009E3181" w:rsidRPr="007848C1">
        <w:rPr>
          <w:rFonts w:ascii="Times New Roman" w:hAnsi="Times New Roman" w:cs="Times New Roman"/>
          <w:sz w:val="26"/>
          <w:szCs w:val="26"/>
        </w:rPr>
        <w:t xml:space="preserve">по-прежнему остается </w:t>
      </w:r>
      <w:r w:rsidR="00886FEB" w:rsidRPr="007848C1">
        <w:rPr>
          <w:rFonts w:ascii="Times New Roman" w:hAnsi="Times New Roman" w:cs="Times New Roman"/>
          <w:sz w:val="26"/>
          <w:szCs w:val="26"/>
        </w:rPr>
        <w:t>рост числа учителей-</w:t>
      </w:r>
      <w:proofErr w:type="spellStart"/>
      <w:r w:rsidR="00886FEB" w:rsidRPr="007848C1">
        <w:rPr>
          <w:rFonts w:ascii="Times New Roman" w:hAnsi="Times New Roman" w:cs="Times New Roman"/>
          <w:sz w:val="26"/>
          <w:szCs w:val="26"/>
        </w:rPr>
        <w:t>стажистов</w:t>
      </w:r>
      <w:proofErr w:type="spellEnd"/>
      <w:r w:rsidR="00886FEB" w:rsidRPr="007848C1">
        <w:rPr>
          <w:rFonts w:ascii="Times New Roman" w:hAnsi="Times New Roman" w:cs="Times New Roman"/>
          <w:sz w:val="26"/>
          <w:szCs w:val="26"/>
        </w:rPr>
        <w:t xml:space="preserve"> и сокращение числа молодых педагогов.</w:t>
      </w:r>
      <w:r w:rsidR="009E3181">
        <w:rPr>
          <w:rFonts w:ascii="Times New Roman" w:hAnsi="Times New Roman" w:cs="Times New Roman"/>
          <w:sz w:val="26"/>
          <w:szCs w:val="26"/>
        </w:rPr>
        <w:t xml:space="preserve"> Б</w:t>
      </w:r>
      <w:r w:rsidR="00886FEB" w:rsidRPr="007848C1">
        <w:rPr>
          <w:rFonts w:ascii="Times New Roman" w:hAnsi="Times New Roman" w:cs="Times New Roman"/>
          <w:sz w:val="26"/>
          <w:szCs w:val="26"/>
        </w:rPr>
        <w:t xml:space="preserve">ольшинство учителей начальных классов имеют первую (51,1%) или высшую (36,1%) </w:t>
      </w:r>
      <w:r w:rsidR="009E3181">
        <w:rPr>
          <w:rFonts w:ascii="Times New Roman" w:hAnsi="Times New Roman" w:cs="Times New Roman"/>
          <w:sz w:val="26"/>
          <w:szCs w:val="26"/>
        </w:rPr>
        <w:t xml:space="preserve">квалификационные </w:t>
      </w:r>
      <w:r w:rsidR="00886FEB" w:rsidRPr="007848C1">
        <w:rPr>
          <w:rFonts w:ascii="Times New Roman" w:hAnsi="Times New Roman" w:cs="Times New Roman"/>
          <w:sz w:val="26"/>
          <w:szCs w:val="26"/>
        </w:rPr>
        <w:t xml:space="preserve">категории. </w:t>
      </w: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Педагогические работники обладают достаточным профессиональным потенциалом</w:t>
      </w:r>
      <w:r w:rsidR="000579E5" w:rsidRPr="007848C1">
        <w:rPr>
          <w:rFonts w:ascii="Times New Roman" w:hAnsi="Times New Roman" w:cs="Times New Roman"/>
          <w:sz w:val="26"/>
          <w:szCs w:val="26"/>
        </w:rPr>
        <w:t>, обеспечивающим реализацию ФГОС.</w:t>
      </w:r>
      <w:r w:rsidR="00FF32A5" w:rsidRPr="007848C1">
        <w:rPr>
          <w:rFonts w:ascii="Times New Roman" w:hAnsi="Times New Roman" w:cs="Times New Roman"/>
          <w:sz w:val="26"/>
          <w:szCs w:val="26"/>
        </w:rPr>
        <w:t xml:space="preserve"> Вместе с тем, новые стандарты диктуют необходимость постоянного адресного повышения квалификации.</w:t>
      </w:r>
      <w:r w:rsidR="00B764F1" w:rsidRPr="007848C1">
        <w:rPr>
          <w:rFonts w:ascii="Times New Roman" w:hAnsi="Times New Roman" w:cs="Times New Roman"/>
          <w:sz w:val="26"/>
          <w:szCs w:val="26"/>
        </w:rPr>
        <w:t xml:space="preserve"> </w:t>
      </w:r>
      <w:r w:rsidR="00367117" w:rsidRPr="007848C1">
        <w:rPr>
          <w:rFonts w:ascii="Times New Roman" w:hAnsi="Times New Roman" w:cs="Times New Roman"/>
          <w:sz w:val="26"/>
          <w:szCs w:val="26"/>
        </w:rPr>
        <w:t>О</w:t>
      </w:r>
      <w:r w:rsidR="00B764F1" w:rsidRPr="007848C1">
        <w:rPr>
          <w:rFonts w:ascii="Times New Roman" w:hAnsi="Times New Roman" w:cs="Times New Roman"/>
          <w:sz w:val="26"/>
          <w:szCs w:val="26"/>
        </w:rPr>
        <w:t>сновные данные о п</w:t>
      </w:r>
      <w:r w:rsidRPr="007848C1">
        <w:rPr>
          <w:rFonts w:ascii="Times New Roman" w:hAnsi="Times New Roman" w:cs="Times New Roman"/>
          <w:sz w:val="26"/>
          <w:szCs w:val="26"/>
        </w:rPr>
        <w:t>овышени</w:t>
      </w:r>
      <w:r w:rsidR="00B764F1" w:rsidRPr="007848C1">
        <w:rPr>
          <w:rFonts w:ascii="Times New Roman" w:hAnsi="Times New Roman" w:cs="Times New Roman"/>
          <w:sz w:val="26"/>
          <w:szCs w:val="26"/>
        </w:rPr>
        <w:t>и</w:t>
      </w:r>
      <w:r w:rsidRPr="007848C1">
        <w:rPr>
          <w:rFonts w:ascii="Times New Roman" w:hAnsi="Times New Roman" w:cs="Times New Roman"/>
          <w:sz w:val="26"/>
          <w:szCs w:val="26"/>
        </w:rPr>
        <w:t xml:space="preserve"> квали</w:t>
      </w:r>
      <w:r w:rsidR="009E3181">
        <w:rPr>
          <w:rFonts w:ascii="Times New Roman" w:hAnsi="Times New Roman" w:cs="Times New Roman"/>
          <w:sz w:val="26"/>
          <w:szCs w:val="26"/>
        </w:rPr>
        <w:t xml:space="preserve">фикации педагогов, реализующих </w:t>
      </w:r>
      <w:r w:rsidRPr="007848C1">
        <w:rPr>
          <w:rFonts w:ascii="Times New Roman" w:hAnsi="Times New Roman" w:cs="Times New Roman"/>
          <w:sz w:val="26"/>
          <w:szCs w:val="26"/>
        </w:rPr>
        <w:t>ФГОС НОО</w:t>
      </w:r>
      <w:r w:rsidR="00367117" w:rsidRPr="007848C1">
        <w:rPr>
          <w:rFonts w:ascii="Times New Roman" w:hAnsi="Times New Roman" w:cs="Times New Roman"/>
          <w:sz w:val="26"/>
          <w:szCs w:val="26"/>
        </w:rPr>
        <w:t>, представлены в таблице</w:t>
      </w:r>
      <w:r w:rsidR="00B764F1" w:rsidRPr="007848C1">
        <w:rPr>
          <w:rFonts w:ascii="Times New Roman" w:hAnsi="Times New Roman" w:cs="Times New Roman"/>
          <w:sz w:val="26"/>
          <w:szCs w:val="26"/>
        </w:rPr>
        <w:t>.</w:t>
      </w:r>
    </w:p>
    <w:p w:rsidR="00886FEB" w:rsidRPr="007848C1" w:rsidRDefault="00886FEB" w:rsidP="007848C1">
      <w:pPr>
        <w:pStyle w:val="a3"/>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6629"/>
        <w:gridCol w:w="2942"/>
      </w:tblGrid>
      <w:tr w:rsidR="00EF7946" w:rsidRPr="007848C1" w:rsidTr="00E3208D">
        <w:tc>
          <w:tcPr>
            <w:tcW w:w="6629" w:type="dxa"/>
          </w:tcPr>
          <w:p w:rsidR="00886FEB" w:rsidRPr="001317FA" w:rsidRDefault="00886FEB" w:rsidP="001317FA">
            <w:pPr>
              <w:pStyle w:val="a3"/>
              <w:spacing w:line="264" w:lineRule="auto"/>
              <w:jc w:val="left"/>
              <w:rPr>
                <w:sz w:val="24"/>
                <w:szCs w:val="24"/>
              </w:rPr>
            </w:pPr>
            <w:r w:rsidRPr="001317FA">
              <w:rPr>
                <w:sz w:val="24"/>
                <w:szCs w:val="24"/>
              </w:rPr>
              <w:t xml:space="preserve">Количество учителей </w:t>
            </w:r>
          </w:p>
        </w:tc>
        <w:tc>
          <w:tcPr>
            <w:tcW w:w="2942" w:type="dxa"/>
          </w:tcPr>
          <w:p w:rsidR="00886FEB" w:rsidRPr="001317FA" w:rsidRDefault="00886FEB" w:rsidP="001317FA">
            <w:pPr>
              <w:pStyle w:val="a3"/>
              <w:spacing w:line="264" w:lineRule="auto"/>
              <w:jc w:val="left"/>
              <w:rPr>
                <w:sz w:val="24"/>
                <w:szCs w:val="24"/>
              </w:rPr>
            </w:pPr>
            <w:r w:rsidRPr="001317FA">
              <w:rPr>
                <w:sz w:val="24"/>
                <w:szCs w:val="24"/>
              </w:rPr>
              <w:t>133</w:t>
            </w:r>
          </w:p>
        </w:tc>
      </w:tr>
      <w:tr w:rsidR="00EF7946" w:rsidRPr="007848C1" w:rsidTr="00E3208D">
        <w:tc>
          <w:tcPr>
            <w:tcW w:w="6629" w:type="dxa"/>
          </w:tcPr>
          <w:p w:rsidR="00886FEB" w:rsidRPr="001317FA" w:rsidRDefault="00886FEB" w:rsidP="001317FA">
            <w:pPr>
              <w:pStyle w:val="a3"/>
              <w:spacing w:line="264" w:lineRule="auto"/>
              <w:jc w:val="left"/>
              <w:rPr>
                <w:sz w:val="24"/>
                <w:szCs w:val="24"/>
              </w:rPr>
            </w:pPr>
            <w:r w:rsidRPr="001317FA">
              <w:rPr>
                <w:sz w:val="24"/>
                <w:szCs w:val="24"/>
              </w:rPr>
              <w:t>Количество учителей, прошедших курсовую подготовку по ФГОС НОО в объеме не менее 72 часов</w:t>
            </w:r>
          </w:p>
        </w:tc>
        <w:tc>
          <w:tcPr>
            <w:tcW w:w="2942" w:type="dxa"/>
          </w:tcPr>
          <w:p w:rsidR="00886FEB" w:rsidRPr="001317FA" w:rsidRDefault="00886FEB" w:rsidP="001317FA">
            <w:pPr>
              <w:pStyle w:val="a3"/>
              <w:spacing w:line="264" w:lineRule="auto"/>
              <w:jc w:val="left"/>
              <w:rPr>
                <w:sz w:val="24"/>
                <w:szCs w:val="24"/>
              </w:rPr>
            </w:pPr>
            <w:r w:rsidRPr="001317FA">
              <w:rPr>
                <w:sz w:val="24"/>
                <w:szCs w:val="24"/>
              </w:rPr>
              <w:t>129 (96,9%)</w:t>
            </w:r>
          </w:p>
        </w:tc>
      </w:tr>
      <w:tr w:rsidR="00EF7946" w:rsidRPr="007848C1" w:rsidTr="00E3208D">
        <w:tc>
          <w:tcPr>
            <w:tcW w:w="6629" w:type="dxa"/>
          </w:tcPr>
          <w:p w:rsidR="00886FEB" w:rsidRPr="001317FA" w:rsidRDefault="00886FEB" w:rsidP="001317FA">
            <w:pPr>
              <w:pStyle w:val="a3"/>
              <w:spacing w:line="264" w:lineRule="auto"/>
              <w:jc w:val="left"/>
              <w:rPr>
                <w:sz w:val="24"/>
                <w:szCs w:val="24"/>
              </w:rPr>
            </w:pPr>
            <w:r w:rsidRPr="001317FA">
              <w:rPr>
                <w:sz w:val="24"/>
                <w:szCs w:val="24"/>
              </w:rPr>
              <w:t>Кол-во учителей, не прошедших курсовую подготовку (причины)</w:t>
            </w:r>
          </w:p>
        </w:tc>
        <w:tc>
          <w:tcPr>
            <w:tcW w:w="2942" w:type="dxa"/>
          </w:tcPr>
          <w:p w:rsidR="00886FEB" w:rsidRPr="001317FA" w:rsidRDefault="00886FEB" w:rsidP="001317FA">
            <w:pPr>
              <w:pStyle w:val="a3"/>
              <w:spacing w:line="264" w:lineRule="auto"/>
              <w:jc w:val="left"/>
              <w:rPr>
                <w:sz w:val="24"/>
                <w:szCs w:val="24"/>
              </w:rPr>
            </w:pPr>
            <w:r w:rsidRPr="001317FA">
              <w:rPr>
                <w:sz w:val="24"/>
                <w:szCs w:val="24"/>
              </w:rPr>
              <w:t>4  (начинающие педагоги, молодые специалисты)</w:t>
            </w:r>
          </w:p>
        </w:tc>
      </w:tr>
      <w:tr w:rsidR="00EF7946" w:rsidRPr="007848C1" w:rsidTr="00E3208D">
        <w:tc>
          <w:tcPr>
            <w:tcW w:w="6629" w:type="dxa"/>
          </w:tcPr>
          <w:p w:rsidR="00886FEB" w:rsidRPr="001317FA" w:rsidRDefault="00886FEB" w:rsidP="001317FA">
            <w:pPr>
              <w:pStyle w:val="a3"/>
              <w:spacing w:line="264" w:lineRule="auto"/>
              <w:jc w:val="left"/>
              <w:rPr>
                <w:sz w:val="24"/>
                <w:szCs w:val="24"/>
              </w:rPr>
            </w:pPr>
            <w:r w:rsidRPr="001317FA">
              <w:rPr>
                <w:sz w:val="24"/>
                <w:szCs w:val="24"/>
              </w:rPr>
              <w:t xml:space="preserve">Кол-во учителей, не </w:t>
            </w:r>
            <w:r w:rsidR="00B764F1" w:rsidRPr="001317FA">
              <w:rPr>
                <w:sz w:val="24"/>
                <w:szCs w:val="24"/>
              </w:rPr>
              <w:t xml:space="preserve">прошедших </w:t>
            </w:r>
            <w:r w:rsidRPr="001317FA">
              <w:rPr>
                <w:sz w:val="24"/>
                <w:szCs w:val="24"/>
              </w:rPr>
              <w:t xml:space="preserve">ПК </w:t>
            </w:r>
            <w:r w:rsidR="00B764F1" w:rsidRPr="001317FA">
              <w:rPr>
                <w:sz w:val="24"/>
                <w:szCs w:val="24"/>
              </w:rPr>
              <w:t>(</w:t>
            </w:r>
            <w:r w:rsidRPr="001317FA">
              <w:rPr>
                <w:sz w:val="24"/>
                <w:szCs w:val="24"/>
              </w:rPr>
              <w:t>16 часов</w:t>
            </w:r>
            <w:r w:rsidR="00B764F1" w:rsidRPr="001317FA">
              <w:rPr>
                <w:sz w:val="24"/>
                <w:szCs w:val="24"/>
              </w:rPr>
              <w:t xml:space="preserve"> и более) </w:t>
            </w:r>
            <w:r w:rsidRPr="001317FA">
              <w:rPr>
                <w:sz w:val="24"/>
                <w:szCs w:val="24"/>
              </w:rPr>
              <w:t xml:space="preserve"> в течение последних 3-х лет</w:t>
            </w:r>
          </w:p>
        </w:tc>
        <w:tc>
          <w:tcPr>
            <w:tcW w:w="2942" w:type="dxa"/>
          </w:tcPr>
          <w:p w:rsidR="00886FEB" w:rsidRPr="001317FA" w:rsidRDefault="00886FEB" w:rsidP="001317FA">
            <w:pPr>
              <w:pStyle w:val="a3"/>
              <w:spacing w:line="264" w:lineRule="auto"/>
              <w:jc w:val="left"/>
              <w:rPr>
                <w:sz w:val="24"/>
                <w:szCs w:val="24"/>
              </w:rPr>
            </w:pPr>
            <w:r w:rsidRPr="001317FA">
              <w:rPr>
                <w:sz w:val="24"/>
                <w:szCs w:val="24"/>
              </w:rPr>
              <w:t>22</w:t>
            </w:r>
          </w:p>
        </w:tc>
      </w:tr>
      <w:tr w:rsidR="00643C96" w:rsidRPr="007848C1" w:rsidTr="00E3208D">
        <w:tc>
          <w:tcPr>
            <w:tcW w:w="6629" w:type="dxa"/>
          </w:tcPr>
          <w:p w:rsidR="00886FEB" w:rsidRPr="001317FA" w:rsidRDefault="00886FEB" w:rsidP="001317FA">
            <w:pPr>
              <w:pStyle w:val="a3"/>
              <w:spacing w:line="264" w:lineRule="auto"/>
              <w:jc w:val="left"/>
              <w:rPr>
                <w:sz w:val="24"/>
                <w:szCs w:val="24"/>
              </w:rPr>
            </w:pPr>
            <w:r w:rsidRPr="001317FA">
              <w:rPr>
                <w:sz w:val="24"/>
                <w:szCs w:val="24"/>
              </w:rPr>
              <w:t>Количество учителей-предметников, реализующих ФГОС НОО</w:t>
            </w:r>
          </w:p>
        </w:tc>
        <w:tc>
          <w:tcPr>
            <w:tcW w:w="2942" w:type="dxa"/>
          </w:tcPr>
          <w:p w:rsidR="00886FEB" w:rsidRPr="001317FA" w:rsidRDefault="00886FEB" w:rsidP="001317FA">
            <w:pPr>
              <w:pStyle w:val="a3"/>
              <w:spacing w:line="264" w:lineRule="auto"/>
              <w:jc w:val="left"/>
              <w:rPr>
                <w:sz w:val="24"/>
                <w:szCs w:val="24"/>
              </w:rPr>
            </w:pPr>
            <w:r w:rsidRPr="001317FA">
              <w:rPr>
                <w:sz w:val="24"/>
                <w:szCs w:val="24"/>
              </w:rPr>
              <w:t>17</w:t>
            </w:r>
          </w:p>
        </w:tc>
      </w:tr>
    </w:tbl>
    <w:p w:rsidR="00B764F1" w:rsidRPr="007848C1" w:rsidRDefault="00B764F1" w:rsidP="007848C1">
      <w:pPr>
        <w:pStyle w:val="a3"/>
        <w:jc w:val="both"/>
        <w:rPr>
          <w:rFonts w:ascii="Times New Roman" w:hAnsi="Times New Roman" w:cs="Times New Roman"/>
          <w:sz w:val="26"/>
          <w:szCs w:val="26"/>
        </w:rPr>
      </w:pPr>
    </w:p>
    <w:p w:rsidR="00B764F1" w:rsidRPr="007848C1" w:rsidRDefault="00B764F1"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Задачу</w:t>
      </w:r>
      <w:r w:rsidR="00886FEB" w:rsidRPr="007848C1">
        <w:rPr>
          <w:rFonts w:ascii="Times New Roman" w:hAnsi="Times New Roman" w:cs="Times New Roman"/>
          <w:sz w:val="26"/>
          <w:szCs w:val="26"/>
        </w:rPr>
        <w:t xml:space="preserve"> непрерывного повышения квалифик</w:t>
      </w:r>
      <w:r w:rsidR="009E3181">
        <w:rPr>
          <w:rFonts w:ascii="Times New Roman" w:hAnsi="Times New Roman" w:cs="Times New Roman"/>
          <w:sz w:val="26"/>
          <w:szCs w:val="26"/>
        </w:rPr>
        <w:t xml:space="preserve">ации педагогов начальной школы </w:t>
      </w:r>
      <w:r w:rsidR="00886FEB" w:rsidRPr="007848C1">
        <w:rPr>
          <w:rFonts w:ascii="Times New Roman" w:hAnsi="Times New Roman" w:cs="Times New Roman"/>
          <w:sz w:val="26"/>
          <w:szCs w:val="26"/>
        </w:rPr>
        <w:t xml:space="preserve">в течение года </w:t>
      </w:r>
      <w:r w:rsidR="009E3181">
        <w:rPr>
          <w:rFonts w:ascii="Times New Roman" w:hAnsi="Times New Roman" w:cs="Times New Roman"/>
          <w:sz w:val="26"/>
          <w:szCs w:val="26"/>
        </w:rPr>
        <w:t>решало</w:t>
      </w:r>
      <w:r w:rsidRPr="007848C1">
        <w:rPr>
          <w:rFonts w:ascii="Times New Roman" w:hAnsi="Times New Roman" w:cs="Times New Roman"/>
          <w:sz w:val="26"/>
          <w:szCs w:val="26"/>
        </w:rPr>
        <w:t xml:space="preserve"> г</w:t>
      </w:r>
      <w:r w:rsidR="00886FEB" w:rsidRPr="007848C1">
        <w:rPr>
          <w:rFonts w:ascii="Times New Roman" w:hAnsi="Times New Roman" w:cs="Times New Roman"/>
          <w:sz w:val="26"/>
          <w:szCs w:val="26"/>
        </w:rPr>
        <w:t>ородско</w:t>
      </w:r>
      <w:r w:rsidRPr="007848C1">
        <w:rPr>
          <w:rFonts w:ascii="Times New Roman" w:hAnsi="Times New Roman" w:cs="Times New Roman"/>
          <w:sz w:val="26"/>
          <w:szCs w:val="26"/>
        </w:rPr>
        <w:t>е</w:t>
      </w:r>
      <w:r w:rsidR="00886FEB" w:rsidRPr="007848C1">
        <w:rPr>
          <w:rFonts w:ascii="Times New Roman" w:hAnsi="Times New Roman" w:cs="Times New Roman"/>
          <w:sz w:val="26"/>
          <w:szCs w:val="26"/>
        </w:rPr>
        <w:t xml:space="preserve"> методическо</w:t>
      </w:r>
      <w:r w:rsidRPr="007848C1">
        <w:rPr>
          <w:rFonts w:ascii="Times New Roman" w:hAnsi="Times New Roman" w:cs="Times New Roman"/>
          <w:sz w:val="26"/>
          <w:szCs w:val="26"/>
        </w:rPr>
        <w:t>е</w:t>
      </w:r>
      <w:r w:rsidR="00886FEB" w:rsidRPr="007848C1">
        <w:rPr>
          <w:rFonts w:ascii="Times New Roman" w:hAnsi="Times New Roman" w:cs="Times New Roman"/>
          <w:sz w:val="26"/>
          <w:szCs w:val="26"/>
        </w:rPr>
        <w:t xml:space="preserve"> объединени</w:t>
      </w:r>
      <w:r w:rsidRPr="007848C1">
        <w:rPr>
          <w:rFonts w:ascii="Times New Roman" w:hAnsi="Times New Roman" w:cs="Times New Roman"/>
          <w:sz w:val="26"/>
          <w:szCs w:val="26"/>
        </w:rPr>
        <w:t>е</w:t>
      </w:r>
      <w:r w:rsidR="009E3181">
        <w:rPr>
          <w:rFonts w:ascii="Times New Roman" w:hAnsi="Times New Roman" w:cs="Times New Roman"/>
          <w:sz w:val="26"/>
          <w:szCs w:val="26"/>
        </w:rPr>
        <w:t xml:space="preserve"> </w:t>
      </w:r>
      <w:r w:rsidR="00886FEB" w:rsidRPr="007848C1">
        <w:rPr>
          <w:rFonts w:ascii="Times New Roman" w:hAnsi="Times New Roman" w:cs="Times New Roman"/>
          <w:sz w:val="26"/>
          <w:szCs w:val="26"/>
        </w:rPr>
        <w:t xml:space="preserve">учителей начальных классов. Одним из основных </w:t>
      </w:r>
      <w:r w:rsidR="009E3181">
        <w:rPr>
          <w:rFonts w:ascii="Times New Roman" w:hAnsi="Times New Roman" w:cs="Times New Roman"/>
          <w:sz w:val="26"/>
          <w:szCs w:val="26"/>
        </w:rPr>
        <w:t>направлений работы ГМО является</w:t>
      </w:r>
      <w:r w:rsidR="00886FEB" w:rsidRPr="007848C1">
        <w:rPr>
          <w:rFonts w:ascii="Times New Roman" w:hAnsi="Times New Roman" w:cs="Times New Roman"/>
          <w:sz w:val="26"/>
          <w:szCs w:val="26"/>
        </w:rPr>
        <w:t xml:space="preserve"> освоение современных образовательных технологий, интерактивных методов работы, </w:t>
      </w:r>
      <w:r w:rsidR="00367117" w:rsidRPr="007848C1">
        <w:rPr>
          <w:rFonts w:ascii="Times New Roman" w:hAnsi="Times New Roman" w:cs="Times New Roman"/>
          <w:sz w:val="26"/>
          <w:szCs w:val="26"/>
        </w:rPr>
        <w:t xml:space="preserve">способов </w:t>
      </w:r>
      <w:r w:rsidR="00886FEB" w:rsidRPr="007848C1">
        <w:rPr>
          <w:rFonts w:ascii="Times New Roman" w:hAnsi="Times New Roman" w:cs="Times New Roman"/>
          <w:sz w:val="26"/>
          <w:szCs w:val="26"/>
        </w:rPr>
        <w:t xml:space="preserve">оценки достижений образовательных результатов обучающихся. </w:t>
      </w:r>
      <w:r w:rsidRPr="007848C1">
        <w:rPr>
          <w:rFonts w:ascii="Times New Roman" w:hAnsi="Times New Roman" w:cs="Times New Roman"/>
          <w:sz w:val="26"/>
          <w:szCs w:val="26"/>
        </w:rPr>
        <w:t>П</w:t>
      </w:r>
      <w:r w:rsidR="00886FEB" w:rsidRPr="007848C1">
        <w:rPr>
          <w:rFonts w:ascii="Times New Roman" w:hAnsi="Times New Roman" w:cs="Times New Roman"/>
          <w:sz w:val="26"/>
          <w:szCs w:val="26"/>
        </w:rPr>
        <w:t>едагогам предоставлена возможность взаимодействия с коллегами в профессиональных сообществах: городских творческих группах, рабочих группах сменного состава, объединениях руководителей ШМО и др. Для молодых специалистов и на</w:t>
      </w:r>
      <w:r w:rsidR="009E3181">
        <w:rPr>
          <w:rFonts w:ascii="Times New Roman" w:hAnsi="Times New Roman" w:cs="Times New Roman"/>
          <w:sz w:val="26"/>
          <w:szCs w:val="26"/>
        </w:rPr>
        <w:t>чинающих педагогов организована деятельность</w:t>
      </w:r>
      <w:r w:rsidR="00886FEB" w:rsidRPr="007848C1">
        <w:rPr>
          <w:rFonts w:ascii="Times New Roman" w:hAnsi="Times New Roman" w:cs="Times New Roman"/>
          <w:sz w:val="26"/>
          <w:szCs w:val="26"/>
        </w:rPr>
        <w:t xml:space="preserve"> «Школы молодого учителя начальных классов». </w:t>
      </w:r>
    </w:p>
    <w:p w:rsidR="00886FEB" w:rsidRPr="007848C1" w:rsidRDefault="00B764F1"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По мнению педагогов и администра</w:t>
      </w:r>
      <w:r w:rsidR="00367117" w:rsidRPr="007848C1">
        <w:rPr>
          <w:rFonts w:ascii="Times New Roman" w:hAnsi="Times New Roman" w:cs="Times New Roman"/>
          <w:sz w:val="26"/>
          <w:szCs w:val="26"/>
        </w:rPr>
        <w:t>ции</w:t>
      </w:r>
      <w:r w:rsidRPr="007848C1">
        <w:rPr>
          <w:rFonts w:ascii="Times New Roman" w:hAnsi="Times New Roman" w:cs="Times New Roman"/>
          <w:sz w:val="26"/>
          <w:szCs w:val="26"/>
        </w:rPr>
        <w:t xml:space="preserve"> ОО</w:t>
      </w:r>
      <w:r w:rsidR="009E3181">
        <w:rPr>
          <w:rFonts w:ascii="Times New Roman" w:hAnsi="Times New Roman" w:cs="Times New Roman"/>
          <w:sz w:val="26"/>
          <w:szCs w:val="26"/>
        </w:rPr>
        <w:t>, в результате</w:t>
      </w:r>
      <w:r w:rsidRPr="007848C1">
        <w:rPr>
          <w:rFonts w:ascii="Times New Roman" w:hAnsi="Times New Roman" w:cs="Times New Roman"/>
          <w:sz w:val="26"/>
          <w:szCs w:val="26"/>
        </w:rPr>
        <w:t xml:space="preserve"> работы по повышению квалификации за минувший учебный год владение технологиями </w:t>
      </w:r>
      <w:proofErr w:type="spellStart"/>
      <w:r w:rsidRPr="007848C1">
        <w:rPr>
          <w:rFonts w:ascii="Times New Roman" w:hAnsi="Times New Roman" w:cs="Times New Roman"/>
          <w:sz w:val="26"/>
          <w:szCs w:val="26"/>
        </w:rPr>
        <w:t>деятельностного</w:t>
      </w:r>
      <w:proofErr w:type="spellEnd"/>
      <w:r w:rsidRPr="007848C1">
        <w:rPr>
          <w:rFonts w:ascii="Times New Roman" w:hAnsi="Times New Roman" w:cs="Times New Roman"/>
          <w:sz w:val="26"/>
          <w:szCs w:val="26"/>
        </w:rPr>
        <w:t xml:space="preserve">  типа составило в целом 60% (увеличение п</w:t>
      </w:r>
      <w:r w:rsidR="009E3181">
        <w:rPr>
          <w:rFonts w:ascii="Times New Roman" w:hAnsi="Times New Roman" w:cs="Times New Roman"/>
          <w:sz w:val="26"/>
          <w:szCs w:val="26"/>
        </w:rPr>
        <w:t xml:space="preserve">роцентных показателей, исходя из </w:t>
      </w:r>
      <w:r w:rsidRPr="007848C1">
        <w:rPr>
          <w:rFonts w:ascii="Times New Roman" w:hAnsi="Times New Roman" w:cs="Times New Roman"/>
          <w:sz w:val="26"/>
          <w:szCs w:val="26"/>
        </w:rPr>
        <w:t>данных самооценки педагогов</w:t>
      </w:r>
      <w:r w:rsidR="00C90FC4" w:rsidRPr="007848C1">
        <w:rPr>
          <w:rFonts w:ascii="Times New Roman" w:hAnsi="Times New Roman" w:cs="Times New Roman"/>
          <w:sz w:val="26"/>
          <w:szCs w:val="26"/>
        </w:rPr>
        <w:t>,</w:t>
      </w:r>
      <w:r w:rsidRPr="007848C1">
        <w:rPr>
          <w:rFonts w:ascii="Times New Roman" w:hAnsi="Times New Roman" w:cs="Times New Roman"/>
          <w:sz w:val="26"/>
          <w:szCs w:val="26"/>
        </w:rPr>
        <w:t xml:space="preserve"> составляет 4%</w:t>
      </w:r>
      <w:r w:rsidR="00343501" w:rsidRPr="007848C1">
        <w:rPr>
          <w:rFonts w:ascii="Times New Roman" w:hAnsi="Times New Roman" w:cs="Times New Roman"/>
          <w:sz w:val="26"/>
          <w:szCs w:val="26"/>
        </w:rPr>
        <w:t xml:space="preserve"> по сравнению с прошлым учебным годом</w:t>
      </w:r>
      <w:r w:rsidR="009E3181">
        <w:rPr>
          <w:rFonts w:ascii="Times New Roman" w:hAnsi="Times New Roman" w:cs="Times New Roman"/>
          <w:sz w:val="26"/>
          <w:szCs w:val="26"/>
        </w:rPr>
        <w:t>)</w:t>
      </w:r>
      <w:r w:rsidRPr="007848C1">
        <w:rPr>
          <w:rFonts w:ascii="Times New Roman" w:hAnsi="Times New Roman" w:cs="Times New Roman"/>
          <w:sz w:val="26"/>
          <w:szCs w:val="26"/>
        </w:rPr>
        <w:t>.</w:t>
      </w:r>
      <w:r w:rsidR="00343501" w:rsidRPr="007848C1">
        <w:rPr>
          <w:rFonts w:ascii="Times New Roman" w:hAnsi="Times New Roman" w:cs="Times New Roman"/>
          <w:sz w:val="26"/>
          <w:szCs w:val="26"/>
        </w:rPr>
        <w:t xml:space="preserve"> Несмотря на значительные усилия по обеспечению условий овладения педагогами современными технологиями, без которых невозможно достижение метапредметных и личностных результатов, 40% педагогов сомневаются в своей способности </w:t>
      </w:r>
      <w:r w:rsidR="00343501" w:rsidRPr="007848C1">
        <w:rPr>
          <w:rFonts w:ascii="Times New Roman" w:hAnsi="Times New Roman" w:cs="Times New Roman"/>
          <w:sz w:val="26"/>
          <w:szCs w:val="26"/>
        </w:rPr>
        <w:lastRenderedPageBreak/>
        <w:t>использовать такие технологии. Это очень серьезная проблем</w:t>
      </w:r>
      <w:r w:rsidR="00C90FC4" w:rsidRPr="007848C1">
        <w:rPr>
          <w:rFonts w:ascii="Times New Roman" w:hAnsi="Times New Roman" w:cs="Times New Roman"/>
          <w:sz w:val="26"/>
          <w:szCs w:val="26"/>
        </w:rPr>
        <w:t>а</w:t>
      </w:r>
      <w:r w:rsidR="00343501" w:rsidRPr="007848C1">
        <w:rPr>
          <w:rFonts w:ascii="Times New Roman" w:hAnsi="Times New Roman" w:cs="Times New Roman"/>
          <w:sz w:val="26"/>
          <w:szCs w:val="26"/>
        </w:rPr>
        <w:t>, на решение которой в новом учебном году должны быть направлены значительные усилия</w:t>
      </w:r>
      <w:r w:rsidR="009E3181">
        <w:rPr>
          <w:rFonts w:ascii="Times New Roman" w:hAnsi="Times New Roman" w:cs="Times New Roman"/>
          <w:sz w:val="26"/>
          <w:szCs w:val="26"/>
        </w:rPr>
        <w:t xml:space="preserve">, в том </w:t>
      </w:r>
      <w:r w:rsidR="00367117" w:rsidRPr="007848C1">
        <w:rPr>
          <w:rFonts w:ascii="Times New Roman" w:hAnsi="Times New Roman" w:cs="Times New Roman"/>
          <w:sz w:val="26"/>
          <w:szCs w:val="26"/>
        </w:rPr>
        <w:t>числе и через реализацию проектов «Современные образовательные технологии», «</w:t>
      </w:r>
      <w:r w:rsidR="00041D80" w:rsidRPr="007848C1">
        <w:rPr>
          <w:rFonts w:ascii="Times New Roman" w:hAnsi="Times New Roman" w:cs="Times New Roman"/>
          <w:sz w:val="26"/>
          <w:szCs w:val="26"/>
        </w:rPr>
        <w:t>М</w:t>
      </w:r>
      <w:r w:rsidR="00367117" w:rsidRPr="007848C1">
        <w:rPr>
          <w:rFonts w:ascii="Times New Roman" w:hAnsi="Times New Roman" w:cs="Times New Roman"/>
          <w:sz w:val="26"/>
          <w:szCs w:val="26"/>
        </w:rPr>
        <w:t>олодой педагог» и других.</w:t>
      </w:r>
      <w:r w:rsidR="00343501" w:rsidRPr="007848C1">
        <w:rPr>
          <w:rFonts w:ascii="Times New Roman" w:hAnsi="Times New Roman" w:cs="Times New Roman"/>
          <w:sz w:val="26"/>
          <w:szCs w:val="26"/>
        </w:rPr>
        <w:t xml:space="preserve"> </w:t>
      </w: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Введение ФГОС НОО требует особого подхода к выбору образовательной организацией УМК. Важно</w:t>
      </w:r>
      <w:r w:rsidR="00B764F1" w:rsidRPr="007848C1">
        <w:rPr>
          <w:rFonts w:ascii="Times New Roman" w:hAnsi="Times New Roman" w:cs="Times New Roman"/>
          <w:sz w:val="26"/>
          <w:szCs w:val="26"/>
        </w:rPr>
        <w:t>,</w:t>
      </w:r>
      <w:r w:rsidRPr="007848C1">
        <w:rPr>
          <w:rFonts w:ascii="Times New Roman" w:hAnsi="Times New Roman" w:cs="Times New Roman"/>
          <w:sz w:val="26"/>
          <w:szCs w:val="26"/>
        </w:rPr>
        <w:t xml:space="preserve"> чтобы структура, содержание и компоненты УМК соответствовали требованиям ФГОС – идеологии системно-</w:t>
      </w:r>
      <w:proofErr w:type="spellStart"/>
      <w:r w:rsidRPr="007848C1">
        <w:rPr>
          <w:rFonts w:ascii="Times New Roman" w:hAnsi="Times New Roman" w:cs="Times New Roman"/>
          <w:sz w:val="26"/>
          <w:szCs w:val="26"/>
        </w:rPr>
        <w:t>деятельностного</w:t>
      </w:r>
      <w:proofErr w:type="spellEnd"/>
      <w:r w:rsidRPr="007848C1">
        <w:rPr>
          <w:rFonts w:ascii="Times New Roman" w:hAnsi="Times New Roman" w:cs="Times New Roman"/>
          <w:sz w:val="26"/>
          <w:szCs w:val="26"/>
        </w:rPr>
        <w:t xml:space="preserve"> подхода. В 2015-2016 учебном году начальное общее образование </w:t>
      </w:r>
      <w:r w:rsidR="00B764F1" w:rsidRPr="007848C1">
        <w:rPr>
          <w:rFonts w:ascii="Times New Roman" w:hAnsi="Times New Roman" w:cs="Times New Roman"/>
          <w:sz w:val="26"/>
          <w:szCs w:val="26"/>
        </w:rPr>
        <w:t xml:space="preserve">в ОУ </w:t>
      </w:r>
      <w:r w:rsidRPr="007848C1">
        <w:rPr>
          <w:rFonts w:ascii="Times New Roman" w:hAnsi="Times New Roman" w:cs="Times New Roman"/>
          <w:sz w:val="26"/>
          <w:szCs w:val="26"/>
        </w:rPr>
        <w:t>НГО представлено следующими  учебно-методическими комплексами:</w:t>
      </w:r>
    </w:p>
    <w:p w:rsidR="00886FEB" w:rsidRPr="007848C1" w:rsidRDefault="00886FEB" w:rsidP="007848C1">
      <w:pPr>
        <w:pStyle w:val="a3"/>
        <w:jc w:val="both"/>
        <w:rPr>
          <w:rFonts w:ascii="Times New Roman" w:hAnsi="Times New Roman" w:cs="Times New Roman"/>
          <w:sz w:val="26"/>
          <w:szCs w:val="26"/>
        </w:rPr>
      </w:pPr>
      <w:r w:rsidRPr="007848C1">
        <w:rPr>
          <w:rFonts w:ascii="Times New Roman" w:hAnsi="Times New Roman" w:cs="Times New Roman"/>
          <w:sz w:val="26"/>
          <w:szCs w:val="26"/>
        </w:rPr>
        <w:t xml:space="preserve"> </w:t>
      </w:r>
    </w:p>
    <w:tbl>
      <w:tblPr>
        <w:tblStyle w:val="a8"/>
        <w:tblW w:w="0" w:type="auto"/>
        <w:tblLook w:val="04A0" w:firstRow="1" w:lastRow="0" w:firstColumn="1" w:lastColumn="0" w:noHBand="0" w:noVBand="1"/>
      </w:tblPr>
      <w:tblGrid>
        <w:gridCol w:w="1543"/>
        <w:gridCol w:w="1761"/>
        <w:gridCol w:w="1588"/>
        <w:gridCol w:w="1695"/>
        <w:gridCol w:w="1594"/>
        <w:gridCol w:w="1390"/>
      </w:tblGrid>
      <w:tr w:rsidR="00EF7946" w:rsidRPr="007848C1" w:rsidTr="009E3181">
        <w:tc>
          <w:tcPr>
            <w:tcW w:w="1543" w:type="dxa"/>
            <w:shd w:val="clear" w:color="auto" w:fill="D9D9D9" w:themeFill="background1" w:themeFillShade="D9"/>
            <w:vAlign w:val="center"/>
          </w:tcPr>
          <w:p w:rsidR="00886FEB" w:rsidRPr="001317FA" w:rsidRDefault="00886FEB" w:rsidP="009E3181">
            <w:pPr>
              <w:pStyle w:val="a3"/>
              <w:jc w:val="center"/>
              <w:rPr>
                <w:sz w:val="24"/>
                <w:szCs w:val="24"/>
              </w:rPr>
            </w:pPr>
            <w:r w:rsidRPr="001317FA">
              <w:rPr>
                <w:sz w:val="24"/>
                <w:szCs w:val="24"/>
              </w:rPr>
              <w:t>УМК</w:t>
            </w:r>
          </w:p>
        </w:tc>
        <w:tc>
          <w:tcPr>
            <w:tcW w:w="1761" w:type="dxa"/>
            <w:shd w:val="clear" w:color="auto" w:fill="D9D9D9" w:themeFill="background1" w:themeFillShade="D9"/>
            <w:vAlign w:val="center"/>
          </w:tcPr>
          <w:p w:rsidR="00886FEB" w:rsidRPr="001317FA" w:rsidRDefault="00886FEB" w:rsidP="009E3181">
            <w:pPr>
              <w:pStyle w:val="a3"/>
              <w:jc w:val="center"/>
              <w:rPr>
                <w:sz w:val="24"/>
                <w:szCs w:val="24"/>
              </w:rPr>
            </w:pPr>
            <w:r w:rsidRPr="001317FA">
              <w:rPr>
                <w:sz w:val="24"/>
                <w:szCs w:val="24"/>
              </w:rPr>
              <w:t>Перспектива</w:t>
            </w:r>
          </w:p>
        </w:tc>
        <w:tc>
          <w:tcPr>
            <w:tcW w:w="1588" w:type="dxa"/>
            <w:shd w:val="clear" w:color="auto" w:fill="D9D9D9" w:themeFill="background1" w:themeFillShade="D9"/>
            <w:vAlign w:val="center"/>
          </w:tcPr>
          <w:p w:rsidR="00886FEB" w:rsidRPr="001317FA" w:rsidRDefault="00886FEB" w:rsidP="009E3181">
            <w:pPr>
              <w:pStyle w:val="a3"/>
              <w:jc w:val="center"/>
              <w:rPr>
                <w:sz w:val="24"/>
                <w:szCs w:val="24"/>
              </w:rPr>
            </w:pPr>
            <w:r w:rsidRPr="001317FA">
              <w:rPr>
                <w:sz w:val="24"/>
                <w:szCs w:val="24"/>
              </w:rPr>
              <w:t>Школа 2100</w:t>
            </w:r>
          </w:p>
        </w:tc>
        <w:tc>
          <w:tcPr>
            <w:tcW w:w="1695" w:type="dxa"/>
            <w:shd w:val="clear" w:color="auto" w:fill="D9D9D9" w:themeFill="background1" w:themeFillShade="D9"/>
            <w:vAlign w:val="center"/>
          </w:tcPr>
          <w:p w:rsidR="00886FEB" w:rsidRPr="001317FA" w:rsidRDefault="00886FEB" w:rsidP="009E3181">
            <w:pPr>
              <w:pStyle w:val="a3"/>
              <w:jc w:val="center"/>
              <w:rPr>
                <w:sz w:val="24"/>
                <w:szCs w:val="24"/>
              </w:rPr>
            </w:pPr>
            <w:r w:rsidRPr="001317FA">
              <w:rPr>
                <w:sz w:val="24"/>
                <w:szCs w:val="24"/>
              </w:rPr>
              <w:t>Начальная школа ХХ</w:t>
            </w:r>
            <w:r w:rsidRPr="001317FA">
              <w:rPr>
                <w:sz w:val="24"/>
                <w:szCs w:val="24"/>
                <w:lang w:val="en-US"/>
              </w:rPr>
              <w:t>I</w:t>
            </w:r>
            <w:r w:rsidRPr="001317FA">
              <w:rPr>
                <w:sz w:val="24"/>
                <w:szCs w:val="24"/>
              </w:rPr>
              <w:t xml:space="preserve"> </w:t>
            </w:r>
            <w:proofErr w:type="gramStart"/>
            <w:r w:rsidRPr="001317FA">
              <w:rPr>
                <w:sz w:val="24"/>
                <w:szCs w:val="24"/>
              </w:rPr>
              <w:t>в</w:t>
            </w:r>
            <w:proofErr w:type="gramEnd"/>
          </w:p>
        </w:tc>
        <w:tc>
          <w:tcPr>
            <w:tcW w:w="1594" w:type="dxa"/>
            <w:shd w:val="clear" w:color="auto" w:fill="D9D9D9" w:themeFill="background1" w:themeFillShade="D9"/>
            <w:vAlign w:val="center"/>
          </w:tcPr>
          <w:p w:rsidR="00886FEB" w:rsidRPr="001317FA" w:rsidRDefault="00886FEB" w:rsidP="009E3181">
            <w:pPr>
              <w:pStyle w:val="a3"/>
              <w:jc w:val="center"/>
              <w:rPr>
                <w:sz w:val="24"/>
                <w:szCs w:val="24"/>
              </w:rPr>
            </w:pPr>
            <w:r w:rsidRPr="001317FA">
              <w:rPr>
                <w:sz w:val="24"/>
                <w:szCs w:val="24"/>
              </w:rPr>
              <w:t>Школа России</w:t>
            </w:r>
          </w:p>
        </w:tc>
        <w:tc>
          <w:tcPr>
            <w:tcW w:w="1390" w:type="dxa"/>
            <w:shd w:val="clear" w:color="auto" w:fill="D9D9D9" w:themeFill="background1" w:themeFillShade="D9"/>
            <w:vAlign w:val="center"/>
          </w:tcPr>
          <w:p w:rsidR="00886FEB" w:rsidRPr="001317FA" w:rsidRDefault="00886FEB" w:rsidP="009E3181">
            <w:pPr>
              <w:pStyle w:val="a3"/>
              <w:jc w:val="center"/>
              <w:rPr>
                <w:sz w:val="24"/>
                <w:szCs w:val="24"/>
              </w:rPr>
            </w:pPr>
            <w:r w:rsidRPr="001317FA">
              <w:rPr>
                <w:sz w:val="24"/>
                <w:szCs w:val="24"/>
              </w:rPr>
              <w:t>Гармония</w:t>
            </w:r>
          </w:p>
        </w:tc>
      </w:tr>
      <w:tr w:rsidR="00EF7946" w:rsidRPr="007848C1" w:rsidTr="00E3208D">
        <w:tc>
          <w:tcPr>
            <w:tcW w:w="1543" w:type="dxa"/>
          </w:tcPr>
          <w:p w:rsidR="00886FEB" w:rsidRPr="001317FA" w:rsidRDefault="00886FEB" w:rsidP="001317FA">
            <w:pPr>
              <w:pStyle w:val="a3"/>
              <w:spacing w:line="264" w:lineRule="auto"/>
              <w:jc w:val="left"/>
              <w:rPr>
                <w:sz w:val="24"/>
                <w:szCs w:val="24"/>
              </w:rPr>
            </w:pPr>
            <w:r w:rsidRPr="001317FA">
              <w:rPr>
                <w:sz w:val="24"/>
                <w:szCs w:val="24"/>
              </w:rPr>
              <w:t xml:space="preserve">Количество классов </w:t>
            </w:r>
          </w:p>
        </w:tc>
        <w:tc>
          <w:tcPr>
            <w:tcW w:w="1761" w:type="dxa"/>
          </w:tcPr>
          <w:p w:rsidR="00886FEB" w:rsidRPr="001317FA" w:rsidRDefault="00886FEB" w:rsidP="001317FA">
            <w:pPr>
              <w:pStyle w:val="a3"/>
              <w:spacing w:line="264" w:lineRule="auto"/>
              <w:jc w:val="center"/>
              <w:rPr>
                <w:sz w:val="24"/>
                <w:szCs w:val="24"/>
              </w:rPr>
            </w:pPr>
            <w:r w:rsidRPr="001317FA">
              <w:rPr>
                <w:sz w:val="24"/>
                <w:szCs w:val="24"/>
              </w:rPr>
              <w:t>71</w:t>
            </w:r>
          </w:p>
        </w:tc>
        <w:tc>
          <w:tcPr>
            <w:tcW w:w="1588" w:type="dxa"/>
          </w:tcPr>
          <w:p w:rsidR="00886FEB" w:rsidRPr="001317FA" w:rsidRDefault="00886FEB" w:rsidP="001317FA">
            <w:pPr>
              <w:pStyle w:val="a3"/>
              <w:spacing w:line="264" w:lineRule="auto"/>
              <w:jc w:val="center"/>
              <w:rPr>
                <w:sz w:val="24"/>
                <w:szCs w:val="24"/>
              </w:rPr>
            </w:pPr>
            <w:r w:rsidRPr="001317FA">
              <w:rPr>
                <w:sz w:val="24"/>
                <w:szCs w:val="24"/>
              </w:rPr>
              <w:t>18</w:t>
            </w:r>
          </w:p>
        </w:tc>
        <w:tc>
          <w:tcPr>
            <w:tcW w:w="1695" w:type="dxa"/>
          </w:tcPr>
          <w:p w:rsidR="00886FEB" w:rsidRPr="001317FA" w:rsidRDefault="00886FEB" w:rsidP="001317FA">
            <w:pPr>
              <w:pStyle w:val="a3"/>
              <w:spacing w:line="264" w:lineRule="auto"/>
              <w:jc w:val="center"/>
              <w:rPr>
                <w:sz w:val="24"/>
                <w:szCs w:val="24"/>
              </w:rPr>
            </w:pPr>
            <w:r w:rsidRPr="001317FA">
              <w:rPr>
                <w:sz w:val="24"/>
                <w:szCs w:val="24"/>
              </w:rPr>
              <w:t>21</w:t>
            </w:r>
          </w:p>
        </w:tc>
        <w:tc>
          <w:tcPr>
            <w:tcW w:w="1594" w:type="dxa"/>
          </w:tcPr>
          <w:p w:rsidR="00886FEB" w:rsidRPr="001317FA" w:rsidRDefault="00886FEB" w:rsidP="001317FA">
            <w:pPr>
              <w:pStyle w:val="a3"/>
              <w:spacing w:line="264" w:lineRule="auto"/>
              <w:jc w:val="center"/>
              <w:rPr>
                <w:sz w:val="24"/>
                <w:szCs w:val="24"/>
              </w:rPr>
            </w:pPr>
            <w:r w:rsidRPr="001317FA">
              <w:rPr>
                <w:sz w:val="24"/>
                <w:szCs w:val="24"/>
              </w:rPr>
              <w:t>21</w:t>
            </w:r>
          </w:p>
        </w:tc>
        <w:tc>
          <w:tcPr>
            <w:tcW w:w="1390" w:type="dxa"/>
          </w:tcPr>
          <w:p w:rsidR="00886FEB" w:rsidRPr="001317FA" w:rsidRDefault="00886FEB" w:rsidP="001317FA">
            <w:pPr>
              <w:pStyle w:val="a3"/>
              <w:spacing w:line="264" w:lineRule="auto"/>
              <w:jc w:val="center"/>
              <w:rPr>
                <w:sz w:val="24"/>
                <w:szCs w:val="24"/>
              </w:rPr>
            </w:pPr>
            <w:r w:rsidRPr="001317FA">
              <w:rPr>
                <w:sz w:val="24"/>
                <w:szCs w:val="24"/>
              </w:rPr>
              <w:t>2</w:t>
            </w:r>
          </w:p>
        </w:tc>
      </w:tr>
      <w:tr w:rsidR="00643C96" w:rsidRPr="007848C1" w:rsidTr="00E3208D">
        <w:tc>
          <w:tcPr>
            <w:tcW w:w="1543" w:type="dxa"/>
          </w:tcPr>
          <w:p w:rsidR="00886FEB" w:rsidRPr="001317FA" w:rsidRDefault="00886FEB" w:rsidP="001317FA">
            <w:pPr>
              <w:pStyle w:val="a3"/>
              <w:spacing w:line="264" w:lineRule="auto"/>
              <w:jc w:val="left"/>
              <w:rPr>
                <w:sz w:val="24"/>
                <w:szCs w:val="24"/>
              </w:rPr>
            </w:pPr>
            <w:r w:rsidRPr="001317FA">
              <w:rPr>
                <w:sz w:val="24"/>
                <w:szCs w:val="24"/>
              </w:rPr>
              <w:t xml:space="preserve">% от общего количества классов </w:t>
            </w:r>
          </w:p>
        </w:tc>
        <w:tc>
          <w:tcPr>
            <w:tcW w:w="1761" w:type="dxa"/>
          </w:tcPr>
          <w:p w:rsidR="00886FEB" w:rsidRPr="001317FA" w:rsidRDefault="00886FEB" w:rsidP="001317FA">
            <w:pPr>
              <w:pStyle w:val="a3"/>
              <w:spacing w:line="264" w:lineRule="auto"/>
              <w:jc w:val="center"/>
              <w:rPr>
                <w:sz w:val="24"/>
                <w:szCs w:val="24"/>
              </w:rPr>
            </w:pPr>
            <w:r w:rsidRPr="001317FA">
              <w:rPr>
                <w:sz w:val="24"/>
                <w:szCs w:val="24"/>
              </w:rPr>
              <w:t>53,4%</w:t>
            </w:r>
          </w:p>
        </w:tc>
        <w:tc>
          <w:tcPr>
            <w:tcW w:w="1588" w:type="dxa"/>
          </w:tcPr>
          <w:p w:rsidR="00886FEB" w:rsidRPr="001317FA" w:rsidRDefault="00886FEB" w:rsidP="001317FA">
            <w:pPr>
              <w:pStyle w:val="a3"/>
              <w:spacing w:line="264" w:lineRule="auto"/>
              <w:jc w:val="center"/>
              <w:rPr>
                <w:sz w:val="24"/>
                <w:szCs w:val="24"/>
              </w:rPr>
            </w:pPr>
            <w:r w:rsidRPr="001317FA">
              <w:rPr>
                <w:sz w:val="24"/>
                <w:szCs w:val="24"/>
              </w:rPr>
              <w:t>13,5%</w:t>
            </w:r>
          </w:p>
        </w:tc>
        <w:tc>
          <w:tcPr>
            <w:tcW w:w="1695" w:type="dxa"/>
          </w:tcPr>
          <w:p w:rsidR="00886FEB" w:rsidRPr="001317FA" w:rsidRDefault="00886FEB" w:rsidP="001317FA">
            <w:pPr>
              <w:pStyle w:val="a3"/>
              <w:spacing w:line="264" w:lineRule="auto"/>
              <w:jc w:val="center"/>
              <w:rPr>
                <w:sz w:val="24"/>
                <w:szCs w:val="24"/>
              </w:rPr>
            </w:pPr>
            <w:r w:rsidRPr="001317FA">
              <w:rPr>
                <w:sz w:val="24"/>
                <w:szCs w:val="24"/>
              </w:rPr>
              <w:t>15,8%</w:t>
            </w:r>
          </w:p>
        </w:tc>
        <w:tc>
          <w:tcPr>
            <w:tcW w:w="1594" w:type="dxa"/>
          </w:tcPr>
          <w:p w:rsidR="00886FEB" w:rsidRPr="001317FA" w:rsidRDefault="00886FEB" w:rsidP="001317FA">
            <w:pPr>
              <w:pStyle w:val="a3"/>
              <w:spacing w:line="264" w:lineRule="auto"/>
              <w:jc w:val="center"/>
              <w:rPr>
                <w:sz w:val="24"/>
                <w:szCs w:val="24"/>
              </w:rPr>
            </w:pPr>
            <w:r w:rsidRPr="001317FA">
              <w:rPr>
                <w:sz w:val="24"/>
                <w:szCs w:val="24"/>
              </w:rPr>
              <w:t>15,8%</w:t>
            </w:r>
          </w:p>
        </w:tc>
        <w:tc>
          <w:tcPr>
            <w:tcW w:w="1390" w:type="dxa"/>
          </w:tcPr>
          <w:p w:rsidR="00886FEB" w:rsidRPr="001317FA" w:rsidRDefault="00886FEB" w:rsidP="001317FA">
            <w:pPr>
              <w:pStyle w:val="a3"/>
              <w:spacing w:line="264" w:lineRule="auto"/>
              <w:jc w:val="center"/>
              <w:rPr>
                <w:sz w:val="24"/>
                <w:szCs w:val="24"/>
              </w:rPr>
            </w:pPr>
            <w:r w:rsidRPr="001317FA">
              <w:rPr>
                <w:sz w:val="24"/>
                <w:szCs w:val="24"/>
              </w:rPr>
              <w:t>1,5%</w:t>
            </w:r>
          </w:p>
        </w:tc>
      </w:tr>
    </w:tbl>
    <w:p w:rsidR="00886FEB" w:rsidRPr="007848C1" w:rsidRDefault="00886FEB" w:rsidP="007848C1">
      <w:pPr>
        <w:pStyle w:val="a3"/>
        <w:jc w:val="both"/>
        <w:rPr>
          <w:rFonts w:ascii="Times New Roman" w:hAnsi="Times New Roman" w:cs="Times New Roman"/>
          <w:sz w:val="26"/>
          <w:szCs w:val="26"/>
        </w:rPr>
      </w:pPr>
    </w:p>
    <w:p w:rsidR="00DE0C48"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Большинство начальных классов общеобразовательных </w:t>
      </w:r>
      <w:r w:rsidR="00041D80" w:rsidRPr="007848C1">
        <w:rPr>
          <w:rFonts w:ascii="Times New Roman" w:hAnsi="Times New Roman" w:cs="Times New Roman"/>
          <w:sz w:val="26"/>
          <w:szCs w:val="26"/>
        </w:rPr>
        <w:t>организаций</w:t>
      </w:r>
      <w:r w:rsidRPr="007848C1">
        <w:rPr>
          <w:rFonts w:ascii="Times New Roman" w:hAnsi="Times New Roman" w:cs="Times New Roman"/>
          <w:sz w:val="26"/>
          <w:szCs w:val="26"/>
        </w:rPr>
        <w:t xml:space="preserve"> НГО  используют УМК «Перспектива» (53,4%). Анализ использования У</w:t>
      </w:r>
      <w:r w:rsidR="009E3181">
        <w:rPr>
          <w:rFonts w:ascii="Times New Roman" w:hAnsi="Times New Roman" w:cs="Times New Roman"/>
          <w:sz w:val="26"/>
          <w:szCs w:val="26"/>
        </w:rPr>
        <w:t xml:space="preserve">МК показывает, что наблюдается </w:t>
      </w:r>
      <w:r w:rsidRPr="007848C1">
        <w:rPr>
          <w:rFonts w:ascii="Times New Roman" w:hAnsi="Times New Roman" w:cs="Times New Roman"/>
          <w:sz w:val="26"/>
          <w:szCs w:val="26"/>
        </w:rPr>
        <w:t>снижение выбора УМК «Школа 2100» и УМК «Гармония». Стабильны показатели выбора УМК «Начальная школа ХХ</w:t>
      </w:r>
      <w:proofErr w:type="gramStart"/>
      <w:r w:rsidR="009E3181">
        <w:rPr>
          <w:rFonts w:ascii="Times New Roman" w:hAnsi="Times New Roman" w:cs="Times New Roman"/>
          <w:sz w:val="26"/>
          <w:szCs w:val="26"/>
          <w:lang w:val="en-US"/>
        </w:rPr>
        <w:t>I</w:t>
      </w:r>
      <w:proofErr w:type="gramEnd"/>
      <w:r w:rsidRPr="007848C1">
        <w:rPr>
          <w:rFonts w:ascii="Times New Roman" w:hAnsi="Times New Roman" w:cs="Times New Roman"/>
          <w:sz w:val="26"/>
          <w:szCs w:val="26"/>
        </w:rPr>
        <w:t xml:space="preserve"> века» и «Школа России». В каждом УМК учебники эффективно дополняют рабочие и творческие тетради, дидактические материалы, мультимедийные приложения, программное обеспечение для интерактивной доски, Интернет-поддержка и другие ресурсы по всем пред</w:t>
      </w:r>
      <w:r w:rsidR="009E3181">
        <w:rPr>
          <w:rFonts w:ascii="Times New Roman" w:hAnsi="Times New Roman" w:cs="Times New Roman"/>
          <w:sz w:val="26"/>
          <w:szCs w:val="26"/>
        </w:rPr>
        <w:t xml:space="preserve">метным областям учебного плана </w:t>
      </w:r>
      <w:r w:rsidRPr="007848C1">
        <w:rPr>
          <w:rFonts w:ascii="Times New Roman" w:hAnsi="Times New Roman" w:cs="Times New Roman"/>
          <w:sz w:val="26"/>
          <w:szCs w:val="26"/>
        </w:rPr>
        <w:t>ООП НОО.</w:t>
      </w:r>
      <w:r w:rsidR="009E3181">
        <w:rPr>
          <w:rFonts w:ascii="Times New Roman" w:hAnsi="Times New Roman" w:cs="Times New Roman"/>
          <w:sz w:val="26"/>
          <w:szCs w:val="26"/>
        </w:rPr>
        <w:t xml:space="preserve"> </w:t>
      </w:r>
      <w:r w:rsidR="00B764F1" w:rsidRPr="007848C1">
        <w:rPr>
          <w:rFonts w:ascii="Times New Roman" w:hAnsi="Times New Roman" w:cs="Times New Roman"/>
          <w:sz w:val="26"/>
          <w:szCs w:val="26"/>
        </w:rPr>
        <w:t>И</w:t>
      </w:r>
      <w:r w:rsidRPr="007848C1">
        <w:rPr>
          <w:rFonts w:ascii="Times New Roman" w:hAnsi="Times New Roman" w:cs="Times New Roman"/>
          <w:sz w:val="26"/>
          <w:szCs w:val="26"/>
        </w:rPr>
        <w:t>спользуемые образовательными организациями учебно-методические комплексы включены в Федеральный перечень учебников</w:t>
      </w:r>
      <w:r w:rsidR="00B764F1" w:rsidRPr="007848C1">
        <w:rPr>
          <w:rFonts w:ascii="Times New Roman" w:hAnsi="Times New Roman" w:cs="Times New Roman"/>
          <w:sz w:val="26"/>
          <w:szCs w:val="26"/>
        </w:rPr>
        <w:t>.</w:t>
      </w:r>
      <w:r w:rsidR="00343501" w:rsidRPr="007848C1">
        <w:rPr>
          <w:rFonts w:ascii="Times New Roman" w:hAnsi="Times New Roman" w:cs="Times New Roman"/>
          <w:sz w:val="26"/>
          <w:szCs w:val="26"/>
        </w:rPr>
        <w:tab/>
      </w: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 2015-2016 учебном году 3</w:t>
      </w:r>
      <w:r w:rsidR="009E3181">
        <w:rPr>
          <w:rFonts w:ascii="Times New Roman" w:hAnsi="Times New Roman" w:cs="Times New Roman"/>
          <w:sz w:val="26"/>
          <w:szCs w:val="26"/>
        </w:rPr>
        <w:t xml:space="preserve"> </w:t>
      </w:r>
      <w:r w:rsidRPr="007848C1">
        <w:rPr>
          <w:rFonts w:ascii="Times New Roman" w:hAnsi="Times New Roman" w:cs="Times New Roman"/>
          <w:sz w:val="26"/>
          <w:szCs w:val="26"/>
        </w:rPr>
        <w:t>234 ученика (99,6%) успешно освоили программу учебного года, эти показатели соответствуют уровню прошлых лет.</w:t>
      </w:r>
      <w:r w:rsidR="00343501" w:rsidRPr="007848C1">
        <w:rPr>
          <w:rFonts w:ascii="Times New Roman" w:hAnsi="Times New Roman" w:cs="Times New Roman"/>
          <w:sz w:val="26"/>
          <w:szCs w:val="26"/>
        </w:rPr>
        <w:t xml:space="preserve"> </w:t>
      </w:r>
      <w:proofErr w:type="gramStart"/>
      <w:r w:rsidRPr="007848C1">
        <w:rPr>
          <w:rFonts w:ascii="Times New Roman" w:hAnsi="Times New Roman" w:cs="Times New Roman"/>
          <w:sz w:val="26"/>
          <w:szCs w:val="26"/>
        </w:rPr>
        <w:t>Не освоили образовательную программу учебного года 14 человек - 0,6%. Из них 13 человек из  МАОУ «</w:t>
      </w:r>
      <w:r w:rsidR="009E3181">
        <w:rPr>
          <w:rFonts w:ascii="Times New Roman" w:hAnsi="Times New Roman" w:cs="Times New Roman"/>
          <w:sz w:val="26"/>
          <w:szCs w:val="26"/>
        </w:rPr>
        <w:t>Школа-интернат</w:t>
      </w:r>
      <w:r w:rsidRPr="007848C1">
        <w:rPr>
          <w:rFonts w:ascii="Times New Roman" w:hAnsi="Times New Roman" w:cs="Times New Roman"/>
          <w:sz w:val="26"/>
          <w:szCs w:val="26"/>
        </w:rPr>
        <w:t xml:space="preserve"> № 53» ост</w:t>
      </w:r>
      <w:r w:rsidR="009E3181">
        <w:rPr>
          <w:rFonts w:ascii="Times New Roman" w:hAnsi="Times New Roman" w:cs="Times New Roman"/>
          <w:sz w:val="26"/>
          <w:szCs w:val="26"/>
        </w:rPr>
        <w:t xml:space="preserve">авлены на повторное обучение; </w:t>
      </w:r>
      <w:r w:rsidRPr="007848C1">
        <w:rPr>
          <w:rFonts w:ascii="Times New Roman" w:hAnsi="Times New Roman" w:cs="Times New Roman"/>
          <w:sz w:val="26"/>
          <w:szCs w:val="26"/>
        </w:rPr>
        <w:t xml:space="preserve">1 человек из МАОУ «Лицей № 56» оставлен на </w:t>
      </w:r>
      <w:r w:rsidR="00343501" w:rsidRPr="007848C1">
        <w:rPr>
          <w:rFonts w:ascii="Times New Roman" w:hAnsi="Times New Roman" w:cs="Times New Roman"/>
          <w:sz w:val="26"/>
          <w:szCs w:val="26"/>
        </w:rPr>
        <w:t>«</w:t>
      </w:r>
      <w:r w:rsidRPr="007848C1">
        <w:rPr>
          <w:rFonts w:ascii="Times New Roman" w:hAnsi="Times New Roman" w:cs="Times New Roman"/>
          <w:sz w:val="26"/>
          <w:szCs w:val="26"/>
        </w:rPr>
        <w:t>осень</w:t>
      </w:r>
      <w:r w:rsidR="00343501" w:rsidRPr="007848C1">
        <w:rPr>
          <w:rFonts w:ascii="Times New Roman" w:hAnsi="Times New Roman" w:cs="Times New Roman"/>
          <w:sz w:val="26"/>
          <w:szCs w:val="26"/>
        </w:rPr>
        <w:t>»</w:t>
      </w:r>
      <w:r w:rsidRPr="007848C1">
        <w:rPr>
          <w:rFonts w:ascii="Times New Roman" w:hAnsi="Times New Roman" w:cs="Times New Roman"/>
          <w:sz w:val="26"/>
          <w:szCs w:val="26"/>
        </w:rPr>
        <w:t>.</w:t>
      </w:r>
      <w:proofErr w:type="gramEnd"/>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На «отлично» </w:t>
      </w:r>
      <w:r w:rsidR="009E3181">
        <w:rPr>
          <w:rFonts w:ascii="Times New Roman" w:hAnsi="Times New Roman" w:cs="Times New Roman"/>
          <w:sz w:val="26"/>
          <w:szCs w:val="26"/>
        </w:rPr>
        <w:t>о</w:t>
      </w:r>
      <w:r w:rsidRPr="007848C1">
        <w:rPr>
          <w:rFonts w:ascii="Times New Roman" w:hAnsi="Times New Roman" w:cs="Times New Roman"/>
          <w:sz w:val="26"/>
          <w:szCs w:val="26"/>
        </w:rPr>
        <w:t>кончили год 421 обучающийся (17,4% от общего числа обучающихся по отметочной системе), что выше на 3% аналогичных показателей прошлого года.</w:t>
      </w:r>
      <w:r w:rsidR="00343501" w:rsidRPr="007848C1">
        <w:rPr>
          <w:rFonts w:ascii="Times New Roman" w:hAnsi="Times New Roman" w:cs="Times New Roman"/>
          <w:sz w:val="26"/>
          <w:szCs w:val="26"/>
        </w:rPr>
        <w:t xml:space="preserve"> </w:t>
      </w:r>
      <w:r w:rsidRPr="007848C1">
        <w:rPr>
          <w:rFonts w:ascii="Times New Roman" w:hAnsi="Times New Roman" w:cs="Times New Roman"/>
          <w:sz w:val="26"/>
          <w:szCs w:val="26"/>
        </w:rPr>
        <w:t>На повышенные отметки (с учетом отличников) обучались 1</w:t>
      </w:r>
      <w:r w:rsidR="009E3181">
        <w:rPr>
          <w:rFonts w:ascii="Times New Roman" w:hAnsi="Times New Roman" w:cs="Times New Roman"/>
          <w:sz w:val="26"/>
          <w:szCs w:val="26"/>
        </w:rPr>
        <w:t xml:space="preserve"> </w:t>
      </w:r>
      <w:r w:rsidRPr="007848C1">
        <w:rPr>
          <w:rFonts w:ascii="Times New Roman" w:hAnsi="Times New Roman" w:cs="Times New Roman"/>
          <w:sz w:val="26"/>
          <w:szCs w:val="26"/>
        </w:rPr>
        <w:t>797 человек (показатель качества 7</w:t>
      </w:r>
      <w:r w:rsidR="009E3181">
        <w:rPr>
          <w:rFonts w:ascii="Times New Roman" w:hAnsi="Times New Roman" w:cs="Times New Roman"/>
          <w:sz w:val="26"/>
          <w:szCs w:val="26"/>
        </w:rPr>
        <w:t xml:space="preserve">4,5%). Этот показатель остается стабильным </w:t>
      </w:r>
      <w:r w:rsidR="00343501" w:rsidRPr="007848C1">
        <w:rPr>
          <w:rFonts w:ascii="Times New Roman" w:hAnsi="Times New Roman" w:cs="Times New Roman"/>
          <w:sz w:val="26"/>
          <w:szCs w:val="26"/>
        </w:rPr>
        <w:t>на протяжении последних лет</w:t>
      </w:r>
      <w:r w:rsidRPr="007848C1">
        <w:rPr>
          <w:rFonts w:ascii="Times New Roman" w:hAnsi="Times New Roman" w:cs="Times New Roman"/>
          <w:sz w:val="26"/>
          <w:szCs w:val="26"/>
        </w:rPr>
        <w:t xml:space="preserve">.  </w:t>
      </w: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 выпускных (четвертых) классах в общеобразовательных учреждениях НГО в 2015-2016 учебн</w:t>
      </w:r>
      <w:r w:rsidR="009E3181">
        <w:rPr>
          <w:rFonts w:ascii="Times New Roman" w:hAnsi="Times New Roman" w:cs="Times New Roman"/>
          <w:sz w:val="26"/>
          <w:szCs w:val="26"/>
        </w:rPr>
        <w:t xml:space="preserve">ом году обучалось 806 человек. </w:t>
      </w:r>
      <w:r w:rsidRPr="007848C1">
        <w:rPr>
          <w:rFonts w:ascii="Times New Roman" w:hAnsi="Times New Roman" w:cs="Times New Roman"/>
          <w:sz w:val="26"/>
          <w:szCs w:val="26"/>
        </w:rPr>
        <w:t>Из них 801 человек переведены на следующую ступень обучения (99,4%), что ниже аналогичных показателей предыдущих лет. 5 человек из МАОУ «</w:t>
      </w:r>
      <w:r w:rsidR="009E3181">
        <w:rPr>
          <w:rFonts w:ascii="Times New Roman" w:hAnsi="Times New Roman" w:cs="Times New Roman"/>
          <w:sz w:val="26"/>
          <w:szCs w:val="26"/>
        </w:rPr>
        <w:t>Школа-интернат</w:t>
      </w:r>
      <w:r w:rsidRPr="007848C1">
        <w:rPr>
          <w:rFonts w:ascii="Times New Roman" w:hAnsi="Times New Roman" w:cs="Times New Roman"/>
          <w:sz w:val="26"/>
          <w:szCs w:val="26"/>
        </w:rPr>
        <w:t xml:space="preserve"> №</w:t>
      </w:r>
      <w:r w:rsidR="009E3181">
        <w:rPr>
          <w:rFonts w:ascii="Times New Roman" w:hAnsi="Times New Roman" w:cs="Times New Roman"/>
          <w:sz w:val="26"/>
          <w:szCs w:val="26"/>
        </w:rPr>
        <w:t xml:space="preserve"> </w:t>
      </w:r>
      <w:r w:rsidRPr="007848C1">
        <w:rPr>
          <w:rFonts w:ascii="Times New Roman" w:hAnsi="Times New Roman" w:cs="Times New Roman"/>
          <w:sz w:val="26"/>
          <w:szCs w:val="26"/>
        </w:rPr>
        <w:t>53» оставлены на повторный курс обучения, имеют заключение ПМПК о необходимости обучаться в специальных (коррекционных) школах.</w:t>
      </w:r>
    </w:p>
    <w:p w:rsidR="00886FEB" w:rsidRPr="007848C1" w:rsidRDefault="00886FEB" w:rsidP="009E3181">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Число отличников, </w:t>
      </w:r>
      <w:r w:rsidR="001317FA">
        <w:rPr>
          <w:rFonts w:ascii="Times New Roman" w:hAnsi="Times New Roman" w:cs="Times New Roman"/>
          <w:sz w:val="26"/>
          <w:szCs w:val="26"/>
        </w:rPr>
        <w:t>о</w:t>
      </w:r>
      <w:r w:rsidRPr="007848C1">
        <w:rPr>
          <w:rFonts w:ascii="Times New Roman" w:hAnsi="Times New Roman" w:cs="Times New Roman"/>
          <w:sz w:val="26"/>
          <w:szCs w:val="26"/>
        </w:rPr>
        <w:t>кончивших начальную школу на «5», составляет 136 человек (16,9%). Большинство выпускников (582 человека</w:t>
      </w:r>
      <w:r w:rsidR="001317FA">
        <w:rPr>
          <w:rFonts w:ascii="Times New Roman" w:hAnsi="Times New Roman" w:cs="Times New Roman"/>
          <w:sz w:val="26"/>
          <w:szCs w:val="26"/>
        </w:rPr>
        <w:t>,</w:t>
      </w:r>
      <w:r w:rsidRPr="007848C1">
        <w:rPr>
          <w:rFonts w:ascii="Times New Roman" w:hAnsi="Times New Roman" w:cs="Times New Roman"/>
          <w:sz w:val="26"/>
          <w:szCs w:val="26"/>
        </w:rPr>
        <w:t xml:space="preserve"> или 72,2%) окончили начальную школу на повышенные отметки, что ниже аналогичных показателей </w:t>
      </w:r>
      <w:r w:rsidRPr="007848C1">
        <w:rPr>
          <w:rFonts w:ascii="Times New Roman" w:hAnsi="Times New Roman" w:cs="Times New Roman"/>
          <w:sz w:val="26"/>
          <w:szCs w:val="26"/>
        </w:rPr>
        <w:lastRenderedPageBreak/>
        <w:t xml:space="preserve">прошлого года на 2%. По-прежнему наибольшее число отличников </w:t>
      </w:r>
      <w:r w:rsidR="001317FA">
        <w:rPr>
          <w:rFonts w:ascii="Times New Roman" w:hAnsi="Times New Roman" w:cs="Times New Roman"/>
          <w:sz w:val="26"/>
          <w:szCs w:val="26"/>
        </w:rPr>
        <w:t>в</w:t>
      </w:r>
      <w:r w:rsidR="003D0D54" w:rsidRPr="007848C1">
        <w:rPr>
          <w:rFonts w:ascii="Times New Roman" w:hAnsi="Times New Roman" w:cs="Times New Roman"/>
          <w:sz w:val="26"/>
          <w:szCs w:val="26"/>
        </w:rPr>
        <w:t xml:space="preserve"> </w:t>
      </w:r>
      <w:r w:rsidR="001317FA">
        <w:rPr>
          <w:rFonts w:ascii="Times New Roman" w:hAnsi="Times New Roman" w:cs="Times New Roman"/>
          <w:sz w:val="26"/>
          <w:szCs w:val="26"/>
        </w:rPr>
        <w:t>МАОУ «Лицей</w:t>
      </w:r>
      <w:r w:rsidRPr="007848C1">
        <w:rPr>
          <w:rFonts w:ascii="Times New Roman" w:hAnsi="Times New Roman" w:cs="Times New Roman"/>
          <w:sz w:val="26"/>
          <w:szCs w:val="26"/>
        </w:rPr>
        <w:t xml:space="preserve"> № 56» (79,7%). </w:t>
      </w:r>
    </w:p>
    <w:p w:rsidR="00886FEB" w:rsidRPr="007848C1" w:rsidRDefault="00886FEB" w:rsidP="001317FA">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Таким образом, итоговые результаты аттестации выпускников начальной школы ниже показателей выпускников прошлых лет. В связи с этим всем ОУ необходимо проанализировать результаты и спланировать систему работы по повышению качества образования.</w:t>
      </w:r>
    </w:p>
    <w:p w:rsidR="00886FEB" w:rsidRPr="007848C1" w:rsidRDefault="00886FEB" w:rsidP="001317FA">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 мае 2016 года обучающиеся 4-х классов общеобразовательных организаций  Н</w:t>
      </w:r>
      <w:r w:rsidR="003D0D54" w:rsidRPr="007848C1">
        <w:rPr>
          <w:rFonts w:ascii="Times New Roman" w:hAnsi="Times New Roman" w:cs="Times New Roman"/>
          <w:sz w:val="26"/>
          <w:szCs w:val="26"/>
        </w:rPr>
        <w:t xml:space="preserve">овоуральского </w:t>
      </w:r>
      <w:r w:rsidRPr="007848C1">
        <w:rPr>
          <w:rFonts w:ascii="Times New Roman" w:hAnsi="Times New Roman" w:cs="Times New Roman"/>
          <w:sz w:val="26"/>
          <w:szCs w:val="26"/>
        </w:rPr>
        <w:t>ГО приняли участие в российском мониторинге результатов реализации ФГОС НОО. Учащиеся выполнили проверочные работы по русскому языку,</w:t>
      </w:r>
      <w:r w:rsidR="001317FA">
        <w:rPr>
          <w:rFonts w:ascii="Times New Roman" w:hAnsi="Times New Roman" w:cs="Times New Roman"/>
          <w:sz w:val="26"/>
          <w:szCs w:val="26"/>
        </w:rPr>
        <w:t xml:space="preserve"> математике, окружающему миру. </w:t>
      </w:r>
      <w:r w:rsidRPr="007848C1">
        <w:rPr>
          <w:rFonts w:ascii="Times New Roman" w:hAnsi="Times New Roman" w:cs="Times New Roman"/>
          <w:sz w:val="26"/>
          <w:szCs w:val="26"/>
        </w:rPr>
        <w:t>В конце учебного год</w:t>
      </w:r>
      <w:r w:rsidR="001317FA">
        <w:rPr>
          <w:rFonts w:ascii="Times New Roman" w:hAnsi="Times New Roman" w:cs="Times New Roman"/>
          <w:sz w:val="26"/>
          <w:szCs w:val="26"/>
        </w:rPr>
        <w:t xml:space="preserve">а были получены данные Регионального центра обработки информации о результатах выполнения ВПР по </w:t>
      </w:r>
      <w:r w:rsidRPr="007848C1">
        <w:rPr>
          <w:rFonts w:ascii="Times New Roman" w:hAnsi="Times New Roman" w:cs="Times New Roman"/>
          <w:sz w:val="26"/>
          <w:szCs w:val="26"/>
        </w:rPr>
        <w:t xml:space="preserve">каждому классу, отдельному ученику, округу в целом и в сравнении с региональными и российскими результатами. </w:t>
      </w:r>
    </w:p>
    <w:p w:rsidR="00886FEB" w:rsidRPr="007848C1" w:rsidRDefault="00886FEB" w:rsidP="001317FA">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Результаты выполнения </w:t>
      </w:r>
      <w:proofErr w:type="gramStart"/>
      <w:r w:rsidR="003D0D54" w:rsidRPr="007848C1">
        <w:rPr>
          <w:rFonts w:ascii="Times New Roman" w:hAnsi="Times New Roman" w:cs="Times New Roman"/>
          <w:sz w:val="26"/>
          <w:szCs w:val="26"/>
        </w:rPr>
        <w:t>обучающимися</w:t>
      </w:r>
      <w:proofErr w:type="gramEnd"/>
      <w:r w:rsidR="003D0D54" w:rsidRPr="007848C1">
        <w:rPr>
          <w:rFonts w:ascii="Times New Roman" w:hAnsi="Times New Roman" w:cs="Times New Roman"/>
          <w:sz w:val="26"/>
          <w:szCs w:val="26"/>
        </w:rPr>
        <w:t xml:space="preserve"> </w:t>
      </w:r>
      <w:r w:rsidRPr="007848C1">
        <w:rPr>
          <w:rFonts w:ascii="Times New Roman" w:hAnsi="Times New Roman" w:cs="Times New Roman"/>
          <w:sz w:val="26"/>
          <w:szCs w:val="26"/>
        </w:rPr>
        <w:t>ВПР по предметам:</w:t>
      </w:r>
    </w:p>
    <w:p w:rsidR="00886FEB" w:rsidRPr="007848C1" w:rsidRDefault="00886FEB" w:rsidP="007848C1">
      <w:pPr>
        <w:pStyle w:val="a3"/>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03"/>
        <w:gridCol w:w="1701"/>
        <w:gridCol w:w="1842"/>
        <w:gridCol w:w="1640"/>
      </w:tblGrid>
      <w:tr w:rsidR="00EF7946" w:rsidRPr="007848C1" w:rsidTr="001317FA">
        <w:tc>
          <w:tcPr>
            <w:tcW w:w="4503" w:type="dxa"/>
            <w:shd w:val="clear" w:color="auto" w:fill="D9D9D9" w:themeFill="background1" w:themeFillShade="D9"/>
            <w:vAlign w:val="center"/>
          </w:tcPr>
          <w:p w:rsidR="00886FEB" w:rsidRPr="001317FA" w:rsidRDefault="00886FEB" w:rsidP="001317FA">
            <w:pPr>
              <w:pStyle w:val="a3"/>
              <w:jc w:val="center"/>
              <w:rPr>
                <w:sz w:val="24"/>
                <w:szCs w:val="24"/>
              </w:rPr>
            </w:pPr>
            <w:r w:rsidRPr="001317FA">
              <w:rPr>
                <w:sz w:val="24"/>
                <w:szCs w:val="24"/>
              </w:rPr>
              <w:t>Предмет</w:t>
            </w:r>
          </w:p>
        </w:tc>
        <w:tc>
          <w:tcPr>
            <w:tcW w:w="1701" w:type="dxa"/>
            <w:shd w:val="clear" w:color="auto" w:fill="D9D9D9" w:themeFill="background1" w:themeFillShade="D9"/>
            <w:vAlign w:val="center"/>
          </w:tcPr>
          <w:p w:rsidR="00886FEB" w:rsidRPr="001317FA" w:rsidRDefault="00886FEB" w:rsidP="001317FA">
            <w:pPr>
              <w:pStyle w:val="a3"/>
              <w:jc w:val="center"/>
              <w:rPr>
                <w:sz w:val="24"/>
                <w:szCs w:val="24"/>
              </w:rPr>
            </w:pPr>
            <w:r w:rsidRPr="001317FA">
              <w:rPr>
                <w:sz w:val="24"/>
                <w:szCs w:val="24"/>
              </w:rPr>
              <w:t>Русский язык</w:t>
            </w:r>
          </w:p>
        </w:tc>
        <w:tc>
          <w:tcPr>
            <w:tcW w:w="1842" w:type="dxa"/>
            <w:shd w:val="clear" w:color="auto" w:fill="D9D9D9" w:themeFill="background1" w:themeFillShade="D9"/>
            <w:vAlign w:val="center"/>
          </w:tcPr>
          <w:p w:rsidR="00886FEB" w:rsidRPr="001317FA" w:rsidRDefault="00886FEB" w:rsidP="001317FA">
            <w:pPr>
              <w:pStyle w:val="a3"/>
              <w:jc w:val="center"/>
              <w:rPr>
                <w:sz w:val="24"/>
                <w:szCs w:val="24"/>
              </w:rPr>
            </w:pPr>
            <w:r w:rsidRPr="001317FA">
              <w:rPr>
                <w:sz w:val="24"/>
                <w:szCs w:val="24"/>
              </w:rPr>
              <w:t>Математика</w:t>
            </w:r>
          </w:p>
        </w:tc>
        <w:tc>
          <w:tcPr>
            <w:tcW w:w="1525" w:type="dxa"/>
            <w:shd w:val="clear" w:color="auto" w:fill="D9D9D9" w:themeFill="background1" w:themeFillShade="D9"/>
            <w:vAlign w:val="center"/>
          </w:tcPr>
          <w:p w:rsidR="00886FEB" w:rsidRPr="001317FA" w:rsidRDefault="00886FEB" w:rsidP="001317FA">
            <w:pPr>
              <w:pStyle w:val="a3"/>
              <w:jc w:val="center"/>
              <w:rPr>
                <w:sz w:val="24"/>
                <w:szCs w:val="24"/>
              </w:rPr>
            </w:pPr>
            <w:r w:rsidRPr="001317FA">
              <w:rPr>
                <w:sz w:val="24"/>
                <w:szCs w:val="24"/>
              </w:rPr>
              <w:t>Окружающий мир</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xml:space="preserve">Кол-во </w:t>
            </w:r>
            <w:proofErr w:type="gramStart"/>
            <w:r w:rsidRPr="001317FA">
              <w:rPr>
                <w:sz w:val="24"/>
                <w:szCs w:val="24"/>
              </w:rPr>
              <w:t>писавших</w:t>
            </w:r>
            <w:proofErr w:type="gramEnd"/>
            <w:r w:rsidRPr="001317FA">
              <w:rPr>
                <w:sz w:val="24"/>
                <w:szCs w:val="24"/>
              </w:rPr>
              <w:t xml:space="preserve"> работу</w:t>
            </w:r>
          </w:p>
        </w:tc>
        <w:tc>
          <w:tcPr>
            <w:tcW w:w="1701" w:type="dxa"/>
          </w:tcPr>
          <w:p w:rsidR="00886FEB" w:rsidRPr="001317FA" w:rsidRDefault="00886FEB" w:rsidP="001317FA">
            <w:pPr>
              <w:pStyle w:val="a3"/>
              <w:spacing w:line="288" w:lineRule="auto"/>
              <w:rPr>
                <w:sz w:val="24"/>
                <w:szCs w:val="24"/>
              </w:rPr>
            </w:pPr>
            <w:r w:rsidRPr="001317FA">
              <w:rPr>
                <w:sz w:val="24"/>
                <w:szCs w:val="24"/>
              </w:rPr>
              <w:t>765</w:t>
            </w:r>
          </w:p>
        </w:tc>
        <w:tc>
          <w:tcPr>
            <w:tcW w:w="1842" w:type="dxa"/>
          </w:tcPr>
          <w:p w:rsidR="00886FEB" w:rsidRPr="001317FA" w:rsidRDefault="00886FEB" w:rsidP="001317FA">
            <w:pPr>
              <w:pStyle w:val="a3"/>
              <w:spacing w:line="288" w:lineRule="auto"/>
              <w:rPr>
                <w:sz w:val="24"/>
                <w:szCs w:val="24"/>
              </w:rPr>
            </w:pPr>
            <w:r w:rsidRPr="001317FA">
              <w:rPr>
                <w:sz w:val="24"/>
                <w:szCs w:val="24"/>
              </w:rPr>
              <w:t>778</w:t>
            </w:r>
          </w:p>
        </w:tc>
        <w:tc>
          <w:tcPr>
            <w:tcW w:w="1525" w:type="dxa"/>
          </w:tcPr>
          <w:p w:rsidR="00886FEB" w:rsidRPr="001317FA" w:rsidRDefault="00886FEB" w:rsidP="001317FA">
            <w:pPr>
              <w:pStyle w:val="a3"/>
              <w:spacing w:line="288" w:lineRule="auto"/>
              <w:rPr>
                <w:sz w:val="24"/>
                <w:szCs w:val="24"/>
              </w:rPr>
            </w:pPr>
            <w:r w:rsidRPr="001317FA">
              <w:rPr>
                <w:sz w:val="24"/>
                <w:szCs w:val="24"/>
              </w:rPr>
              <w:t>774</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xml:space="preserve">Кол-во </w:t>
            </w:r>
            <w:proofErr w:type="gramStart"/>
            <w:r w:rsidRPr="001317FA">
              <w:rPr>
                <w:sz w:val="24"/>
                <w:szCs w:val="24"/>
              </w:rPr>
              <w:t>справившихся</w:t>
            </w:r>
            <w:proofErr w:type="gramEnd"/>
            <w:r w:rsidRPr="001317FA">
              <w:rPr>
                <w:sz w:val="24"/>
                <w:szCs w:val="24"/>
              </w:rPr>
              <w:t xml:space="preserve"> с работой</w:t>
            </w:r>
          </w:p>
        </w:tc>
        <w:tc>
          <w:tcPr>
            <w:tcW w:w="1701" w:type="dxa"/>
          </w:tcPr>
          <w:p w:rsidR="00886FEB" w:rsidRPr="001317FA" w:rsidRDefault="00886FEB" w:rsidP="001317FA">
            <w:pPr>
              <w:pStyle w:val="a3"/>
              <w:spacing w:line="288" w:lineRule="auto"/>
              <w:rPr>
                <w:sz w:val="24"/>
                <w:szCs w:val="24"/>
              </w:rPr>
            </w:pPr>
            <w:r w:rsidRPr="001317FA">
              <w:rPr>
                <w:sz w:val="24"/>
                <w:szCs w:val="24"/>
              </w:rPr>
              <w:t>761</w:t>
            </w:r>
          </w:p>
        </w:tc>
        <w:tc>
          <w:tcPr>
            <w:tcW w:w="1842" w:type="dxa"/>
          </w:tcPr>
          <w:p w:rsidR="00886FEB" w:rsidRPr="001317FA" w:rsidRDefault="00886FEB" w:rsidP="001317FA">
            <w:pPr>
              <w:pStyle w:val="a3"/>
              <w:spacing w:line="288" w:lineRule="auto"/>
              <w:rPr>
                <w:sz w:val="24"/>
                <w:szCs w:val="24"/>
              </w:rPr>
            </w:pPr>
            <w:r w:rsidRPr="001317FA">
              <w:rPr>
                <w:sz w:val="24"/>
                <w:szCs w:val="24"/>
              </w:rPr>
              <w:t>772</w:t>
            </w:r>
          </w:p>
        </w:tc>
        <w:tc>
          <w:tcPr>
            <w:tcW w:w="1525" w:type="dxa"/>
          </w:tcPr>
          <w:p w:rsidR="00886FEB" w:rsidRPr="001317FA" w:rsidRDefault="00886FEB" w:rsidP="001317FA">
            <w:pPr>
              <w:pStyle w:val="a3"/>
              <w:spacing w:line="288" w:lineRule="auto"/>
              <w:rPr>
                <w:sz w:val="24"/>
                <w:szCs w:val="24"/>
              </w:rPr>
            </w:pPr>
            <w:r w:rsidRPr="001317FA">
              <w:rPr>
                <w:sz w:val="24"/>
                <w:szCs w:val="24"/>
              </w:rPr>
              <w:t>769</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выполнения</w:t>
            </w:r>
          </w:p>
        </w:tc>
        <w:tc>
          <w:tcPr>
            <w:tcW w:w="1701" w:type="dxa"/>
          </w:tcPr>
          <w:p w:rsidR="00886FEB" w:rsidRPr="001317FA" w:rsidRDefault="00886FEB" w:rsidP="001317FA">
            <w:pPr>
              <w:pStyle w:val="a3"/>
              <w:spacing w:line="288" w:lineRule="auto"/>
              <w:rPr>
                <w:sz w:val="24"/>
                <w:szCs w:val="24"/>
              </w:rPr>
            </w:pPr>
            <w:r w:rsidRPr="001317FA">
              <w:rPr>
                <w:sz w:val="24"/>
                <w:szCs w:val="24"/>
              </w:rPr>
              <w:t>99,5%</w:t>
            </w:r>
          </w:p>
        </w:tc>
        <w:tc>
          <w:tcPr>
            <w:tcW w:w="1842" w:type="dxa"/>
          </w:tcPr>
          <w:p w:rsidR="00886FEB" w:rsidRPr="001317FA" w:rsidRDefault="00886FEB" w:rsidP="001317FA">
            <w:pPr>
              <w:pStyle w:val="a3"/>
              <w:spacing w:line="288" w:lineRule="auto"/>
              <w:rPr>
                <w:sz w:val="24"/>
                <w:szCs w:val="24"/>
              </w:rPr>
            </w:pPr>
            <w:r w:rsidRPr="001317FA">
              <w:rPr>
                <w:sz w:val="24"/>
                <w:szCs w:val="24"/>
              </w:rPr>
              <w:t>99,2%</w:t>
            </w:r>
          </w:p>
        </w:tc>
        <w:tc>
          <w:tcPr>
            <w:tcW w:w="1525" w:type="dxa"/>
          </w:tcPr>
          <w:p w:rsidR="00886FEB" w:rsidRPr="001317FA" w:rsidRDefault="00886FEB" w:rsidP="001317FA">
            <w:pPr>
              <w:pStyle w:val="a3"/>
              <w:spacing w:line="288" w:lineRule="auto"/>
              <w:rPr>
                <w:sz w:val="24"/>
                <w:szCs w:val="24"/>
              </w:rPr>
            </w:pPr>
            <w:r w:rsidRPr="001317FA">
              <w:rPr>
                <w:sz w:val="24"/>
                <w:szCs w:val="24"/>
              </w:rPr>
              <w:t>99,4%</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xml:space="preserve">Кол-во  </w:t>
            </w:r>
            <w:proofErr w:type="gramStart"/>
            <w:r w:rsidRPr="001317FA">
              <w:rPr>
                <w:sz w:val="24"/>
                <w:szCs w:val="24"/>
              </w:rPr>
              <w:t>выполнивших</w:t>
            </w:r>
            <w:proofErr w:type="gramEnd"/>
            <w:r w:rsidRPr="001317FA">
              <w:rPr>
                <w:sz w:val="24"/>
                <w:szCs w:val="24"/>
              </w:rPr>
              <w:t xml:space="preserve"> на «5»</w:t>
            </w:r>
          </w:p>
        </w:tc>
        <w:tc>
          <w:tcPr>
            <w:tcW w:w="1701" w:type="dxa"/>
          </w:tcPr>
          <w:p w:rsidR="00886FEB" w:rsidRPr="001317FA" w:rsidRDefault="00886FEB" w:rsidP="001317FA">
            <w:pPr>
              <w:pStyle w:val="a3"/>
              <w:spacing w:line="288" w:lineRule="auto"/>
              <w:rPr>
                <w:sz w:val="24"/>
                <w:szCs w:val="24"/>
              </w:rPr>
            </w:pPr>
            <w:r w:rsidRPr="001317FA">
              <w:rPr>
                <w:sz w:val="24"/>
                <w:szCs w:val="24"/>
              </w:rPr>
              <w:t>582</w:t>
            </w:r>
          </w:p>
        </w:tc>
        <w:tc>
          <w:tcPr>
            <w:tcW w:w="1842" w:type="dxa"/>
          </w:tcPr>
          <w:p w:rsidR="00886FEB" w:rsidRPr="001317FA" w:rsidRDefault="00886FEB" w:rsidP="001317FA">
            <w:pPr>
              <w:pStyle w:val="a3"/>
              <w:spacing w:line="288" w:lineRule="auto"/>
              <w:rPr>
                <w:sz w:val="24"/>
                <w:szCs w:val="24"/>
              </w:rPr>
            </w:pPr>
            <w:r w:rsidRPr="001317FA">
              <w:rPr>
                <w:sz w:val="24"/>
                <w:szCs w:val="24"/>
              </w:rPr>
              <w:t>571</w:t>
            </w:r>
          </w:p>
        </w:tc>
        <w:tc>
          <w:tcPr>
            <w:tcW w:w="1525" w:type="dxa"/>
          </w:tcPr>
          <w:p w:rsidR="00886FEB" w:rsidRPr="001317FA" w:rsidRDefault="00886FEB" w:rsidP="001317FA">
            <w:pPr>
              <w:pStyle w:val="a3"/>
              <w:spacing w:line="288" w:lineRule="auto"/>
              <w:rPr>
                <w:sz w:val="24"/>
                <w:szCs w:val="24"/>
              </w:rPr>
            </w:pPr>
            <w:r w:rsidRPr="001317FA">
              <w:rPr>
                <w:sz w:val="24"/>
                <w:szCs w:val="24"/>
              </w:rPr>
              <w:t>396</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выполнивших на «5»</w:t>
            </w:r>
          </w:p>
        </w:tc>
        <w:tc>
          <w:tcPr>
            <w:tcW w:w="1701" w:type="dxa"/>
          </w:tcPr>
          <w:p w:rsidR="00886FEB" w:rsidRPr="001317FA" w:rsidRDefault="00886FEB" w:rsidP="001317FA">
            <w:pPr>
              <w:pStyle w:val="a3"/>
              <w:spacing w:line="288" w:lineRule="auto"/>
              <w:rPr>
                <w:sz w:val="24"/>
                <w:szCs w:val="24"/>
              </w:rPr>
            </w:pPr>
            <w:r w:rsidRPr="001317FA">
              <w:rPr>
                <w:sz w:val="24"/>
                <w:szCs w:val="24"/>
              </w:rPr>
              <w:t>76,1%</w:t>
            </w:r>
          </w:p>
        </w:tc>
        <w:tc>
          <w:tcPr>
            <w:tcW w:w="1842" w:type="dxa"/>
          </w:tcPr>
          <w:p w:rsidR="00886FEB" w:rsidRPr="001317FA" w:rsidRDefault="00886FEB" w:rsidP="001317FA">
            <w:pPr>
              <w:pStyle w:val="a3"/>
              <w:spacing w:line="288" w:lineRule="auto"/>
              <w:rPr>
                <w:sz w:val="24"/>
                <w:szCs w:val="24"/>
              </w:rPr>
            </w:pPr>
            <w:r w:rsidRPr="001317FA">
              <w:rPr>
                <w:sz w:val="24"/>
                <w:szCs w:val="24"/>
              </w:rPr>
              <w:t>73,4%</w:t>
            </w:r>
          </w:p>
        </w:tc>
        <w:tc>
          <w:tcPr>
            <w:tcW w:w="1525" w:type="dxa"/>
          </w:tcPr>
          <w:p w:rsidR="00886FEB" w:rsidRPr="001317FA" w:rsidRDefault="00886FEB" w:rsidP="001317FA">
            <w:pPr>
              <w:pStyle w:val="a3"/>
              <w:spacing w:line="288" w:lineRule="auto"/>
              <w:rPr>
                <w:sz w:val="24"/>
                <w:szCs w:val="24"/>
              </w:rPr>
            </w:pPr>
            <w:r w:rsidRPr="001317FA">
              <w:rPr>
                <w:sz w:val="24"/>
                <w:szCs w:val="24"/>
              </w:rPr>
              <w:t>51,2%</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xml:space="preserve">Кол-во  </w:t>
            </w:r>
            <w:proofErr w:type="gramStart"/>
            <w:r w:rsidRPr="001317FA">
              <w:rPr>
                <w:sz w:val="24"/>
                <w:szCs w:val="24"/>
              </w:rPr>
              <w:t>выполнивших</w:t>
            </w:r>
            <w:proofErr w:type="gramEnd"/>
            <w:r w:rsidRPr="001317FA">
              <w:rPr>
                <w:sz w:val="24"/>
                <w:szCs w:val="24"/>
              </w:rPr>
              <w:t xml:space="preserve"> на «4»</w:t>
            </w:r>
          </w:p>
        </w:tc>
        <w:tc>
          <w:tcPr>
            <w:tcW w:w="1701" w:type="dxa"/>
          </w:tcPr>
          <w:p w:rsidR="00886FEB" w:rsidRPr="001317FA" w:rsidRDefault="00886FEB" w:rsidP="001317FA">
            <w:pPr>
              <w:pStyle w:val="a3"/>
              <w:spacing w:line="288" w:lineRule="auto"/>
              <w:rPr>
                <w:sz w:val="24"/>
                <w:szCs w:val="24"/>
              </w:rPr>
            </w:pPr>
            <w:r w:rsidRPr="001317FA">
              <w:rPr>
                <w:sz w:val="24"/>
                <w:szCs w:val="24"/>
              </w:rPr>
              <w:t>150</w:t>
            </w:r>
          </w:p>
        </w:tc>
        <w:tc>
          <w:tcPr>
            <w:tcW w:w="1842" w:type="dxa"/>
          </w:tcPr>
          <w:p w:rsidR="00886FEB" w:rsidRPr="001317FA" w:rsidRDefault="00886FEB" w:rsidP="001317FA">
            <w:pPr>
              <w:pStyle w:val="a3"/>
              <w:spacing w:line="288" w:lineRule="auto"/>
              <w:rPr>
                <w:sz w:val="24"/>
                <w:szCs w:val="24"/>
              </w:rPr>
            </w:pPr>
            <w:r w:rsidRPr="001317FA">
              <w:rPr>
                <w:sz w:val="24"/>
                <w:szCs w:val="24"/>
              </w:rPr>
              <w:t>154</w:t>
            </w:r>
          </w:p>
        </w:tc>
        <w:tc>
          <w:tcPr>
            <w:tcW w:w="1525" w:type="dxa"/>
          </w:tcPr>
          <w:p w:rsidR="00886FEB" w:rsidRPr="001317FA" w:rsidRDefault="00886FEB" w:rsidP="001317FA">
            <w:pPr>
              <w:pStyle w:val="a3"/>
              <w:spacing w:line="288" w:lineRule="auto"/>
              <w:rPr>
                <w:sz w:val="24"/>
                <w:szCs w:val="24"/>
              </w:rPr>
            </w:pPr>
            <w:r w:rsidRPr="001317FA">
              <w:rPr>
                <w:sz w:val="24"/>
                <w:szCs w:val="24"/>
              </w:rPr>
              <w:t>304</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выполнивших на «4»</w:t>
            </w:r>
          </w:p>
        </w:tc>
        <w:tc>
          <w:tcPr>
            <w:tcW w:w="1701" w:type="dxa"/>
          </w:tcPr>
          <w:p w:rsidR="00886FEB" w:rsidRPr="001317FA" w:rsidRDefault="00886FEB" w:rsidP="001317FA">
            <w:pPr>
              <w:pStyle w:val="a3"/>
              <w:spacing w:line="288" w:lineRule="auto"/>
              <w:rPr>
                <w:sz w:val="24"/>
                <w:szCs w:val="24"/>
              </w:rPr>
            </w:pPr>
            <w:r w:rsidRPr="001317FA">
              <w:rPr>
                <w:sz w:val="24"/>
                <w:szCs w:val="24"/>
              </w:rPr>
              <w:t>19,6%</w:t>
            </w:r>
          </w:p>
        </w:tc>
        <w:tc>
          <w:tcPr>
            <w:tcW w:w="1842" w:type="dxa"/>
          </w:tcPr>
          <w:p w:rsidR="00886FEB" w:rsidRPr="001317FA" w:rsidRDefault="00886FEB" w:rsidP="001317FA">
            <w:pPr>
              <w:pStyle w:val="a3"/>
              <w:spacing w:line="288" w:lineRule="auto"/>
              <w:rPr>
                <w:sz w:val="24"/>
                <w:szCs w:val="24"/>
              </w:rPr>
            </w:pPr>
            <w:r w:rsidRPr="001317FA">
              <w:rPr>
                <w:sz w:val="24"/>
                <w:szCs w:val="24"/>
              </w:rPr>
              <w:t>19,8%</w:t>
            </w:r>
          </w:p>
        </w:tc>
        <w:tc>
          <w:tcPr>
            <w:tcW w:w="1525" w:type="dxa"/>
          </w:tcPr>
          <w:p w:rsidR="00886FEB" w:rsidRPr="001317FA" w:rsidRDefault="00886FEB" w:rsidP="001317FA">
            <w:pPr>
              <w:pStyle w:val="a3"/>
              <w:spacing w:line="288" w:lineRule="auto"/>
              <w:rPr>
                <w:sz w:val="24"/>
                <w:szCs w:val="24"/>
              </w:rPr>
            </w:pPr>
            <w:r w:rsidRPr="001317FA">
              <w:rPr>
                <w:sz w:val="24"/>
                <w:szCs w:val="24"/>
              </w:rPr>
              <w:t>39,3</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выполнивших на «4-5»</w:t>
            </w:r>
          </w:p>
        </w:tc>
        <w:tc>
          <w:tcPr>
            <w:tcW w:w="1701" w:type="dxa"/>
          </w:tcPr>
          <w:p w:rsidR="00886FEB" w:rsidRPr="001317FA" w:rsidRDefault="00886FEB" w:rsidP="001317FA">
            <w:pPr>
              <w:pStyle w:val="a3"/>
              <w:spacing w:line="288" w:lineRule="auto"/>
              <w:rPr>
                <w:sz w:val="24"/>
                <w:szCs w:val="24"/>
              </w:rPr>
            </w:pPr>
            <w:r w:rsidRPr="001317FA">
              <w:rPr>
                <w:sz w:val="24"/>
                <w:szCs w:val="24"/>
              </w:rPr>
              <w:t>95,5%</w:t>
            </w:r>
          </w:p>
        </w:tc>
        <w:tc>
          <w:tcPr>
            <w:tcW w:w="1842" w:type="dxa"/>
          </w:tcPr>
          <w:p w:rsidR="00886FEB" w:rsidRPr="001317FA" w:rsidRDefault="00886FEB" w:rsidP="001317FA">
            <w:pPr>
              <w:pStyle w:val="a3"/>
              <w:spacing w:line="288" w:lineRule="auto"/>
              <w:rPr>
                <w:sz w:val="24"/>
                <w:szCs w:val="24"/>
              </w:rPr>
            </w:pPr>
            <w:r w:rsidRPr="001317FA">
              <w:rPr>
                <w:sz w:val="24"/>
                <w:szCs w:val="24"/>
              </w:rPr>
              <w:t>93,2%</w:t>
            </w:r>
          </w:p>
        </w:tc>
        <w:tc>
          <w:tcPr>
            <w:tcW w:w="1525" w:type="dxa"/>
          </w:tcPr>
          <w:p w:rsidR="00886FEB" w:rsidRPr="001317FA" w:rsidRDefault="00886FEB" w:rsidP="001317FA">
            <w:pPr>
              <w:pStyle w:val="a3"/>
              <w:spacing w:line="288" w:lineRule="auto"/>
              <w:rPr>
                <w:sz w:val="24"/>
                <w:szCs w:val="24"/>
              </w:rPr>
            </w:pPr>
            <w:r w:rsidRPr="001317FA">
              <w:rPr>
                <w:sz w:val="24"/>
                <w:szCs w:val="24"/>
              </w:rPr>
              <w:t>89,9%</w:t>
            </w:r>
          </w:p>
        </w:tc>
      </w:tr>
      <w:tr w:rsidR="00EF794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xml:space="preserve">Кол-во </w:t>
            </w:r>
            <w:proofErr w:type="gramStart"/>
            <w:r w:rsidRPr="001317FA">
              <w:rPr>
                <w:sz w:val="24"/>
                <w:szCs w:val="24"/>
              </w:rPr>
              <w:t>выполнивших</w:t>
            </w:r>
            <w:proofErr w:type="gramEnd"/>
            <w:r w:rsidRPr="001317FA">
              <w:rPr>
                <w:sz w:val="24"/>
                <w:szCs w:val="24"/>
              </w:rPr>
              <w:t xml:space="preserve"> на «3»</w:t>
            </w:r>
          </w:p>
        </w:tc>
        <w:tc>
          <w:tcPr>
            <w:tcW w:w="1701" w:type="dxa"/>
          </w:tcPr>
          <w:p w:rsidR="00886FEB" w:rsidRPr="001317FA" w:rsidRDefault="00886FEB" w:rsidP="001317FA">
            <w:pPr>
              <w:pStyle w:val="a3"/>
              <w:spacing w:line="288" w:lineRule="auto"/>
              <w:rPr>
                <w:sz w:val="24"/>
                <w:szCs w:val="24"/>
              </w:rPr>
            </w:pPr>
            <w:r w:rsidRPr="001317FA">
              <w:rPr>
                <w:sz w:val="24"/>
                <w:szCs w:val="24"/>
              </w:rPr>
              <w:t>30</w:t>
            </w:r>
          </w:p>
        </w:tc>
        <w:tc>
          <w:tcPr>
            <w:tcW w:w="1842" w:type="dxa"/>
          </w:tcPr>
          <w:p w:rsidR="00886FEB" w:rsidRPr="001317FA" w:rsidRDefault="00886FEB" w:rsidP="001317FA">
            <w:pPr>
              <w:pStyle w:val="a3"/>
              <w:spacing w:line="288" w:lineRule="auto"/>
              <w:rPr>
                <w:sz w:val="24"/>
                <w:szCs w:val="24"/>
              </w:rPr>
            </w:pPr>
            <w:r w:rsidRPr="001317FA">
              <w:rPr>
                <w:sz w:val="24"/>
                <w:szCs w:val="24"/>
              </w:rPr>
              <w:t>47</w:t>
            </w:r>
          </w:p>
        </w:tc>
        <w:tc>
          <w:tcPr>
            <w:tcW w:w="1525" w:type="dxa"/>
          </w:tcPr>
          <w:p w:rsidR="00886FEB" w:rsidRPr="001317FA" w:rsidRDefault="00886FEB" w:rsidP="001317FA">
            <w:pPr>
              <w:pStyle w:val="a3"/>
              <w:spacing w:line="288" w:lineRule="auto"/>
              <w:rPr>
                <w:sz w:val="24"/>
                <w:szCs w:val="24"/>
              </w:rPr>
            </w:pPr>
            <w:r w:rsidRPr="001317FA">
              <w:rPr>
                <w:sz w:val="24"/>
                <w:szCs w:val="24"/>
              </w:rPr>
              <w:t>73</w:t>
            </w:r>
          </w:p>
        </w:tc>
      </w:tr>
      <w:tr w:rsidR="00643C96" w:rsidRPr="007848C1" w:rsidTr="00E3208D">
        <w:tc>
          <w:tcPr>
            <w:tcW w:w="4503" w:type="dxa"/>
          </w:tcPr>
          <w:p w:rsidR="00886FEB" w:rsidRPr="001317FA" w:rsidRDefault="00886FEB" w:rsidP="001317FA">
            <w:pPr>
              <w:pStyle w:val="a3"/>
              <w:spacing w:line="288" w:lineRule="auto"/>
              <w:rPr>
                <w:sz w:val="24"/>
                <w:szCs w:val="24"/>
              </w:rPr>
            </w:pPr>
            <w:r w:rsidRPr="001317FA">
              <w:rPr>
                <w:sz w:val="24"/>
                <w:szCs w:val="24"/>
              </w:rPr>
              <w:t>% выполнивших на «3»</w:t>
            </w:r>
          </w:p>
        </w:tc>
        <w:tc>
          <w:tcPr>
            <w:tcW w:w="1701" w:type="dxa"/>
          </w:tcPr>
          <w:p w:rsidR="00886FEB" w:rsidRPr="001317FA" w:rsidRDefault="00886FEB" w:rsidP="001317FA">
            <w:pPr>
              <w:pStyle w:val="a3"/>
              <w:spacing w:line="288" w:lineRule="auto"/>
              <w:rPr>
                <w:sz w:val="24"/>
                <w:szCs w:val="24"/>
              </w:rPr>
            </w:pPr>
            <w:r w:rsidRPr="001317FA">
              <w:rPr>
                <w:sz w:val="24"/>
                <w:szCs w:val="24"/>
              </w:rPr>
              <w:t>3,9%</w:t>
            </w:r>
          </w:p>
        </w:tc>
        <w:tc>
          <w:tcPr>
            <w:tcW w:w="1842" w:type="dxa"/>
          </w:tcPr>
          <w:p w:rsidR="00886FEB" w:rsidRPr="001317FA" w:rsidRDefault="00886FEB" w:rsidP="001317FA">
            <w:pPr>
              <w:pStyle w:val="a3"/>
              <w:spacing w:line="288" w:lineRule="auto"/>
              <w:rPr>
                <w:sz w:val="24"/>
                <w:szCs w:val="24"/>
              </w:rPr>
            </w:pPr>
            <w:r w:rsidRPr="001317FA">
              <w:rPr>
                <w:sz w:val="24"/>
                <w:szCs w:val="24"/>
              </w:rPr>
              <w:t>6,0%</w:t>
            </w:r>
          </w:p>
        </w:tc>
        <w:tc>
          <w:tcPr>
            <w:tcW w:w="1525" w:type="dxa"/>
          </w:tcPr>
          <w:p w:rsidR="00886FEB" w:rsidRPr="001317FA" w:rsidRDefault="00886FEB" w:rsidP="001317FA">
            <w:pPr>
              <w:pStyle w:val="a3"/>
              <w:spacing w:line="288" w:lineRule="auto"/>
              <w:rPr>
                <w:sz w:val="24"/>
                <w:szCs w:val="24"/>
              </w:rPr>
            </w:pPr>
            <w:r w:rsidRPr="001317FA">
              <w:rPr>
                <w:sz w:val="24"/>
                <w:szCs w:val="24"/>
              </w:rPr>
              <w:t>9,4%</w:t>
            </w:r>
          </w:p>
        </w:tc>
      </w:tr>
    </w:tbl>
    <w:p w:rsidR="00886FEB" w:rsidRPr="001317FA" w:rsidRDefault="00886FEB" w:rsidP="007848C1">
      <w:pPr>
        <w:pStyle w:val="a3"/>
        <w:jc w:val="both"/>
        <w:rPr>
          <w:rFonts w:ascii="Times New Roman" w:hAnsi="Times New Roman" w:cs="Times New Roman"/>
          <w:sz w:val="16"/>
          <w:szCs w:val="16"/>
        </w:rPr>
      </w:pPr>
    </w:p>
    <w:p w:rsidR="00886FEB" w:rsidRPr="007848C1" w:rsidRDefault="001317FA" w:rsidP="001317FA">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Полученные </w:t>
      </w:r>
      <w:r w:rsidR="00886FEB" w:rsidRPr="007848C1">
        <w:rPr>
          <w:rFonts w:ascii="Times New Roman" w:hAnsi="Times New Roman" w:cs="Times New Roman"/>
          <w:sz w:val="26"/>
          <w:szCs w:val="26"/>
        </w:rPr>
        <w:t xml:space="preserve">данные говорят о том, что абсолютное большинство </w:t>
      </w:r>
      <w:proofErr w:type="gramStart"/>
      <w:r w:rsidR="00886FEB" w:rsidRPr="007848C1">
        <w:rPr>
          <w:rFonts w:ascii="Times New Roman" w:hAnsi="Times New Roman" w:cs="Times New Roman"/>
          <w:sz w:val="26"/>
          <w:szCs w:val="26"/>
        </w:rPr>
        <w:t>обуч</w:t>
      </w:r>
      <w:r>
        <w:rPr>
          <w:rFonts w:ascii="Times New Roman" w:hAnsi="Times New Roman" w:cs="Times New Roman"/>
          <w:sz w:val="26"/>
          <w:szCs w:val="26"/>
        </w:rPr>
        <w:t>ающихся</w:t>
      </w:r>
      <w:proofErr w:type="gramEnd"/>
      <w:r>
        <w:rPr>
          <w:rFonts w:ascii="Times New Roman" w:hAnsi="Times New Roman" w:cs="Times New Roman"/>
          <w:sz w:val="26"/>
          <w:szCs w:val="26"/>
        </w:rPr>
        <w:t xml:space="preserve">  справились с работой на повышенные отметки. </w:t>
      </w:r>
      <w:proofErr w:type="gramStart"/>
      <w:r w:rsidR="00886FEB" w:rsidRPr="007848C1">
        <w:rPr>
          <w:rFonts w:ascii="Times New Roman" w:hAnsi="Times New Roman" w:cs="Times New Roman"/>
          <w:sz w:val="26"/>
          <w:szCs w:val="26"/>
        </w:rPr>
        <w:t xml:space="preserve">Высокие результаты достигнуты за счет целенаправленной </w:t>
      </w:r>
      <w:r w:rsidR="003D0D54" w:rsidRPr="007848C1">
        <w:rPr>
          <w:rFonts w:ascii="Times New Roman" w:hAnsi="Times New Roman" w:cs="Times New Roman"/>
          <w:sz w:val="26"/>
          <w:szCs w:val="26"/>
        </w:rPr>
        <w:t xml:space="preserve">реализации принципов новых стандартов в образовательном процессе, </w:t>
      </w:r>
      <w:r w:rsidR="00886FEB" w:rsidRPr="007848C1">
        <w:rPr>
          <w:rFonts w:ascii="Times New Roman" w:hAnsi="Times New Roman" w:cs="Times New Roman"/>
          <w:sz w:val="26"/>
          <w:szCs w:val="26"/>
        </w:rPr>
        <w:t>подготовки обучающихся к ВПР: учет выявленных пробелов пробными  ВПР, формирование умений из разделов предметных курсов «Выпускник научится» (базовый уровень) и «Выпускник получит возможность научиться» (повышенный уровень) ООП НОО и др.</w:t>
      </w:r>
      <w:proofErr w:type="gramEnd"/>
    </w:p>
    <w:p w:rsidR="00886FEB" w:rsidRPr="007848C1" w:rsidRDefault="001317FA" w:rsidP="001317FA">
      <w:pPr>
        <w:pStyle w:val="a3"/>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Данные </w:t>
      </w:r>
      <w:r w:rsidR="00886FEB" w:rsidRPr="007848C1">
        <w:rPr>
          <w:rFonts w:ascii="Times New Roman" w:hAnsi="Times New Roman" w:cs="Times New Roman"/>
          <w:iCs/>
          <w:sz w:val="26"/>
          <w:szCs w:val="26"/>
        </w:rPr>
        <w:t>Регионально</w:t>
      </w:r>
      <w:r>
        <w:rPr>
          <w:rFonts w:ascii="Times New Roman" w:hAnsi="Times New Roman" w:cs="Times New Roman"/>
          <w:iCs/>
          <w:sz w:val="26"/>
          <w:szCs w:val="26"/>
        </w:rPr>
        <w:t xml:space="preserve">го центра обработки информации </w:t>
      </w:r>
      <w:r w:rsidR="00886FEB" w:rsidRPr="007848C1">
        <w:rPr>
          <w:rFonts w:ascii="Times New Roman" w:hAnsi="Times New Roman" w:cs="Times New Roman"/>
          <w:iCs/>
          <w:sz w:val="26"/>
          <w:szCs w:val="26"/>
        </w:rPr>
        <w:t>по итогам выполнения ВПР свидетельствуют о том, что р</w:t>
      </w:r>
      <w:r>
        <w:rPr>
          <w:rFonts w:ascii="Times New Roman" w:hAnsi="Times New Roman" w:cs="Times New Roman"/>
          <w:iCs/>
          <w:sz w:val="26"/>
          <w:szCs w:val="26"/>
        </w:rPr>
        <w:t>езультаты выполнения заданий в ОО НГО</w:t>
      </w:r>
      <w:r w:rsidR="00886FEB" w:rsidRPr="007848C1">
        <w:rPr>
          <w:rFonts w:ascii="Times New Roman" w:hAnsi="Times New Roman" w:cs="Times New Roman"/>
          <w:iCs/>
          <w:sz w:val="26"/>
          <w:szCs w:val="26"/>
        </w:rPr>
        <w:t xml:space="preserve"> по русскому языку выше результатов Свердловской области и в основном выше результатов по России, за исключением 3-х</w:t>
      </w:r>
      <w:r w:rsidR="00BB5954" w:rsidRPr="007848C1">
        <w:rPr>
          <w:rFonts w:ascii="Times New Roman" w:hAnsi="Times New Roman" w:cs="Times New Roman"/>
          <w:iCs/>
          <w:sz w:val="26"/>
          <w:szCs w:val="26"/>
        </w:rPr>
        <w:t xml:space="preserve"> заданий</w:t>
      </w:r>
      <w:proofErr w:type="gramStart"/>
      <w:r w:rsidR="00BB5954" w:rsidRPr="007848C1">
        <w:rPr>
          <w:rFonts w:ascii="Times New Roman" w:hAnsi="Times New Roman" w:cs="Times New Roman"/>
          <w:iCs/>
          <w:sz w:val="26"/>
          <w:szCs w:val="26"/>
        </w:rPr>
        <w:t xml:space="preserve"> </w:t>
      </w:r>
      <w:r w:rsidR="00886FEB" w:rsidRPr="007848C1">
        <w:rPr>
          <w:rFonts w:ascii="Times New Roman" w:hAnsi="Times New Roman" w:cs="Times New Roman"/>
          <w:iCs/>
          <w:sz w:val="26"/>
          <w:szCs w:val="26"/>
        </w:rPr>
        <w:t>:</w:t>
      </w:r>
      <w:proofErr w:type="gramEnd"/>
    </w:p>
    <w:p w:rsidR="00886FEB" w:rsidRPr="007848C1" w:rsidRDefault="00886FEB" w:rsidP="00136A22">
      <w:pPr>
        <w:pStyle w:val="a3"/>
        <w:numPr>
          <w:ilvl w:val="0"/>
          <w:numId w:val="46"/>
        </w:numPr>
        <w:ind w:left="426"/>
        <w:jc w:val="both"/>
        <w:rPr>
          <w:rFonts w:ascii="Times New Roman" w:hAnsi="Times New Roman" w:cs="Times New Roman"/>
          <w:iCs/>
          <w:sz w:val="26"/>
          <w:szCs w:val="26"/>
        </w:rPr>
      </w:pPr>
      <w:r w:rsidRPr="007848C1">
        <w:rPr>
          <w:rFonts w:ascii="Times New Roman" w:hAnsi="Times New Roman" w:cs="Times New Roman"/>
          <w:iCs/>
          <w:sz w:val="26"/>
          <w:szCs w:val="26"/>
        </w:rPr>
        <w:t>№</w:t>
      </w:r>
      <w:r w:rsidR="001317FA">
        <w:rPr>
          <w:rFonts w:ascii="Times New Roman" w:hAnsi="Times New Roman" w:cs="Times New Roman"/>
          <w:iCs/>
          <w:sz w:val="26"/>
          <w:szCs w:val="26"/>
        </w:rPr>
        <w:t xml:space="preserve"> </w:t>
      </w:r>
      <w:r w:rsidRPr="007848C1">
        <w:rPr>
          <w:rFonts w:ascii="Times New Roman" w:hAnsi="Times New Roman" w:cs="Times New Roman"/>
          <w:iCs/>
          <w:sz w:val="26"/>
          <w:szCs w:val="26"/>
        </w:rPr>
        <w:t>3 (1) грамматическая основа предложения (на 1% ниже: 88% - 89%);</w:t>
      </w:r>
    </w:p>
    <w:p w:rsidR="00886FEB" w:rsidRPr="007848C1" w:rsidRDefault="00886FEB" w:rsidP="00136A22">
      <w:pPr>
        <w:pStyle w:val="a3"/>
        <w:numPr>
          <w:ilvl w:val="0"/>
          <w:numId w:val="46"/>
        </w:numPr>
        <w:ind w:left="426"/>
        <w:jc w:val="both"/>
        <w:rPr>
          <w:rFonts w:ascii="Times New Roman" w:hAnsi="Times New Roman" w:cs="Times New Roman"/>
          <w:iCs/>
          <w:sz w:val="26"/>
          <w:szCs w:val="26"/>
        </w:rPr>
      </w:pPr>
      <w:r w:rsidRPr="007848C1">
        <w:rPr>
          <w:rFonts w:ascii="Times New Roman" w:hAnsi="Times New Roman" w:cs="Times New Roman"/>
          <w:iCs/>
          <w:sz w:val="26"/>
          <w:szCs w:val="26"/>
        </w:rPr>
        <w:t>№ 11  морфемный состав слова (на 4% ниже: 66% - 70%);</w:t>
      </w:r>
    </w:p>
    <w:p w:rsidR="00886FEB" w:rsidRPr="007848C1" w:rsidRDefault="00886FEB" w:rsidP="00136A22">
      <w:pPr>
        <w:pStyle w:val="a3"/>
        <w:numPr>
          <w:ilvl w:val="0"/>
          <w:numId w:val="46"/>
        </w:numPr>
        <w:ind w:left="426"/>
        <w:jc w:val="both"/>
        <w:rPr>
          <w:rFonts w:ascii="Times New Roman" w:hAnsi="Times New Roman" w:cs="Times New Roman"/>
          <w:iCs/>
          <w:sz w:val="26"/>
          <w:szCs w:val="26"/>
        </w:rPr>
      </w:pPr>
      <w:r w:rsidRPr="007848C1">
        <w:rPr>
          <w:rFonts w:ascii="Times New Roman" w:hAnsi="Times New Roman" w:cs="Times New Roman"/>
          <w:iCs/>
          <w:sz w:val="26"/>
          <w:szCs w:val="26"/>
        </w:rPr>
        <w:t>№ 16 (2) умение соблюдать при письме самостоятельно составленного текста изученны</w:t>
      </w:r>
      <w:r w:rsidR="001317FA">
        <w:rPr>
          <w:rFonts w:ascii="Times New Roman" w:hAnsi="Times New Roman" w:cs="Times New Roman"/>
          <w:iCs/>
          <w:sz w:val="26"/>
          <w:szCs w:val="26"/>
        </w:rPr>
        <w:t>х</w:t>
      </w:r>
      <w:r w:rsidRPr="007848C1">
        <w:rPr>
          <w:rFonts w:ascii="Times New Roman" w:hAnsi="Times New Roman" w:cs="Times New Roman"/>
          <w:iCs/>
          <w:sz w:val="26"/>
          <w:szCs w:val="26"/>
        </w:rPr>
        <w:t xml:space="preserve"> орфографически</w:t>
      </w:r>
      <w:r w:rsidR="001317FA">
        <w:rPr>
          <w:rFonts w:ascii="Times New Roman" w:hAnsi="Times New Roman" w:cs="Times New Roman"/>
          <w:iCs/>
          <w:sz w:val="26"/>
          <w:szCs w:val="26"/>
        </w:rPr>
        <w:t>х</w:t>
      </w:r>
      <w:r w:rsidRPr="007848C1">
        <w:rPr>
          <w:rFonts w:ascii="Times New Roman" w:hAnsi="Times New Roman" w:cs="Times New Roman"/>
          <w:iCs/>
          <w:sz w:val="26"/>
          <w:szCs w:val="26"/>
        </w:rPr>
        <w:t xml:space="preserve"> и пунктуационны</w:t>
      </w:r>
      <w:r w:rsidR="001317FA">
        <w:rPr>
          <w:rFonts w:ascii="Times New Roman" w:hAnsi="Times New Roman" w:cs="Times New Roman"/>
          <w:iCs/>
          <w:sz w:val="26"/>
          <w:szCs w:val="26"/>
        </w:rPr>
        <w:t>х</w:t>
      </w:r>
      <w:r w:rsidRPr="007848C1">
        <w:rPr>
          <w:rFonts w:ascii="Times New Roman" w:hAnsi="Times New Roman" w:cs="Times New Roman"/>
          <w:iCs/>
          <w:sz w:val="26"/>
          <w:szCs w:val="26"/>
        </w:rPr>
        <w:t xml:space="preserve"> норм (на 2% ниже: 58% и 60%).  </w:t>
      </w:r>
    </w:p>
    <w:p w:rsidR="00886FEB" w:rsidRPr="007848C1" w:rsidRDefault="00886FEB" w:rsidP="001317FA">
      <w:pPr>
        <w:pStyle w:val="a3"/>
        <w:ind w:firstLine="567"/>
        <w:jc w:val="both"/>
        <w:rPr>
          <w:rFonts w:ascii="Times New Roman" w:hAnsi="Times New Roman" w:cs="Times New Roman"/>
          <w:iCs/>
          <w:sz w:val="26"/>
          <w:szCs w:val="26"/>
        </w:rPr>
      </w:pPr>
      <w:r w:rsidRPr="007848C1">
        <w:rPr>
          <w:rFonts w:ascii="Times New Roman" w:hAnsi="Times New Roman" w:cs="Times New Roman"/>
          <w:iCs/>
          <w:sz w:val="26"/>
          <w:szCs w:val="26"/>
        </w:rPr>
        <w:t xml:space="preserve">По математике </w:t>
      </w:r>
      <w:r w:rsidR="001317FA">
        <w:rPr>
          <w:rFonts w:ascii="Times New Roman" w:hAnsi="Times New Roman" w:cs="Times New Roman"/>
          <w:sz w:val="26"/>
          <w:szCs w:val="26"/>
        </w:rPr>
        <w:t xml:space="preserve">по большинству заданий результаты </w:t>
      </w:r>
      <w:r w:rsidR="003D0D54" w:rsidRPr="007848C1">
        <w:rPr>
          <w:rFonts w:ascii="Times New Roman" w:hAnsi="Times New Roman" w:cs="Times New Roman"/>
          <w:sz w:val="26"/>
          <w:szCs w:val="26"/>
        </w:rPr>
        <w:t>обучаю</w:t>
      </w:r>
      <w:r w:rsidR="001317FA">
        <w:rPr>
          <w:rFonts w:ascii="Times New Roman" w:hAnsi="Times New Roman" w:cs="Times New Roman"/>
          <w:sz w:val="26"/>
          <w:szCs w:val="26"/>
        </w:rPr>
        <w:t xml:space="preserve">щихся </w:t>
      </w:r>
      <w:r w:rsidRPr="007848C1">
        <w:rPr>
          <w:rFonts w:ascii="Times New Roman" w:hAnsi="Times New Roman" w:cs="Times New Roman"/>
          <w:sz w:val="26"/>
          <w:szCs w:val="26"/>
        </w:rPr>
        <w:t>НГО превышают результаты по региону и РФ, кроме 2-х заданий:</w:t>
      </w:r>
    </w:p>
    <w:p w:rsidR="00886FEB" w:rsidRPr="007848C1" w:rsidRDefault="001317FA" w:rsidP="00136A22">
      <w:pPr>
        <w:pStyle w:val="a3"/>
        <w:numPr>
          <w:ilvl w:val="0"/>
          <w:numId w:val="47"/>
        </w:numPr>
        <w:ind w:left="426"/>
        <w:jc w:val="both"/>
        <w:rPr>
          <w:rFonts w:ascii="Times New Roman" w:hAnsi="Times New Roman" w:cs="Times New Roman"/>
          <w:iCs/>
          <w:sz w:val="26"/>
          <w:szCs w:val="26"/>
        </w:rPr>
      </w:pPr>
      <w:r>
        <w:rPr>
          <w:rFonts w:ascii="Times New Roman" w:hAnsi="Times New Roman" w:cs="Times New Roman"/>
          <w:iCs/>
          <w:sz w:val="26"/>
          <w:szCs w:val="26"/>
        </w:rPr>
        <w:t xml:space="preserve">№ 11 </w:t>
      </w:r>
      <w:r w:rsidR="00886FEB" w:rsidRPr="007848C1">
        <w:rPr>
          <w:rFonts w:ascii="Times New Roman" w:hAnsi="Times New Roman" w:cs="Times New Roman"/>
          <w:iCs/>
          <w:sz w:val="26"/>
          <w:szCs w:val="26"/>
        </w:rPr>
        <w:t>решение задач в 3-4 действия, требующих развития логического и алг</w:t>
      </w:r>
      <w:r>
        <w:rPr>
          <w:rFonts w:ascii="Times New Roman" w:hAnsi="Times New Roman" w:cs="Times New Roman"/>
          <w:iCs/>
          <w:sz w:val="26"/>
          <w:szCs w:val="26"/>
        </w:rPr>
        <w:t xml:space="preserve">оритмического мышления (НГО - 8%, СО - 10%, </w:t>
      </w:r>
      <w:r w:rsidR="00886FEB" w:rsidRPr="007848C1">
        <w:rPr>
          <w:rFonts w:ascii="Times New Roman" w:hAnsi="Times New Roman" w:cs="Times New Roman"/>
          <w:iCs/>
          <w:sz w:val="26"/>
          <w:szCs w:val="26"/>
        </w:rPr>
        <w:t>РФ – 20%);</w:t>
      </w:r>
    </w:p>
    <w:p w:rsidR="00886FEB" w:rsidRPr="007848C1" w:rsidRDefault="00886FEB" w:rsidP="00136A22">
      <w:pPr>
        <w:pStyle w:val="a3"/>
        <w:numPr>
          <w:ilvl w:val="0"/>
          <w:numId w:val="47"/>
        </w:numPr>
        <w:ind w:left="426"/>
        <w:jc w:val="both"/>
        <w:rPr>
          <w:rFonts w:ascii="Times New Roman" w:hAnsi="Times New Roman" w:cs="Times New Roman"/>
          <w:iCs/>
          <w:sz w:val="26"/>
          <w:szCs w:val="26"/>
        </w:rPr>
      </w:pPr>
      <w:r w:rsidRPr="007848C1">
        <w:rPr>
          <w:rFonts w:ascii="Times New Roman" w:hAnsi="Times New Roman" w:cs="Times New Roman"/>
          <w:iCs/>
          <w:sz w:val="26"/>
          <w:szCs w:val="26"/>
        </w:rPr>
        <w:lastRenderedPageBreak/>
        <w:t xml:space="preserve">№ </w:t>
      </w:r>
      <w:r w:rsidR="001317FA">
        <w:rPr>
          <w:rFonts w:ascii="Times New Roman" w:hAnsi="Times New Roman" w:cs="Times New Roman"/>
          <w:iCs/>
          <w:sz w:val="26"/>
          <w:szCs w:val="26"/>
        </w:rPr>
        <w:t xml:space="preserve">8 решение задач в 3-4 действия </w:t>
      </w:r>
      <w:r w:rsidRPr="007848C1">
        <w:rPr>
          <w:rFonts w:ascii="Times New Roman" w:hAnsi="Times New Roman" w:cs="Times New Roman"/>
          <w:iCs/>
          <w:sz w:val="26"/>
          <w:szCs w:val="26"/>
        </w:rPr>
        <w:t>на установление зависимо</w:t>
      </w:r>
      <w:r w:rsidR="001317FA">
        <w:rPr>
          <w:rFonts w:ascii="Times New Roman" w:hAnsi="Times New Roman" w:cs="Times New Roman"/>
          <w:iCs/>
          <w:sz w:val="26"/>
          <w:szCs w:val="26"/>
        </w:rPr>
        <w:t>сти между величинами (</w:t>
      </w:r>
      <w:r w:rsidRPr="007848C1">
        <w:rPr>
          <w:rFonts w:ascii="Times New Roman" w:hAnsi="Times New Roman" w:cs="Times New Roman"/>
          <w:iCs/>
          <w:sz w:val="26"/>
          <w:szCs w:val="26"/>
        </w:rPr>
        <w:t>НГО – 51%, РФ – 56%).</w:t>
      </w:r>
    </w:p>
    <w:p w:rsidR="00886FEB" w:rsidRPr="007848C1" w:rsidRDefault="001317FA" w:rsidP="001317FA">
      <w:pPr>
        <w:pStyle w:val="a3"/>
        <w:ind w:firstLine="567"/>
        <w:jc w:val="both"/>
        <w:rPr>
          <w:rFonts w:ascii="Times New Roman" w:hAnsi="Times New Roman" w:cs="Times New Roman"/>
          <w:sz w:val="26"/>
          <w:szCs w:val="26"/>
        </w:rPr>
      </w:pPr>
      <w:r>
        <w:rPr>
          <w:rFonts w:ascii="Times New Roman" w:hAnsi="Times New Roman" w:cs="Times New Roman"/>
          <w:iCs/>
          <w:sz w:val="26"/>
          <w:szCs w:val="26"/>
        </w:rPr>
        <w:t xml:space="preserve">По окружающему миру </w:t>
      </w:r>
      <w:r w:rsidR="00886FEB" w:rsidRPr="007848C1">
        <w:rPr>
          <w:rFonts w:ascii="Times New Roman" w:hAnsi="Times New Roman" w:cs="Times New Roman"/>
          <w:iCs/>
          <w:sz w:val="26"/>
          <w:szCs w:val="26"/>
        </w:rPr>
        <w:t xml:space="preserve">результаты </w:t>
      </w:r>
      <w:r w:rsidR="003D0D54" w:rsidRPr="007848C1">
        <w:rPr>
          <w:rFonts w:ascii="Times New Roman" w:hAnsi="Times New Roman" w:cs="Times New Roman"/>
          <w:iCs/>
          <w:sz w:val="26"/>
          <w:szCs w:val="26"/>
        </w:rPr>
        <w:t xml:space="preserve">обучающихся </w:t>
      </w:r>
      <w:r w:rsidR="00886FEB" w:rsidRPr="007848C1">
        <w:rPr>
          <w:rFonts w:ascii="Times New Roman" w:hAnsi="Times New Roman" w:cs="Times New Roman"/>
          <w:sz w:val="26"/>
          <w:szCs w:val="26"/>
        </w:rPr>
        <w:t>Н</w:t>
      </w:r>
      <w:r w:rsidR="003D0D54" w:rsidRPr="007848C1">
        <w:rPr>
          <w:rFonts w:ascii="Times New Roman" w:hAnsi="Times New Roman" w:cs="Times New Roman"/>
          <w:sz w:val="26"/>
          <w:szCs w:val="26"/>
        </w:rPr>
        <w:t xml:space="preserve">овоуральского </w:t>
      </w:r>
      <w:r w:rsidR="00886FEB" w:rsidRPr="007848C1">
        <w:rPr>
          <w:rFonts w:ascii="Times New Roman" w:hAnsi="Times New Roman" w:cs="Times New Roman"/>
          <w:sz w:val="26"/>
          <w:szCs w:val="26"/>
        </w:rPr>
        <w:t>ГО  превышают результ</w:t>
      </w:r>
      <w:r>
        <w:rPr>
          <w:rFonts w:ascii="Times New Roman" w:hAnsi="Times New Roman" w:cs="Times New Roman"/>
          <w:sz w:val="26"/>
          <w:szCs w:val="26"/>
        </w:rPr>
        <w:t xml:space="preserve">аты выполнения ВПР в регионе по всем заданиям, а также РФ </w:t>
      </w:r>
      <w:r w:rsidR="00886FEB" w:rsidRPr="007848C1">
        <w:rPr>
          <w:rFonts w:ascii="Times New Roman" w:hAnsi="Times New Roman" w:cs="Times New Roman"/>
          <w:sz w:val="26"/>
          <w:szCs w:val="26"/>
        </w:rPr>
        <w:t xml:space="preserve">за </w:t>
      </w:r>
      <w:r>
        <w:rPr>
          <w:rFonts w:ascii="Times New Roman" w:hAnsi="Times New Roman" w:cs="Times New Roman"/>
          <w:sz w:val="26"/>
          <w:szCs w:val="26"/>
        </w:rPr>
        <w:t xml:space="preserve">исключением задания № 8 (1): результаты </w:t>
      </w:r>
      <w:r w:rsidR="00886FEB" w:rsidRPr="007848C1">
        <w:rPr>
          <w:rFonts w:ascii="Times New Roman" w:hAnsi="Times New Roman" w:cs="Times New Roman"/>
          <w:sz w:val="26"/>
          <w:szCs w:val="26"/>
        </w:rPr>
        <w:t>ниже на 2% всей выборки:</w:t>
      </w:r>
      <w:r>
        <w:rPr>
          <w:rFonts w:ascii="Times New Roman" w:hAnsi="Times New Roman" w:cs="Times New Roman"/>
          <w:sz w:val="26"/>
          <w:szCs w:val="26"/>
        </w:rPr>
        <w:t xml:space="preserve"> 83% - 85%. </w:t>
      </w:r>
      <w:r w:rsidR="00886FEB" w:rsidRPr="007848C1">
        <w:rPr>
          <w:rFonts w:ascii="Times New Roman" w:hAnsi="Times New Roman" w:cs="Times New Roman"/>
          <w:sz w:val="26"/>
          <w:szCs w:val="26"/>
        </w:rPr>
        <w:t>Дети не см</w:t>
      </w:r>
      <w:r>
        <w:rPr>
          <w:rFonts w:ascii="Times New Roman" w:hAnsi="Times New Roman" w:cs="Times New Roman"/>
          <w:sz w:val="26"/>
          <w:szCs w:val="26"/>
        </w:rPr>
        <w:t xml:space="preserve">огли соотнести профессии людей </w:t>
      </w:r>
      <w:r w:rsidR="00886FEB" w:rsidRPr="007848C1">
        <w:rPr>
          <w:rFonts w:ascii="Times New Roman" w:hAnsi="Times New Roman" w:cs="Times New Roman"/>
          <w:sz w:val="26"/>
          <w:szCs w:val="26"/>
        </w:rPr>
        <w:t>и предметы, которые они используют в работе.</w:t>
      </w:r>
    </w:p>
    <w:p w:rsidR="00886FEB" w:rsidRPr="007848C1" w:rsidRDefault="00BB5954" w:rsidP="001317FA">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Р</w:t>
      </w:r>
      <w:r w:rsidR="001317FA">
        <w:rPr>
          <w:rFonts w:ascii="Times New Roman" w:hAnsi="Times New Roman" w:cs="Times New Roman"/>
          <w:sz w:val="26"/>
          <w:szCs w:val="26"/>
        </w:rPr>
        <w:t xml:space="preserve">езультаты </w:t>
      </w:r>
      <w:r w:rsidR="00886FEB" w:rsidRPr="007848C1">
        <w:rPr>
          <w:rFonts w:ascii="Times New Roman" w:hAnsi="Times New Roman" w:cs="Times New Roman"/>
          <w:sz w:val="26"/>
          <w:szCs w:val="26"/>
        </w:rPr>
        <w:t>вы</w:t>
      </w:r>
      <w:r w:rsidR="001317FA">
        <w:rPr>
          <w:rFonts w:ascii="Times New Roman" w:hAnsi="Times New Roman" w:cs="Times New Roman"/>
          <w:sz w:val="26"/>
          <w:szCs w:val="26"/>
        </w:rPr>
        <w:t xml:space="preserve">полнения ВПР свидетельствуют о </w:t>
      </w:r>
      <w:r w:rsidR="00886FEB" w:rsidRPr="007848C1">
        <w:rPr>
          <w:rFonts w:ascii="Times New Roman" w:hAnsi="Times New Roman" w:cs="Times New Roman"/>
          <w:sz w:val="26"/>
          <w:szCs w:val="26"/>
        </w:rPr>
        <w:t xml:space="preserve">достаточном уровне достижения </w:t>
      </w:r>
      <w:proofErr w:type="gramStart"/>
      <w:r w:rsidR="00886FEB" w:rsidRPr="007848C1">
        <w:rPr>
          <w:rFonts w:ascii="Times New Roman" w:hAnsi="Times New Roman" w:cs="Times New Roman"/>
          <w:sz w:val="26"/>
          <w:szCs w:val="26"/>
        </w:rPr>
        <w:t>обучающимися</w:t>
      </w:r>
      <w:proofErr w:type="gramEnd"/>
      <w:r w:rsidR="00886FEB" w:rsidRPr="007848C1">
        <w:rPr>
          <w:rFonts w:ascii="Times New Roman" w:hAnsi="Times New Roman" w:cs="Times New Roman"/>
          <w:sz w:val="26"/>
          <w:szCs w:val="26"/>
        </w:rPr>
        <w:t xml:space="preserve"> образовательных результатов и готовности младших школьников  к продолжению образования на уровне основной школы. </w:t>
      </w:r>
    </w:p>
    <w:p w:rsidR="00F151C0" w:rsidRPr="007848C1" w:rsidRDefault="00F151C0" w:rsidP="007848C1">
      <w:pPr>
        <w:spacing w:after="0" w:line="240" w:lineRule="auto"/>
        <w:ind w:firstLine="708"/>
        <w:jc w:val="both"/>
        <w:rPr>
          <w:rFonts w:ascii="Times New Roman" w:hAnsi="Times New Roman" w:cs="Times New Roman"/>
          <w:sz w:val="26"/>
          <w:szCs w:val="26"/>
        </w:rPr>
      </w:pPr>
    </w:p>
    <w:p w:rsidR="00F17BA1" w:rsidRPr="001317FA" w:rsidRDefault="001317FA" w:rsidP="001317FA">
      <w:pPr>
        <w:pStyle w:val="a3"/>
        <w:jc w:val="center"/>
        <w:rPr>
          <w:rFonts w:ascii="Times New Roman" w:hAnsi="Times New Roman" w:cs="Times New Roman"/>
          <w:b/>
          <w:i/>
          <w:sz w:val="26"/>
          <w:szCs w:val="26"/>
        </w:rPr>
      </w:pPr>
      <w:r w:rsidRPr="001317FA">
        <w:rPr>
          <w:rFonts w:ascii="Times New Roman" w:hAnsi="Times New Roman" w:cs="Times New Roman"/>
          <w:b/>
          <w:i/>
          <w:sz w:val="26"/>
          <w:szCs w:val="26"/>
        </w:rPr>
        <w:t xml:space="preserve">Организационно-методическое </w:t>
      </w:r>
      <w:r w:rsidR="00F17BA1" w:rsidRPr="001317FA">
        <w:rPr>
          <w:rFonts w:ascii="Times New Roman" w:hAnsi="Times New Roman" w:cs="Times New Roman"/>
          <w:b/>
          <w:i/>
          <w:sz w:val="26"/>
          <w:szCs w:val="26"/>
        </w:rPr>
        <w:t xml:space="preserve">сопровождение введения </w:t>
      </w:r>
      <w:r w:rsidR="003D0D54" w:rsidRPr="001317FA">
        <w:rPr>
          <w:rFonts w:ascii="Times New Roman" w:hAnsi="Times New Roman" w:cs="Times New Roman"/>
          <w:b/>
          <w:i/>
          <w:sz w:val="26"/>
          <w:szCs w:val="26"/>
        </w:rPr>
        <w:t xml:space="preserve">и </w:t>
      </w:r>
      <w:r w:rsidR="00F151C0" w:rsidRPr="001317FA">
        <w:rPr>
          <w:rFonts w:ascii="Times New Roman" w:hAnsi="Times New Roman" w:cs="Times New Roman"/>
          <w:b/>
          <w:i/>
          <w:sz w:val="26"/>
          <w:szCs w:val="26"/>
        </w:rPr>
        <w:t>р</w:t>
      </w:r>
      <w:r w:rsidR="003D0D54" w:rsidRPr="001317FA">
        <w:rPr>
          <w:rFonts w:ascii="Times New Roman" w:hAnsi="Times New Roman" w:cs="Times New Roman"/>
          <w:b/>
          <w:i/>
          <w:sz w:val="26"/>
          <w:szCs w:val="26"/>
        </w:rPr>
        <w:t xml:space="preserve">еализации </w:t>
      </w:r>
      <w:r w:rsidR="00F17BA1" w:rsidRPr="001317FA">
        <w:rPr>
          <w:rFonts w:ascii="Times New Roman" w:hAnsi="Times New Roman" w:cs="Times New Roman"/>
          <w:b/>
          <w:i/>
          <w:sz w:val="26"/>
          <w:szCs w:val="26"/>
        </w:rPr>
        <w:t xml:space="preserve">ФГОС  ООО  </w:t>
      </w:r>
      <w:r w:rsidR="00C936D6" w:rsidRPr="001317FA">
        <w:rPr>
          <w:rFonts w:ascii="Times New Roman" w:hAnsi="Times New Roman" w:cs="Times New Roman"/>
          <w:b/>
          <w:i/>
          <w:sz w:val="26"/>
          <w:szCs w:val="26"/>
        </w:rPr>
        <w:t>и СОО</w:t>
      </w:r>
    </w:p>
    <w:p w:rsidR="001317FA" w:rsidRDefault="00F17BA1" w:rsidP="001317FA">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 2015-2016 учебном году продолжен процесс введения</w:t>
      </w:r>
      <w:r w:rsidR="003D0D54" w:rsidRPr="007848C1">
        <w:rPr>
          <w:rFonts w:ascii="Times New Roman" w:hAnsi="Times New Roman" w:cs="Times New Roman"/>
          <w:sz w:val="26"/>
          <w:szCs w:val="26"/>
        </w:rPr>
        <w:t xml:space="preserve"> и реализации </w:t>
      </w:r>
      <w:r w:rsidR="001317FA">
        <w:rPr>
          <w:rFonts w:ascii="Times New Roman" w:hAnsi="Times New Roman" w:cs="Times New Roman"/>
          <w:sz w:val="26"/>
          <w:szCs w:val="26"/>
        </w:rPr>
        <w:t xml:space="preserve"> ф</w:t>
      </w:r>
      <w:r w:rsidRPr="007848C1">
        <w:rPr>
          <w:rFonts w:ascii="Times New Roman" w:hAnsi="Times New Roman" w:cs="Times New Roman"/>
          <w:sz w:val="26"/>
          <w:szCs w:val="26"/>
        </w:rPr>
        <w:t>едерального государственного образовательного стандарта на уровне основного общего образования</w:t>
      </w:r>
      <w:r w:rsidR="001317FA">
        <w:rPr>
          <w:rFonts w:ascii="Times New Roman" w:hAnsi="Times New Roman" w:cs="Times New Roman"/>
          <w:sz w:val="26"/>
          <w:szCs w:val="26"/>
        </w:rPr>
        <w:t>. З</w:t>
      </w:r>
      <w:r w:rsidR="00C90FC4" w:rsidRPr="007848C1">
        <w:rPr>
          <w:rFonts w:ascii="Times New Roman" w:hAnsi="Times New Roman" w:cs="Times New Roman"/>
          <w:sz w:val="26"/>
          <w:szCs w:val="26"/>
        </w:rPr>
        <w:t>начимым событием прошедшего учебного года стало пилотное введение нового стандарта на уровне средней школы. Пока этот путь для себя открыли 76 обучающихся 3-х десятых классов МАОУ «Гимназия». С</w:t>
      </w:r>
      <w:r w:rsidR="00C936D6" w:rsidRPr="007848C1">
        <w:rPr>
          <w:rFonts w:ascii="Times New Roman" w:hAnsi="Times New Roman" w:cs="Times New Roman"/>
          <w:sz w:val="26"/>
          <w:szCs w:val="26"/>
        </w:rPr>
        <w:t xml:space="preserve">татистическая информация </w:t>
      </w:r>
      <w:r w:rsidR="00C90FC4" w:rsidRPr="007848C1">
        <w:rPr>
          <w:rFonts w:ascii="Times New Roman" w:hAnsi="Times New Roman" w:cs="Times New Roman"/>
          <w:sz w:val="26"/>
          <w:szCs w:val="26"/>
        </w:rPr>
        <w:t xml:space="preserve"> о процессах введен</w:t>
      </w:r>
      <w:r w:rsidR="00DE0C48" w:rsidRPr="007848C1">
        <w:rPr>
          <w:rFonts w:ascii="Times New Roman" w:hAnsi="Times New Roman" w:cs="Times New Roman"/>
          <w:sz w:val="26"/>
          <w:szCs w:val="26"/>
        </w:rPr>
        <w:t>и</w:t>
      </w:r>
      <w:r w:rsidR="00C90FC4" w:rsidRPr="007848C1">
        <w:rPr>
          <w:rFonts w:ascii="Times New Roman" w:hAnsi="Times New Roman" w:cs="Times New Roman"/>
          <w:sz w:val="26"/>
          <w:szCs w:val="26"/>
        </w:rPr>
        <w:t>я и реализации ФГОС представлена в таблице</w:t>
      </w:r>
      <w:r w:rsidR="00C936D6" w:rsidRPr="007848C1">
        <w:rPr>
          <w:rFonts w:ascii="Times New Roman" w:hAnsi="Times New Roman" w:cs="Times New Roman"/>
          <w:sz w:val="26"/>
          <w:szCs w:val="26"/>
        </w:rPr>
        <w:t xml:space="preserve">. </w:t>
      </w:r>
    </w:p>
    <w:p w:rsidR="00F17BA1" w:rsidRPr="001317FA" w:rsidRDefault="00F17BA1" w:rsidP="001317FA">
      <w:pPr>
        <w:pStyle w:val="a3"/>
        <w:ind w:firstLine="567"/>
        <w:jc w:val="both"/>
        <w:rPr>
          <w:rFonts w:ascii="Times New Roman" w:hAnsi="Times New Roman" w:cs="Times New Roman"/>
          <w:sz w:val="16"/>
          <w:szCs w:val="16"/>
        </w:rPr>
      </w:pPr>
      <w:r w:rsidRPr="001317FA">
        <w:rPr>
          <w:rFonts w:ascii="Times New Roman" w:hAnsi="Times New Roman" w:cs="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843"/>
        <w:gridCol w:w="1843"/>
        <w:gridCol w:w="2234"/>
      </w:tblGrid>
      <w:tr w:rsidR="00F17BA1" w:rsidRPr="007848C1" w:rsidTr="001317FA">
        <w:trPr>
          <w:trHeight w:val="1425"/>
        </w:trPr>
        <w:tc>
          <w:tcPr>
            <w:tcW w:w="1951" w:type="dxa"/>
          </w:tcPr>
          <w:p w:rsidR="00F17BA1" w:rsidRP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Сроки</w:t>
            </w:r>
          </w:p>
        </w:tc>
        <w:tc>
          <w:tcPr>
            <w:tcW w:w="1701" w:type="dxa"/>
          </w:tcPr>
          <w:p w:rsidR="00F17BA1" w:rsidRP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Классы</w:t>
            </w:r>
          </w:p>
        </w:tc>
        <w:tc>
          <w:tcPr>
            <w:tcW w:w="1843" w:type="dxa"/>
          </w:tcPr>
          <w:p w:rsidR="00F17BA1" w:rsidRP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 xml:space="preserve">Количество  </w:t>
            </w:r>
            <w:proofErr w:type="gramStart"/>
            <w:r w:rsidRPr="001317FA">
              <w:rPr>
                <w:rFonts w:ascii="Times New Roman" w:hAnsi="Times New Roman" w:cs="Times New Roman"/>
                <w:sz w:val="24"/>
                <w:szCs w:val="24"/>
              </w:rPr>
              <w:t>образователь</w:t>
            </w:r>
            <w:r w:rsidR="001317FA">
              <w:rPr>
                <w:rFonts w:ascii="Times New Roman" w:hAnsi="Times New Roman" w:cs="Times New Roman"/>
                <w:sz w:val="24"/>
                <w:szCs w:val="24"/>
              </w:rPr>
              <w:t>-</w:t>
            </w:r>
            <w:proofErr w:type="spellStart"/>
            <w:r w:rsidRPr="001317FA">
              <w:rPr>
                <w:rFonts w:ascii="Times New Roman" w:hAnsi="Times New Roman" w:cs="Times New Roman"/>
                <w:sz w:val="24"/>
                <w:szCs w:val="24"/>
              </w:rPr>
              <w:t>ных</w:t>
            </w:r>
            <w:proofErr w:type="spellEnd"/>
            <w:proofErr w:type="gramEnd"/>
            <w:r w:rsidRPr="001317FA">
              <w:rPr>
                <w:rFonts w:ascii="Times New Roman" w:hAnsi="Times New Roman" w:cs="Times New Roman"/>
                <w:sz w:val="24"/>
                <w:szCs w:val="24"/>
              </w:rPr>
              <w:t xml:space="preserve"> организаций, доля (%)</w:t>
            </w:r>
          </w:p>
        </w:tc>
        <w:tc>
          <w:tcPr>
            <w:tcW w:w="1843" w:type="dxa"/>
          </w:tcPr>
          <w:p w:rsid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 xml:space="preserve">Количество классов, </w:t>
            </w:r>
          </w:p>
          <w:p w:rsidR="00F17BA1" w:rsidRP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доля</w:t>
            </w:r>
            <w:proofErr w:type="gramStart"/>
            <w:r w:rsidRPr="001317FA">
              <w:rPr>
                <w:rFonts w:ascii="Times New Roman" w:hAnsi="Times New Roman" w:cs="Times New Roman"/>
                <w:sz w:val="24"/>
                <w:szCs w:val="24"/>
              </w:rPr>
              <w:t xml:space="preserve"> (%)</w:t>
            </w:r>
            <w:proofErr w:type="gramEnd"/>
          </w:p>
        </w:tc>
        <w:tc>
          <w:tcPr>
            <w:tcW w:w="2234" w:type="dxa"/>
          </w:tcPr>
          <w:p w:rsid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 xml:space="preserve">Количество </w:t>
            </w:r>
            <w:proofErr w:type="gramStart"/>
            <w:r w:rsidRPr="001317FA">
              <w:rPr>
                <w:rFonts w:ascii="Times New Roman" w:hAnsi="Times New Roman" w:cs="Times New Roman"/>
                <w:sz w:val="24"/>
                <w:szCs w:val="24"/>
              </w:rPr>
              <w:t>обучающихся</w:t>
            </w:r>
            <w:proofErr w:type="gramEnd"/>
            <w:r w:rsidRPr="001317FA">
              <w:rPr>
                <w:rFonts w:ascii="Times New Roman" w:hAnsi="Times New Roman" w:cs="Times New Roman"/>
                <w:sz w:val="24"/>
                <w:szCs w:val="24"/>
              </w:rPr>
              <w:t xml:space="preserve">, </w:t>
            </w:r>
          </w:p>
          <w:p w:rsidR="00F17BA1" w:rsidRPr="001317FA" w:rsidRDefault="00F17BA1" w:rsidP="001317FA">
            <w:pPr>
              <w:pStyle w:val="a3"/>
              <w:jc w:val="center"/>
              <w:rPr>
                <w:rFonts w:ascii="Times New Roman" w:hAnsi="Times New Roman" w:cs="Times New Roman"/>
                <w:sz w:val="24"/>
                <w:szCs w:val="24"/>
              </w:rPr>
            </w:pPr>
            <w:r w:rsidRPr="001317FA">
              <w:rPr>
                <w:rFonts w:ascii="Times New Roman" w:hAnsi="Times New Roman" w:cs="Times New Roman"/>
                <w:sz w:val="24"/>
                <w:szCs w:val="24"/>
              </w:rPr>
              <w:t>доля</w:t>
            </w:r>
            <w:proofErr w:type="gramStart"/>
            <w:r w:rsidRPr="001317FA">
              <w:rPr>
                <w:rFonts w:ascii="Times New Roman" w:hAnsi="Times New Roman" w:cs="Times New Roman"/>
                <w:sz w:val="24"/>
                <w:szCs w:val="24"/>
              </w:rPr>
              <w:t xml:space="preserve"> (%)</w:t>
            </w:r>
            <w:proofErr w:type="gramEnd"/>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01.09.2013г.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4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4 – 30,8%</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12 – 37,5%</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303 – 39,7 %</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 2014г.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4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13 – 100% </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36 – 100% </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857 – 100%</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2014/2015 учебный год</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ФГОС НОО</w:t>
            </w:r>
          </w:p>
        </w:tc>
        <w:tc>
          <w:tcPr>
            <w:tcW w:w="1843" w:type="dxa"/>
          </w:tcPr>
          <w:p w:rsidR="00F17BA1" w:rsidRPr="001317FA" w:rsidRDefault="001317FA" w:rsidP="007848C1">
            <w:pPr>
              <w:pStyle w:val="a3"/>
              <w:jc w:val="both"/>
              <w:rPr>
                <w:rFonts w:ascii="Times New Roman" w:hAnsi="Times New Roman" w:cs="Times New Roman"/>
                <w:sz w:val="24"/>
                <w:szCs w:val="24"/>
              </w:rPr>
            </w:pPr>
            <w:r>
              <w:rPr>
                <w:rFonts w:ascii="Times New Roman" w:hAnsi="Times New Roman" w:cs="Times New Roman"/>
                <w:sz w:val="24"/>
                <w:szCs w:val="24"/>
              </w:rPr>
              <w:t>13 – 1</w:t>
            </w:r>
            <w:r w:rsidR="00F17BA1" w:rsidRPr="001317FA">
              <w:rPr>
                <w:rFonts w:ascii="Times New Roman" w:hAnsi="Times New Roman" w:cs="Times New Roman"/>
                <w:sz w:val="24"/>
                <w:szCs w:val="24"/>
              </w:rPr>
              <w:t xml:space="preserve">00%  </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133 – 100%</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3227 – 100%</w:t>
            </w:r>
          </w:p>
        </w:tc>
      </w:tr>
      <w:tr w:rsidR="00F17BA1" w:rsidRPr="007848C1" w:rsidTr="00176E28">
        <w:trPr>
          <w:trHeight w:val="839"/>
        </w:trPr>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01.09.2013г. 2013/2014 учебный год</w:t>
            </w:r>
          </w:p>
        </w:tc>
        <w:tc>
          <w:tcPr>
            <w:tcW w:w="1701" w:type="dxa"/>
          </w:tcPr>
          <w:p w:rsidR="00F17BA1" w:rsidRPr="001317FA" w:rsidRDefault="001317FA" w:rsidP="001317FA">
            <w:pPr>
              <w:pStyle w:val="a3"/>
              <w:rPr>
                <w:rFonts w:ascii="Times New Roman" w:hAnsi="Times New Roman" w:cs="Times New Roman"/>
                <w:sz w:val="24"/>
                <w:szCs w:val="24"/>
              </w:rPr>
            </w:pPr>
            <w:r>
              <w:rPr>
                <w:rFonts w:ascii="Times New Roman" w:hAnsi="Times New Roman" w:cs="Times New Roman"/>
                <w:sz w:val="24"/>
                <w:szCs w:val="24"/>
              </w:rPr>
              <w:t xml:space="preserve">5 </w:t>
            </w:r>
            <w:r w:rsidR="00F17BA1" w:rsidRPr="001317FA">
              <w:rPr>
                <w:rFonts w:ascii="Times New Roman" w:hAnsi="Times New Roman" w:cs="Times New Roman"/>
                <w:sz w:val="24"/>
                <w:szCs w:val="24"/>
              </w:rPr>
              <w:t>классы ФГОС ООО</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2 – 15,4% </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7 – 21,2% </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172 – 4,2% </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 2014г.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5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19</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470</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 2014г.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2</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172</w:t>
            </w:r>
          </w:p>
        </w:tc>
      </w:tr>
      <w:tr w:rsidR="00F17BA1" w:rsidRPr="007848C1" w:rsidTr="00176E28">
        <w:trPr>
          <w:trHeight w:val="561"/>
        </w:trPr>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2014/2015 учебный год</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ФГОС ООО</w:t>
            </w:r>
          </w:p>
        </w:tc>
        <w:tc>
          <w:tcPr>
            <w:tcW w:w="1843" w:type="dxa"/>
          </w:tcPr>
          <w:p w:rsidR="00F17BA1" w:rsidRPr="001317FA" w:rsidRDefault="00F17BA1" w:rsidP="00176E28">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6 –  46,15%</w:t>
            </w:r>
          </w:p>
        </w:tc>
        <w:tc>
          <w:tcPr>
            <w:tcW w:w="1843" w:type="dxa"/>
          </w:tcPr>
          <w:p w:rsidR="00F17BA1" w:rsidRPr="001317FA" w:rsidRDefault="00F17BA1" w:rsidP="00176E28">
            <w:pPr>
              <w:pStyle w:val="a3"/>
              <w:jc w:val="both"/>
              <w:rPr>
                <w:rFonts w:ascii="Times New Roman" w:hAnsi="Times New Roman" w:cs="Times New Roman"/>
                <w:sz w:val="24"/>
                <w:szCs w:val="24"/>
              </w:rPr>
            </w:pPr>
            <w:r w:rsidRPr="001317FA">
              <w:rPr>
                <w:rFonts w:ascii="Times New Roman" w:hAnsi="Times New Roman" w:cs="Times New Roman"/>
                <w:sz w:val="24"/>
                <w:szCs w:val="24"/>
              </w:rPr>
              <w:t>26 –  16%</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642 –  16%</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01.09.2015г.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5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34</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857</w:t>
            </w:r>
          </w:p>
        </w:tc>
      </w:tr>
      <w:tr w:rsidR="00F17BA1" w:rsidRPr="007848C1" w:rsidTr="00B97DAF">
        <w:trPr>
          <w:trHeight w:val="353"/>
        </w:trPr>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01.09.2015г.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19</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461</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01.09.2015г.</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 классы</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2</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172</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2015/2016 учебный год</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ФГОС ООО</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 – 100%</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60 – 36%</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1490 – 36%</w:t>
            </w:r>
          </w:p>
        </w:tc>
      </w:tr>
      <w:tr w:rsidR="00F17BA1" w:rsidRPr="007848C1" w:rsidTr="00176E28">
        <w:trPr>
          <w:trHeight w:val="902"/>
        </w:trPr>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01.09.2015г. 2015/2016 учебный год</w:t>
            </w:r>
          </w:p>
        </w:tc>
        <w:tc>
          <w:tcPr>
            <w:tcW w:w="1701" w:type="dxa"/>
          </w:tcPr>
          <w:p w:rsidR="00F17BA1" w:rsidRPr="001317FA" w:rsidRDefault="00F17BA1" w:rsidP="00176E28">
            <w:pPr>
              <w:pStyle w:val="a3"/>
              <w:rPr>
                <w:rFonts w:ascii="Times New Roman" w:hAnsi="Times New Roman" w:cs="Times New Roman"/>
                <w:sz w:val="24"/>
                <w:szCs w:val="24"/>
              </w:rPr>
            </w:pPr>
            <w:r w:rsidRPr="001317FA">
              <w:rPr>
                <w:rFonts w:ascii="Times New Roman" w:hAnsi="Times New Roman" w:cs="Times New Roman"/>
                <w:sz w:val="24"/>
                <w:szCs w:val="24"/>
              </w:rPr>
              <w:t>10 классы ФГОС СОО</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1 – 8% </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3 – 7% </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76 – 8% </w:t>
            </w:r>
          </w:p>
        </w:tc>
      </w:tr>
      <w:tr w:rsidR="00F17BA1" w:rsidRPr="007848C1" w:rsidTr="00B97DAF">
        <w:tc>
          <w:tcPr>
            <w:tcW w:w="195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2015/2016 учебный год</w:t>
            </w:r>
          </w:p>
        </w:tc>
        <w:tc>
          <w:tcPr>
            <w:tcW w:w="1701"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ФГОС общего образования 1-10 классы      </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13 – 100%  </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195 – 57% от общего количества классов </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 4813 – 58% от общего количества </w:t>
            </w:r>
            <w:proofErr w:type="gramStart"/>
            <w:r w:rsidRPr="001317FA">
              <w:rPr>
                <w:rFonts w:ascii="Times New Roman" w:hAnsi="Times New Roman" w:cs="Times New Roman"/>
                <w:sz w:val="24"/>
                <w:szCs w:val="24"/>
              </w:rPr>
              <w:t>обучающихся</w:t>
            </w:r>
            <w:proofErr w:type="gramEnd"/>
          </w:p>
        </w:tc>
      </w:tr>
      <w:tr w:rsidR="00F17BA1" w:rsidRPr="007848C1" w:rsidTr="00176E28">
        <w:trPr>
          <w:trHeight w:val="2540"/>
        </w:trPr>
        <w:tc>
          <w:tcPr>
            <w:tcW w:w="1951" w:type="dxa"/>
          </w:tcPr>
          <w:p w:rsidR="00F17BA1" w:rsidRPr="001317FA" w:rsidRDefault="00F17BA1" w:rsidP="00176E28">
            <w:pPr>
              <w:pStyle w:val="a3"/>
              <w:rPr>
                <w:rFonts w:ascii="Times New Roman" w:hAnsi="Times New Roman" w:cs="Times New Roman"/>
                <w:sz w:val="24"/>
                <w:szCs w:val="24"/>
              </w:rPr>
            </w:pPr>
            <w:r w:rsidRPr="001317FA">
              <w:rPr>
                <w:rFonts w:ascii="Times New Roman" w:hAnsi="Times New Roman" w:cs="Times New Roman"/>
                <w:sz w:val="24"/>
                <w:szCs w:val="24"/>
              </w:rPr>
              <w:lastRenderedPageBreak/>
              <w:t>Плановое введение ФГОС общего образования с 01.09.2016г.</w:t>
            </w:r>
          </w:p>
          <w:p w:rsidR="00F17BA1" w:rsidRPr="001317FA" w:rsidRDefault="00F17BA1" w:rsidP="007848C1">
            <w:pPr>
              <w:pStyle w:val="a3"/>
              <w:jc w:val="both"/>
              <w:rPr>
                <w:rFonts w:ascii="Times New Roman" w:hAnsi="Times New Roman" w:cs="Times New Roman"/>
                <w:sz w:val="24"/>
                <w:szCs w:val="24"/>
              </w:rPr>
            </w:pPr>
          </w:p>
          <w:p w:rsidR="00F17BA1" w:rsidRPr="001317FA" w:rsidRDefault="00F17BA1" w:rsidP="007848C1">
            <w:pPr>
              <w:pStyle w:val="a3"/>
              <w:jc w:val="both"/>
              <w:rPr>
                <w:rFonts w:ascii="Times New Roman" w:hAnsi="Times New Roman" w:cs="Times New Roman"/>
                <w:sz w:val="24"/>
                <w:szCs w:val="24"/>
              </w:rPr>
            </w:pPr>
          </w:p>
          <w:p w:rsidR="00F17BA1" w:rsidRPr="001317FA" w:rsidRDefault="00F17BA1" w:rsidP="007848C1">
            <w:pPr>
              <w:pStyle w:val="a3"/>
              <w:jc w:val="both"/>
              <w:rPr>
                <w:rFonts w:ascii="Times New Roman" w:hAnsi="Times New Roman" w:cs="Times New Roman"/>
                <w:sz w:val="24"/>
                <w:szCs w:val="24"/>
              </w:rPr>
            </w:pP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ВСЕГО:</w:t>
            </w:r>
          </w:p>
        </w:tc>
        <w:tc>
          <w:tcPr>
            <w:tcW w:w="1701" w:type="dxa"/>
          </w:tcPr>
          <w:p w:rsidR="00F17BA1" w:rsidRPr="001317FA" w:rsidRDefault="00176E28" w:rsidP="007848C1">
            <w:pPr>
              <w:pStyle w:val="a3"/>
              <w:jc w:val="both"/>
              <w:rPr>
                <w:rFonts w:ascii="Times New Roman" w:hAnsi="Times New Roman" w:cs="Times New Roman"/>
                <w:sz w:val="24"/>
                <w:szCs w:val="24"/>
              </w:rPr>
            </w:pPr>
            <w:r>
              <w:rPr>
                <w:rFonts w:ascii="Times New Roman" w:hAnsi="Times New Roman" w:cs="Times New Roman"/>
                <w:sz w:val="24"/>
                <w:szCs w:val="24"/>
              </w:rPr>
              <w:t>1-</w:t>
            </w:r>
            <w:r w:rsidR="00F17BA1" w:rsidRPr="001317FA">
              <w:rPr>
                <w:rFonts w:ascii="Times New Roman" w:hAnsi="Times New Roman" w:cs="Times New Roman"/>
                <w:sz w:val="24"/>
                <w:szCs w:val="24"/>
              </w:rPr>
              <w:t>4 классы</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5 классы</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 классы</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 классы</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8 классы</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10 классы</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11 классы</w:t>
            </w:r>
          </w:p>
          <w:p w:rsidR="00F17BA1" w:rsidRPr="001317FA" w:rsidRDefault="00F17BA1" w:rsidP="007848C1">
            <w:pPr>
              <w:pStyle w:val="a3"/>
              <w:jc w:val="both"/>
              <w:rPr>
                <w:rFonts w:ascii="Times New Roman" w:hAnsi="Times New Roman" w:cs="Times New Roman"/>
                <w:sz w:val="24"/>
                <w:szCs w:val="24"/>
              </w:rPr>
            </w:pPr>
          </w:p>
          <w:p w:rsidR="00C936D6" w:rsidRPr="001317FA" w:rsidRDefault="00C936D6" w:rsidP="007848C1">
            <w:pPr>
              <w:pStyle w:val="a3"/>
              <w:jc w:val="both"/>
              <w:rPr>
                <w:rFonts w:ascii="Times New Roman" w:hAnsi="Times New Roman" w:cs="Times New Roman"/>
                <w:sz w:val="24"/>
                <w:szCs w:val="24"/>
              </w:rPr>
            </w:pP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6</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2</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w:t>
            </w:r>
          </w:p>
          <w:p w:rsidR="00C936D6" w:rsidRPr="001317FA" w:rsidRDefault="00C936D6" w:rsidP="007848C1">
            <w:pPr>
              <w:pStyle w:val="a3"/>
              <w:jc w:val="both"/>
              <w:rPr>
                <w:rFonts w:ascii="Times New Roman" w:hAnsi="Times New Roman" w:cs="Times New Roman"/>
                <w:sz w:val="24"/>
                <w:szCs w:val="24"/>
              </w:rPr>
            </w:pP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 – 100%</w:t>
            </w:r>
          </w:p>
        </w:tc>
        <w:tc>
          <w:tcPr>
            <w:tcW w:w="1843"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133</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33</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34</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18</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w:t>
            </w:r>
          </w:p>
          <w:p w:rsidR="00C936D6" w:rsidRPr="001317FA" w:rsidRDefault="00C936D6" w:rsidP="007848C1">
            <w:pPr>
              <w:pStyle w:val="a3"/>
              <w:jc w:val="both"/>
              <w:rPr>
                <w:rFonts w:ascii="Times New Roman" w:hAnsi="Times New Roman" w:cs="Times New Roman"/>
                <w:sz w:val="24"/>
                <w:szCs w:val="24"/>
              </w:rPr>
            </w:pP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231 – 67%</w:t>
            </w:r>
          </w:p>
        </w:tc>
        <w:tc>
          <w:tcPr>
            <w:tcW w:w="2234" w:type="dxa"/>
          </w:tcPr>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3337</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805</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857</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471</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172</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75</w:t>
            </w: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76</w:t>
            </w:r>
          </w:p>
          <w:p w:rsidR="00C936D6" w:rsidRPr="001317FA" w:rsidRDefault="00C936D6" w:rsidP="007848C1">
            <w:pPr>
              <w:pStyle w:val="a3"/>
              <w:jc w:val="both"/>
              <w:rPr>
                <w:rFonts w:ascii="Times New Roman" w:hAnsi="Times New Roman" w:cs="Times New Roman"/>
                <w:sz w:val="24"/>
                <w:szCs w:val="24"/>
              </w:rPr>
            </w:pPr>
          </w:p>
          <w:p w:rsidR="00F17BA1" w:rsidRPr="001317FA" w:rsidRDefault="00F17BA1" w:rsidP="007848C1">
            <w:pPr>
              <w:pStyle w:val="a3"/>
              <w:jc w:val="both"/>
              <w:rPr>
                <w:rFonts w:ascii="Times New Roman" w:hAnsi="Times New Roman" w:cs="Times New Roman"/>
                <w:sz w:val="24"/>
                <w:szCs w:val="24"/>
              </w:rPr>
            </w:pPr>
            <w:r w:rsidRPr="001317FA">
              <w:rPr>
                <w:rFonts w:ascii="Times New Roman" w:hAnsi="Times New Roman" w:cs="Times New Roman"/>
                <w:sz w:val="24"/>
                <w:szCs w:val="24"/>
              </w:rPr>
              <w:t xml:space="preserve">5793 – 70% </w:t>
            </w:r>
          </w:p>
        </w:tc>
      </w:tr>
    </w:tbl>
    <w:p w:rsidR="00145ADB" w:rsidRPr="007848C1" w:rsidRDefault="00F17BA1" w:rsidP="007848C1">
      <w:pPr>
        <w:pStyle w:val="a3"/>
        <w:jc w:val="both"/>
        <w:rPr>
          <w:rFonts w:ascii="Times New Roman" w:hAnsi="Times New Roman" w:cs="Times New Roman"/>
          <w:sz w:val="26"/>
          <w:szCs w:val="26"/>
        </w:rPr>
      </w:pPr>
      <w:r w:rsidRPr="007848C1">
        <w:rPr>
          <w:rFonts w:ascii="Times New Roman" w:hAnsi="Times New Roman" w:cs="Times New Roman"/>
          <w:sz w:val="26"/>
          <w:szCs w:val="26"/>
        </w:rPr>
        <w:t xml:space="preserve">      </w:t>
      </w:r>
    </w:p>
    <w:p w:rsidR="002C6F5E" w:rsidRPr="007848C1" w:rsidRDefault="002C6F5E" w:rsidP="00176E28">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Одним из важных направлений введения ФГОС основного общего образования является </w:t>
      </w:r>
      <w:r w:rsidR="0008218F" w:rsidRPr="007848C1">
        <w:rPr>
          <w:rFonts w:ascii="Times New Roman" w:hAnsi="Times New Roman" w:cs="Times New Roman"/>
          <w:sz w:val="26"/>
          <w:szCs w:val="26"/>
        </w:rPr>
        <w:t xml:space="preserve">обеспечение </w:t>
      </w:r>
      <w:r w:rsidRPr="007848C1">
        <w:rPr>
          <w:rFonts w:ascii="Times New Roman" w:hAnsi="Times New Roman" w:cs="Times New Roman"/>
          <w:sz w:val="26"/>
          <w:szCs w:val="26"/>
        </w:rPr>
        <w:t>преемственност</w:t>
      </w:r>
      <w:r w:rsidR="0008218F" w:rsidRPr="007848C1">
        <w:rPr>
          <w:rFonts w:ascii="Times New Roman" w:hAnsi="Times New Roman" w:cs="Times New Roman"/>
          <w:sz w:val="26"/>
          <w:szCs w:val="26"/>
        </w:rPr>
        <w:t>и</w:t>
      </w:r>
      <w:r w:rsidRPr="007848C1">
        <w:rPr>
          <w:rFonts w:ascii="Times New Roman" w:hAnsi="Times New Roman" w:cs="Times New Roman"/>
          <w:sz w:val="26"/>
          <w:szCs w:val="26"/>
        </w:rPr>
        <w:t xml:space="preserve"> как по уровням образования с учетом возрастных и психологиче</w:t>
      </w:r>
      <w:r w:rsidR="00176E28">
        <w:rPr>
          <w:rFonts w:ascii="Times New Roman" w:hAnsi="Times New Roman" w:cs="Times New Roman"/>
          <w:sz w:val="26"/>
          <w:szCs w:val="26"/>
        </w:rPr>
        <w:t xml:space="preserve">ских особенностей обучающихся, </w:t>
      </w:r>
      <w:r w:rsidRPr="007848C1">
        <w:rPr>
          <w:rFonts w:ascii="Times New Roman" w:hAnsi="Times New Roman" w:cs="Times New Roman"/>
          <w:sz w:val="26"/>
          <w:szCs w:val="26"/>
        </w:rPr>
        <w:t>так и на уровне реализации образовательны</w:t>
      </w:r>
      <w:r w:rsidR="00176E28">
        <w:rPr>
          <w:rFonts w:ascii="Times New Roman" w:hAnsi="Times New Roman" w:cs="Times New Roman"/>
          <w:sz w:val="26"/>
          <w:szCs w:val="26"/>
        </w:rPr>
        <w:t xml:space="preserve">х учебных программ по УМК и </w:t>
      </w:r>
      <w:r w:rsidRPr="007848C1">
        <w:rPr>
          <w:rFonts w:ascii="Times New Roman" w:hAnsi="Times New Roman" w:cs="Times New Roman"/>
          <w:sz w:val="26"/>
          <w:szCs w:val="26"/>
        </w:rPr>
        <w:t>пр</w:t>
      </w:r>
      <w:r w:rsidR="00176E28">
        <w:rPr>
          <w:rFonts w:ascii="Times New Roman" w:hAnsi="Times New Roman" w:cs="Times New Roman"/>
          <w:sz w:val="26"/>
          <w:szCs w:val="26"/>
        </w:rPr>
        <w:t>едметным линиям.  Деятельность руководителей и педагогов</w:t>
      </w:r>
      <w:r w:rsidRPr="007848C1">
        <w:rPr>
          <w:rFonts w:ascii="Times New Roman" w:hAnsi="Times New Roman" w:cs="Times New Roman"/>
          <w:sz w:val="26"/>
          <w:szCs w:val="26"/>
        </w:rPr>
        <w:t xml:space="preserve"> направлена на создание образовательной среды, </w:t>
      </w:r>
      <w:r w:rsidR="00176E28">
        <w:rPr>
          <w:rFonts w:ascii="Times New Roman" w:hAnsi="Times New Roman" w:cs="Times New Roman"/>
          <w:sz w:val="26"/>
          <w:szCs w:val="26"/>
        </w:rPr>
        <w:t xml:space="preserve">которая благоприятно влияет </w:t>
      </w:r>
      <w:r w:rsidRPr="007848C1">
        <w:rPr>
          <w:rFonts w:ascii="Times New Roman" w:hAnsi="Times New Roman" w:cs="Times New Roman"/>
          <w:sz w:val="26"/>
          <w:szCs w:val="26"/>
        </w:rPr>
        <w:t>на пр</w:t>
      </w:r>
      <w:r w:rsidR="00176E28">
        <w:rPr>
          <w:rFonts w:ascii="Times New Roman" w:hAnsi="Times New Roman" w:cs="Times New Roman"/>
          <w:sz w:val="26"/>
          <w:szCs w:val="26"/>
        </w:rPr>
        <w:t>отекание адаптационного периода</w:t>
      </w:r>
      <w:r w:rsidRPr="007848C1">
        <w:rPr>
          <w:rFonts w:ascii="Times New Roman" w:hAnsi="Times New Roman" w:cs="Times New Roman"/>
          <w:sz w:val="26"/>
          <w:szCs w:val="26"/>
        </w:rPr>
        <w:t xml:space="preserve"> в условиях введения ФГОС ООО.</w:t>
      </w:r>
      <w:r w:rsidR="0008218F" w:rsidRPr="007848C1">
        <w:rPr>
          <w:rFonts w:ascii="Times New Roman" w:hAnsi="Times New Roman" w:cs="Times New Roman"/>
          <w:sz w:val="26"/>
          <w:szCs w:val="26"/>
        </w:rPr>
        <w:t xml:space="preserve"> </w:t>
      </w:r>
      <w:proofErr w:type="gramStart"/>
      <w:r w:rsidR="0008218F" w:rsidRPr="007848C1">
        <w:rPr>
          <w:rFonts w:ascii="Times New Roman" w:hAnsi="Times New Roman" w:cs="Times New Roman"/>
          <w:sz w:val="26"/>
          <w:szCs w:val="26"/>
        </w:rPr>
        <w:t>МАОУ «Гимназия» обеспечивает введение стандарта СОО для обучающихся, которые не осваивали новый стандарт на уровн</w:t>
      </w:r>
      <w:r w:rsidR="00176E28">
        <w:rPr>
          <w:rFonts w:ascii="Times New Roman" w:hAnsi="Times New Roman" w:cs="Times New Roman"/>
          <w:sz w:val="26"/>
          <w:szCs w:val="26"/>
        </w:rPr>
        <w:t>я</w:t>
      </w:r>
      <w:r w:rsidR="0008218F" w:rsidRPr="007848C1">
        <w:rPr>
          <w:rFonts w:ascii="Times New Roman" w:hAnsi="Times New Roman" w:cs="Times New Roman"/>
          <w:sz w:val="26"/>
          <w:szCs w:val="26"/>
        </w:rPr>
        <w:t>х начального и основного общего образования.</w:t>
      </w:r>
      <w:proofErr w:type="gramEnd"/>
    </w:p>
    <w:p w:rsidR="00CA0FBE" w:rsidRPr="007848C1" w:rsidRDefault="00CA0FBE" w:rsidP="00176E28">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Решить задачи достижения обучающимися предметных, метапредметных и личностных результатов под силу педагогам, которые находятся в процессе постоянного профессионального развития, поэтому столь значимой является методическая работа, осуществляемая в каждом образовательном учреждении и на уровне муниципалитета. </w:t>
      </w:r>
    </w:p>
    <w:p w:rsidR="0008218F" w:rsidRPr="007848C1" w:rsidRDefault="0008218F" w:rsidP="00176E28">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По данным </w:t>
      </w:r>
      <w:proofErr w:type="spellStart"/>
      <w:r w:rsidRPr="007848C1">
        <w:rPr>
          <w:rFonts w:ascii="Times New Roman" w:hAnsi="Times New Roman" w:cs="Times New Roman"/>
          <w:sz w:val="26"/>
          <w:szCs w:val="26"/>
        </w:rPr>
        <w:t>самообследования</w:t>
      </w:r>
      <w:proofErr w:type="spellEnd"/>
      <w:r w:rsidRPr="007848C1">
        <w:rPr>
          <w:rFonts w:ascii="Times New Roman" w:hAnsi="Times New Roman" w:cs="Times New Roman"/>
          <w:sz w:val="26"/>
          <w:szCs w:val="26"/>
        </w:rPr>
        <w:t xml:space="preserve"> образовательных организаций и мониторинга</w:t>
      </w:r>
      <w:r w:rsidR="00176E28">
        <w:rPr>
          <w:rFonts w:ascii="Times New Roman" w:hAnsi="Times New Roman" w:cs="Times New Roman"/>
          <w:sz w:val="26"/>
          <w:szCs w:val="26"/>
        </w:rPr>
        <w:t xml:space="preserve">, уровень кадрового обеспечения введения </w:t>
      </w:r>
      <w:r w:rsidRPr="007848C1">
        <w:rPr>
          <w:rFonts w:ascii="Times New Roman" w:hAnsi="Times New Roman" w:cs="Times New Roman"/>
          <w:sz w:val="26"/>
          <w:szCs w:val="26"/>
        </w:rPr>
        <w:t>ФГ</w:t>
      </w:r>
      <w:r w:rsidR="00176E28">
        <w:rPr>
          <w:rFonts w:ascii="Times New Roman" w:hAnsi="Times New Roman" w:cs="Times New Roman"/>
          <w:sz w:val="26"/>
          <w:szCs w:val="26"/>
        </w:rPr>
        <w:t>ОС основного общего образования</w:t>
      </w:r>
      <w:r w:rsidRPr="007848C1">
        <w:rPr>
          <w:rFonts w:ascii="Times New Roman" w:hAnsi="Times New Roman" w:cs="Times New Roman"/>
          <w:sz w:val="26"/>
          <w:szCs w:val="26"/>
        </w:rPr>
        <w:t xml:space="preserve"> в целом со</w:t>
      </w:r>
      <w:r w:rsidR="00176E28">
        <w:rPr>
          <w:rFonts w:ascii="Times New Roman" w:hAnsi="Times New Roman" w:cs="Times New Roman"/>
          <w:sz w:val="26"/>
          <w:szCs w:val="26"/>
        </w:rPr>
        <w:t xml:space="preserve">ответствует требованиям. 97,8% </w:t>
      </w:r>
      <w:r w:rsidRPr="007848C1">
        <w:rPr>
          <w:rFonts w:ascii="Times New Roman" w:hAnsi="Times New Roman" w:cs="Times New Roman"/>
          <w:sz w:val="26"/>
          <w:szCs w:val="26"/>
        </w:rPr>
        <w:t>педагогов,</w:t>
      </w:r>
      <w:r w:rsidR="00176E28">
        <w:rPr>
          <w:rFonts w:ascii="Times New Roman" w:hAnsi="Times New Roman" w:cs="Times New Roman"/>
          <w:sz w:val="26"/>
          <w:szCs w:val="26"/>
        </w:rPr>
        <w:t xml:space="preserve"> реализующих стандарт, </w:t>
      </w:r>
      <w:r w:rsidRPr="007848C1">
        <w:rPr>
          <w:rFonts w:ascii="Times New Roman" w:hAnsi="Times New Roman" w:cs="Times New Roman"/>
          <w:sz w:val="26"/>
          <w:szCs w:val="26"/>
        </w:rPr>
        <w:t xml:space="preserve">прошли </w:t>
      </w:r>
      <w:proofErr w:type="gramStart"/>
      <w:r w:rsidRPr="007848C1">
        <w:rPr>
          <w:rFonts w:ascii="Times New Roman" w:hAnsi="Times New Roman" w:cs="Times New Roman"/>
          <w:sz w:val="26"/>
          <w:szCs w:val="26"/>
        </w:rPr>
        <w:t>обучение по программам</w:t>
      </w:r>
      <w:proofErr w:type="gramEnd"/>
      <w:r w:rsidRPr="007848C1">
        <w:rPr>
          <w:rFonts w:ascii="Times New Roman" w:hAnsi="Times New Roman" w:cs="Times New Roman"/>
          <w:sz w:val="26"/>
          <w:szCs w:val="26"/>
        </w:rPr>
        <w:t xml:space="preserve"> повышения квалификации. Значительное внимание уделяется технологиям системно-</w:t>
      </w:r>
      <w:proofErr w:type="spellStart"/>
      <w:r w:rsidRPr="007848C1">
        <w:rPr>
          <w:rFonts w:ascii="Times New Roman" w:hAnsi="Times New Roman" w:cs="Times New Roman"/>
          <w:sz w:val="26"/>
          <w:szCs w:val="26"/>
        </w:rPr>
        <w:t>деятельностного</w:t>
      </w:r>
      <w:proofErr w:type="spellEnd"/>
      <w:r w:rsidRPr="007848C1">
        <w:rPr>
          <w:rFonts w:ascii="Times New Roman" w:hAnsi="Times New Roman" w:cs="Times New Roman"/>
          <w:sz w:val="26"/>
          <w:szCs w:val="26"/>
        </w:rPr>
        <w:t xml:space="preserve"> подхода, которые обеспеч</w:t>
      </w:r>
      <w:r w:rsidR="00D4448C" w:rsidRPr="007848C1">
        <w:rPr>
          <w:rFonts w:ascii="Times New Roman" w:hAnsi="Times New Roman" w:cs="Times New Roman"/>
          <w:sz w:val="26"/>
          <w:szCs w:val="26"/>
        </w:rPr>
        <w:t>и</w:t>
      </w:r>
      <w:r w:rsidRPr="007848C1">
        <w:rPr>
          <w:rFonts w:ascii="Times New Roman" w:hAnsi="Times New Roman" w:cs="Times New Roman"/>
          <w:sz w:val="26"/>
          <w:szCs w:val="26"/>
        </w:rPr>
        <w:t xml:space="preserve">вают достижение </w:t>
      </w:r>
      <w:proofErr w:type="gramStart"/>
      <w:r w:rsidRPr="007848C1">
        <w:rPr>
          <w:rFonts w:ascii="Times New Roman" w:hAnsi="Times New Roman" w:cs="Times New Roman"/>
          <w:sz w:val="26"/>
          <w:szCs w:val="26"/>
        </w:rPr>
        <w:t>обучающимися</w:t>
      </w:r>
      <w:proofErr w:type="gramEnd"/>
      <w:r w:rsidRPr="007848C1">
        <w:rPr>
          <w:rFonts w:ascii="Times New Roman" w:hAnsi="Times New Roman" w:cs="Times New Roman"/>
          <w:sz w:val="26"/>
          <w:szCs w:val="26"/>
        </w:rPr>
        <w:t xml:space="preserve"> предме</w:t>
      </w:r>
      <w:r w:rsidR="00D4448C" w:rsidRPr="007848C1">
        <w:rPr>
          <w:rFonts w:ascii="Times New Roman" w:hAnsi="Times New Roman" w:cs="Times New Roman"/>
          <w:sz w:val="26"/>
          <w:szCs w:val="26"/>
        </w:rPr>
        <w:t>т</w:t>
      </w:r>
      <w:r w:rsidRPr="007848C1">
        <w:rPr>
          <w:rFonts w:ascii="Times New Roman" w:hAnsi="Times New Roman" w:cs="Times New Roman"/>
          <w:sz w:val="26"/>
          <w:szCs w:val="26"/>
        </w:rPr>
        <w:t>ных, метапредметных и личн</w:t>
      </w:r>
      <w:r w:rsidR="00176E28">
        <w:rPr>
          <w:rFonts w:ascii="Times New Roman" w:hAnsi="Times New Roman" w:cs="Times New Roman"/>
          <w:sz w:val="26"/>
          <w:szCs w:val="26"/>
        </w:rPr>
        <w:t xml:space="preserve">остных результатов.   Педагоги используют в работе </w:t>
      </w:r>
      <w:proofErr w:type="spellStart"/>
      <w:r w:rsidRPr="007848C1">
        <w:rPr>
          <w:rFonts w:ascii="Times New Roman" w:hAnsi="Times New Roman" w:cs="Times New Roman"/>
          <w:sz w:val="26"/>
          <w:szCs w:val="26"/>
        </w:rPr>
        <w:t>деятельност</w:t>
      </w:r>
      <w:r w:rsidR="00176E28">
        <w:rPr>
          <w:rFonts w:ascii="Times New Roman" w:hAnsi="Times New Roman" w:cs="Times New Roman"/>
          <w:sz w:val="26"/>
          <w:szCs w:val="26"/>
        </w:rPr>
        <w:t>ный</w:t>
      </w:r>
      <w:proofErr w:type="spellEnd"/>
      <w:r w:rsidR="00176E28">
        <w:rPr>
          <w:rFonts w:ascii="Times New Roman" w:hAnsi="Times New Roman" w:cs="Times New Roman"/>
          <w:sz w:val="26"/>
          <w:szCs w:val="26"/>
        </w:rPr>
        <w:t xml:space="preserve"> метод (автор Л.Г. </w:t>
      </w:r>
      <w:proofErr w:type="spellStart"/>
      <w:r w:rsidR="00176E28">
        <w:rPr>
          <w:rFonts w:ascii="Times New Roman" w:hAnsi="Times New Roman" w:cs="Times New Roman"/>
          <w:sz w:val="26"/>
          <w:szCs w:val="26"/>
        </w:rPr>
        <w:t>Петерсон</w:t>
      </w:r>
      <w:proofErr w:type="spellEnd"/>
      <w:r w:rsidR="00176E28">
        <w:rPr>
          <w:rFonts w:ascii="Times New Roman" w:hAnsi="Times New Roman" w:cs="Times New Roman"/>
          <w:sz w:val="26"/>
          <w:szCs w:val="26"/>
        </w:rPr>
        <w:t>),  проблемно-диалогическое</w:t>
      </w:r>
      <w:r w:rsidRPr="007848C1">
        <w:rPr>
          <w:rFonts w:ascii="Times New Roman" w:hAnsi="Times New Roman" w:cs="Times New Roman"/>
          <w:sz w:val="26"/>
          <w:szCs w:val="26"/>
        </w:rPr>
        <w:t xml:space="preserve"> обуче</w:t>
      </w:r>
      <w:r w:rsidR="00176E28">
        <w:rPr>
          <w:rFonts w:ascii="Times New Roman" w:hAnsi="Times New Roman" w:cs="Times New Roman"/>
          <w:sz w:val="26"/>
          <w:szCs w:val="26"/>
        </w:rPr>
        <w:t>ние (автор Е.Л. Мельникова),</w:t>
      </w:r>
      <w:r w:rsidRPr="007848C1">
        <w:rPr>
          <w:rFonts w:ascii="Times New Roman" w:hAnsi="Times New Roman" w:cs="Times New Roman"/>
          <w:sz w:val="26"/>
          <w:szCs w:val="26"/>
        </w:rPr>
        <w:t xml:space="preserve"> технологию продуктивного и смыслового чт</w:t>
      </w:r>
      <w:r w:rsidR="00176E28">
        <w:rPr>
          <w:rFonts w:ascii="Times New Roman" w:hAnsi="Times New Roman" w:cs="Times New Roman"/>
          <w:sz w:val="26"/>
          <w:szCs w:val="26"/>
        </w:rPr>
        <w:t xml:space="preserve">ения, проектной деятельности и </w:t>
      </w:r>
      <w:r w:rsidRPr="007848C1">
        <w:rPr>
          <w:rFonts w:ascii="Times New Roman" w:hAnsi="Times New Roman" w:cs="Times New Roman"/>
          <w:sz w:val="26"/>
          <w:szCs w:val="26"/>
        </w:rPr>
        <w:t>другие. Вме</w:t>
      </w:r>
      <w:r w:rsidR="00D4448C" w:rsidRPr="007848C1">
        <w:rPr>
          <w:rFonts w:ascii="Times New Roman" w:hAnsi="Times New Roman" w:cs="Times New Roman"/>
          <w:sz w:val="26"/>
          <w:szCs w:val="26"/>
        </w:rPr>
        <w:t>с</w:t>
      </w:r>
      <w:r w:rsidRPr="007848C1">
        <w:rPr>
          <w:rFonts w:ascii="Times New Roman" w:hAnsi="Times New Roman" w:cs="Times New Roman"/>
          <w:sz w:val="26"/>
          <w:szCs w:val="26"/>
        </w:rPr>
        <w:t>те с тем, проблемой остается целостное, системное использование технологий.</w:t>
      </w:r>
    </w:p>
    <w:p w:rsidR="000A3090" w:rsidRPr="007848C1" w:rsidRDefault="008E65A9" w:rsidP="00B01054">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Значительный вклад </w:t>
      </w:r>
      <w:r w:rsidR="005C7F2E" w:rsidRPr="007848C1">
        <w:rPr>
          <w:rFonts w:ascii="Times New Roman" w:hAnsi="Times New Roman" w:cs="Times New Roman"/>
          <w:sz w:val="26"/>
          <w:szCs w:val="26"/>
        </w:rPr>
        <w:t xml:space="preserve">в организационно-методическое сопровождение </w:t>
      </w:r>
      <w:r w:rsidRPr="007848C1">
        <w:rPr>
          <w:rFonts w:ascii="Times New Roman" w:hAnsi="Times New Roman" w:cs="Times New Roman"/>
          <w:sz w:val="26"/>
          <w:szCs w:val="26"/>
        </w:rPr>
        <w:t xml:space="preserve">вносят </w:t>
      </w:r>
      <w:r w:rsidR="00F17BA1" w:rsidRPr="007848C1">
        <w:rPr>
          <w:rFonts w:ascii="Times New Roman" w:hAnsi="Times New Roman" w:cs="Times New Roman"/>
          <w:sz w:val="26"/>
          <w:szCs w:val="26"/>
        </w:rPr>
        <w:t>базовы</w:t>
      </w:r>
      <w:r w:rsidRPr="007848C1">
        <w:rPr>
          <w:rFonts w:ascii="Times New Roman" w:hAnsi="Times New Roman" w:cs="Times New Roman"/>
          <w:sz w:val="26"/>
          <w:szCs w:val="26"/>
        </w:rPr>
        <w:t>е</w:t>
      </w:r>
      <w:r w:rsidR="00F17BA1" w:rsidRPr="007848C1">
        <w:rPr>
          <w:rFonts w:ascii="Times New Roman" w:hAnsi="Times New Roman" w:cs="Times New Roman"/>
          <w:sz w:val="26"/>
          <w:szCs w:val="26"/>
        </w:rPr>
        <w:t xml:space="preserve"> площад</w:t>
      </w:r>
      <w:r w:rsidRPr="007848C1">
        <w:rPr>
          <w:rFonts w:ascii="Times New Roman" w:hAnsi="Times New Roman" w:cs="Times New Roman"/>
          <w:sz w:val="26"/>
          <w:szCs w:val="26"/>
        </w:rPr>
        <w:t xml:space="preserve">ки </w:t>
      </w:r>
      <w:r w:rsidR="0008218F" w:rsidRPr="007848C1">
        <w:rPr>
          <w:rFonts w:ascii="Times New Roman" w:hAnsi="Times New Roman" w:cs="Times New Roman"/>
          <w:sz w:val="26"/>
          <w:szCs w:val="26"/>
        </w:rPr>
        <w:t>-</w:t>
      </w:r>
      <w:r w:rsidR="00176E28">
        <w:rPr>
          <w:rFonts w:ascii="Times New Roman" w:hAnsi="Times New Roman" w:cs="Times New Roman"/>
          <w:sz w:val="26"/>
          <w:szCs w:val="26"/>
        </w:rPr>
        <w:t xml:space="preserve"> </w:t>
      </w:r>
      <w:r w:rsidR="00F17BA1" w:rsidRPr="007848C1">
        <w:rPr>
          <w:rFonts w:ascii="Times New Roman" w:hAnsi="Times New Roman" w:cs="Times New Roman"/>
          <w:sz w:val="26"/>
          <w:szCs w:val="26"/>
        </w:rPr>
        <w:t>МАОУ «Гимназия», МАОУ «Лицей №</w:t>
      </w:r>
      <w:r w:rsidR="00176E28">
        <w:rPr>
          <w:rFonts w:ascii="Times New Roman" w:hAnsi="Times New Roman" w:cs="Times New Roman"/>
          <w:sz w:val="26"/>
          <w:szCs w:val="26"/>
        </w:rPr>
        <w:t xml:space="preserve"> </w:t>
      </w:r>
      <w:r w:rsidR="00F17BA1" w:rsidRPr="007848C1">
        <w:rPr>
          <w:rFonts w:ascii="Times New Roman" w:hAnsi="Times New Roman" w:cs="Times New Roman"/>
          <w:sz w:val="26"/>
          <w:szCs w:val="26"/>
        </w:rPr>
        <w:t>56», МАОУ «Лицей № 58», МАОУ «СОШ № 54»</w:t>
      </w:r>
      <w:r w:rsidR="00E15DD6" w:rsidRPr="007848C1">
        <w:rPr>
          <w:rFonts w:ascii="Times New Roman" w:hAnsi="Times New Roman" w:cs="Times New Roman"/>
          <w:sz w:val="26"/>
          <w:szCs w:val="26"/>
        </w:rPr>
        <w:t>, которые проводят</w:t>
      </w:r>
      <w:r w:rsidR="00F17BA1" w:rsidRPr="007848C1">
        <w:rPr>
          <w:rFonts w:ascii="Times New Roman" w:hAnsi="Times New Roman" w:cs="Times New Roman"/>
          <w:sz w:val="26"/>
          <w:szCs w:val="26"/>
        </w:rPr>
        <w:t xml:space="preserve"> семинары-практикумы, стажировки и обучающие семинары</w:t>
      </w:r>
      <w:r w:rsidR="006D6FA5" w:rsidRPr="007848C1">
        <w:rPr>
          <w:rFonts w:ascii="Times New Roman" w:hAnsi="Times New Roman" w:cs="Times New Roman"/>
          <w:sz w:val="26"/>
          <w:szCs w:val="26"/>
        </w:rPr>
        <w:t>.</w:t>
      </w:r>
      <w:r w:rsidR="00F17BA1" w:rsidRPr="007848C1">
        <w:rPr>
          <w:rFonts w:ascii="Times New Roman" w:hAnsi="Times New Roman" w:cs="Times New Roman"/>
          <w:sz w:val="26"/>
          <w:szCs w:val="26"/>
        </w:rPr>
        <w:t xml:space="preserve"> </w:t>
      </w:r>
      <w:proofErr w:type="gramStart"/>
      <w:r w:rsidR="005C7F2E" w:rsidRPr="007848C1">
        <w:rPr>
          <w:rFonts w:ascii="Times New Roman" w:hAnsi="Times New Roman" w:cs="Times New Roman"/>
          <w:sz w:val="26"/>
          <w:szCs w:val="26"/>
        </w:rPr>
        <w:t>В</w:t>
      </w:r>
      <w:proofErr w:type="gramEnd"/>
      <w:r w:rsidR="005C7F2E" w:rsidRPr="007848C1">
        <w:rPr>
          <w:rFonts w:ascii="Times New Roman" w:hAnsi="Times New Roman" w:cs="Times New Roman"/>
          <w:sz w:val="26"/>
          <w:szCs w:val="26"/>
        </w:rPr>
        <w:t xml:space="preserve"> </w:t>
      </w:r>
      <w:proofErr w:type="gramStart"/>
      <w:r w:rsidR="005C7F2E" w:rsidRPr="007848C1">
        <w:rPr>
          <w:rFonts w:ascii="Times New Roman" w:hAnsi="Times New Roman" w:cs="Times New Roman"/>
          <w:sz w:val="26"/>
          <w:szCs w:val="26"/>
        </w:rPr>
        <w:t>Новоуральском</w:t>
      </w:r>
      <w:proofErr w:type="gramEnd"/>
      <w:r w:rsidR="005C7F2E" w:rsidRPr="007848C1">
        <w:rPr>
          <w:rFonts w:ascii="Times New Roman" w:hAnsi="Times New Roman" w:cs="Times New Roman"/>
          <w:sz w:val="26"/>
          <w:szCs w:val="26"/>
        </w:rPr>
        <w:t xml:space="preserve"> ГО </w:t>
      </w:r>
      <w:r w:rsidR="00F17BA1" w:rsidRPr="007848C1">
        <w:rPr>
          <w:rFonts w:ascii="Times New Roman" w:hAnsi="Times New Roman" w:cs="Times New Roman"/>
          <w:sz w:val="26"/>
          <w:szCs w:val="26"/>
        </w:rPr>
        <w:t>функционир</w:t>
      </w:r>
      <w:r w:rsidR="005C7F2E" w:rsidRPr="007848C1">
        <w:rPr>
          <w:rFonts w:ascii="Times New Roman" w:hAnsi="Times New Roman" w:cs="Times New Roman"/>
          <w:sz w:val="26"/>
          <w:szCs w:val="26"/>
        </w:rPr>
        <w:t>уют</w:t>
      </w:r>
      <w:r w:rsidR="00F17BA1" w:rsidRPr="007848C1">
        <w:rPr>
          <w:rFonts w:ascii="Times New Roman" w:hAnsi="Times New Roman" w:cs="Times New Roman"/>
          <w:sz w:val="26"/>
          <w:szCs w:val="26"/>
        </w:rPr>
        <w:t xml:space="preserve"> творчески</w:t>
      </w:r>
      <w:r w:rsidR="005C7F2E" w:rsidRPr="007848C1">
        <w:rPr>
          <w:rFonts w:ascii="Times New Roman" w:hAnsi="Times New Roman" w:cs="Times New Roman"/>
          <w:sz w:val="26"/>
          <w:szCs w:val="26"/>
        </w:rPr>
        <w:t>е</w:t>
      </w:r>
      <w:r w:rsidR="00F17BA1" w:rsidRPr="007848C1">
        <w:rPr>
          <w:rFonts w:ascii="Times New Roman" w:hAnsi="Times New Roman" w:cs="Times New Roman"/>
          <w:sz w:val="26"/>
          <w:szCs w:val="26"/>
        </w:rPr>
        <w:t xml:space="preserve"> групп</w:t>
      </w:r>
      <w:r w:rsidR="005C7F2E" w:rsidRPr="007848C1">
        <w:rPr>
          <w:rFonts w:ascii="Times New Roman" w:hAnsi="Times New Roman" w:cs="Times New Roman"/>
          <w:sz w:val="26"/>
          <w:szCs w:val="26"/>
        </w:rPr>
        <w:t>ы</w:t>
      </w:r>
      <w:r w:rsidR="00F17BA1" w:rsidRPr="007848C1">
        <w:rPr>
          <w:rFonts w:ascii="Times New Roman" w:hAnsi="Times New Roman" w:cs="Times New Roman"/>
          <w:sz w:val="26"/>
          <w:szCs w:val="26"/>
        </w:rPr>
        <w:t xml:space="preserve"> «Актуальные вопросы введения ФГОС»,</w:t>
      </w:r>
      <w:r w:rsidR="005C7F2E" w:rsidRPr="007848C1">
        <w:rPr>
          <w:rFonts w:ascii="Times New Roman" w:hAnsi="Times New Roman" w:cs="Times New Roman"/>
          <w:sz w:val="26"/>
          <w:szCs w:val="26"/>
        </w:rPr>
        <w:t xml:space="preserve"> «Формирование</w:t>
      </w:r>
      <w:r w:rsidR="00176E28">
        <w:rPr>
          <w:rFonts w:ascii="Times New Roman" w:hAnsi="Times New Roman" w:cs="Times New Roman"/>
          <w:sz w:val="26"/>
          <w:szCs w:val="26"/>
        </w:rPr>
        <w:t xml:space="preserve"> системы оценки метапредметных </w:t>
      </w:r>
      <w:r w:rsidR="005C7F2E" w:rsidRPr="007848C1">
        <w:rPr>
          <w:rFonts w:ascii="Times New Roman" w:hAnsi="Times New Roman" w:cs="Times New Roman"/>
          <w:sz w:val="26"/>
          <w:szCs w:val="26"/>
        </w:rPr>
        <w:t>результатов»,</w:t>
      </w:r>
      <w:r w:rsidR="00F17BA1" w:rsidRPr="007848C1">
        <w:rPr>
          <w:rFonts w:ascii="Times New Roman" w:hAnsi="Times New Roman" w:cs="Times New Roman"/>
          <w:sz w:val="26"/>
          <w:szCs w:val="26"/>
        </w:rPr>
        <w:t xml:space="preserve"> </w:t>
      </w:r>
      <w:r w:rsidR="005C7F2E" w:rsidRPr="007848C1">
        <w:rPr>
          <w:rFonts w:ascii="Times New Roman" w:hAnsi="Times New Roman" w:cs="Times New Roman"/>
          <w:sz w:val="26"/>
          <w:szCs w:val="26"/>
        </w:rPr>
        <w:t xml:space="preserve">работают </w:t>
      </w:r>
      <w:r w:rsidR="00F17BA1" w:rsidRPr="007848C1">
        <w:rPr>
          <w:rFonts w:ascii="Times New Roman" w:hAnsi="Times New Roman" w:cs="Times New Roman"/>
          <w:sz w:val="26"/>
          <w:szCs w:val="26"/>
        </w:rPr>
        <w:t>семинары-практикумы по вопросам преемственности УМК и предметных линий</w:t>
      </w:r>
      <w:r w:rsidR="005C7F2E" w:rsidRPr="007848C1">
        <w:rPr>
          <w:rFonts w:ascii="Times New Roman" w:hAnsi="Times New Roman" w:cs="Times New Roman"/>
          <w:sz w:val="26"/>
          <w:szCs w:val="26"/>
        </w:rPr>
        <w:t>.</w:t>
      </w:r>
      <w:r w:rsidR="00F17BA1" w:rsidRPr="007848C1">
        <w:rPr>
          <w:rFonts w:ascii="Times New Roman" w:hAnsi="Times New Roman" w:cs="Times New Roman"/>
          <w:sz w:val="26"/>
          <w:szCs w:val="26"/>
        </w:rPr>
        <w:t xml:space="preserve"> </w:t>
      </w:r>
      <w:r w:rsidR="000A3090" w:rsidRPr="007848C1">
        <w:rPr>
          <w:rFonts w:ascii="Times New Roman" w:hAnsi="Times New Roman" w:cs="Times New Roman"/>
          <w:sz w:val="26"/>
          <w:szCs w:val="26"/>
        </w:rPr>
        <w:t>С целью успешного введения ФГОС ООО методистами</w:t>
      </w:r>
      <w:r w:rsidR="00176E28">
        <w:rPr>
          <w:rFonts w:ascii="Times New Roman" w:hAnsi="Times New Roman" w:cs="Times New Roman"/>
          <w:sz w:val="26"/>
          <w:szCs w:val="26"/>
        </w:rPr>
        <w:t xml:space="preserve"> МБОУ ДПО «УМЦРО» организовано </w:t>
      </w:r>
      <w:r w:rsidR="000A3090" w:rsidRPr="007848C1">
        <w:rPr>
          <w:rFonts w:ascii="Times New Roman" w:hAnsi="Times New Roman" w:cs="Times New Roman"/>
          <w:sz w:val="26"/>
          <w:szCs w:val="26"/>
        </w:rPr>
        <w:t xml:space="preserve">участие </w:t>
      </w:r>
      <w:r w:rsidR="00176E28">
        <w:rPr>
          <w:rFonts w:ascii="Times New Roman" w:hAnsi="Times New Roman" w:cs="Times New Roman"/>
          <w:sz w:val="26"/>
          <w:szCs w:val="26"/>
        </w:rPr>
        <w:t xml:space="preserve">педагогических работников </w:t>
      </w:r>
      <w:r w:rsidR="000A3090" w:rsidRPr="007848C1">
        <w:rPr>
          <w:rFonts w:ascii="Times New Roman" w:hAnsi="Times New Roman" w:cs="Times New Roman"/>
          <w:sz w:val="26"/>
          <w:szCs w:val="26"/>
        </w:rPr>
        <w:t xml:space="preserve">НГО в выездных совещаниях, семинарах, конференциях, </w:t>
      </w:r>
      <w:r w:rsidR="00176E28">
        <w:rPr>
          <w:rFonts w:ascii="Times New Roman" w:hAnsi="Times New Roman" w:cs="Times New Roman"/>
          <w:sz w:val="26"/>
          <w:szCs w:val="26"/>
        </w:rPr>
        <w:t xml:space="preserve">в </w:t>
      </w:r>
      <w:proofErr w:type="spellStart"/>
      <w:r w:rsidR="00176E28">
        <w:rPr>
          <w:rFonts w:ascii="Times New Roman" w:hAnsi="Times New Roman" w:cs="Times New Roman"/>
          <w:sz w:val="26"/>
          <w:szCs w:val="26"/>
        </w:rPr>
        <w:t>вебинарах</w:t>
      </w:r>
      <w:proofErr w:type="spellEnd"/>
      <w:r w:rsidR="00176E28">
        <w:rPr>
          <w:rFonts w:ascii="Times New Roman" w:hAnsi="Times New Roman" w:cs="Times New Roman"/>
          <w:sz w:val="26"/>
          <w:szCs w:val="26"/>
        </w:rPr>
        <w:t xml:space="preserve">, </w:t>
      </w:r>
      <w:r w:rsidR="000A3090" w:rsidRPr="007848C1">
        <w:rPr>
          <w:rFonts w:ascii="Times New Roman" w:hAnsi="Times New Roman" w:cs="Times New Roman"/>
          <w:sz w:val="26"/>
          <w:szCs w:val="26"/>
        </w:rPr>
        <w:t xml:space="preserve">онлайн-совещаниях, </w:t>
      </w:r>
      <w:r w:rsidR="00176E28">
        <w:rPr>
          <w:rFonts w:ascii="Times New Roman" w:hAnsi="Times New Roman" w:cs="Times New Roman"/>
          <w:sz w:val="26"/>
          <w:szCs w:val="26"/>
        </w:rPr>
        <w:t xml:space="preserve">и </w:t>
      </w:r>
      <w:proofErr w:type="gramStart"/>
      <w:r w:rsidR="00176E28">
        <w:rPr>
          <w:rFonts w:ascii="Times New Roman" w:hAnsi="Times New Roman" w:cs="Times New Roman"/>
          <w:sz w:val="26"/>
          <w:szCs w:val="26"/>
        </w:rPr>
        <w:t>видео-конференциях</w:t>
      </w:r>
      <w:proofErr w:type="gramEnd"/>
      <w:r w:rsidR="00176E28">
        <w:rPr>
          <w:rFonts w:ascii="Times New Roman" w:hAnsi="Times New Roman" w:cs="Times New Roman"/>
          <w:sz w:val="26"/>
          <w:szCs w:val="26"/>
        </w:rPr>
        <w:t xml:space="preserve">, </w:t>
      </w:r>
      <w:r w:rsidR="000A3090" w:rsidRPr="007848C1">
        <w:rPr>
          <w:rFonts w:ascii="Times New Roman" w:hAnsi="Times New Roman" w:cs="Times New Roman"/>
          <w:sz w:val="26"/>
          <w:szCs w:val="26"/>
        </w:rPr>
        <w:t>на которых рассматривались актуальные вопросы введ</w:t>
      </w:r>
      <w:r w:rsidR="00176E28">
        <w:rPr>
          <w:rFonts w:ascii="Times New Roman" w:hAnsi="Times New Roman" w:cs="Times New Roman"/>
          <w:sz w:val="26"/>
          <w:szCs w:val="26"/>
        </w:rPr>
        <w:t xml:space="preserve">ения ФГОС, проблемы и пути их </w:t>
      </w:r>
      <w:r w:rsidR="000A3090" w:rsidRPr="007848C1">
        <w:rPr>
          <w:rFonts w:ascii="Times New Roman" w:hAnsi="Times New Roman" w:cs="Times New Roman"/>
          <w:sz w:val="26"/>
          <w:szCs w:val="26"/>
        </w:rPr>
        <w:t>решения</w:t>
      </w:r>
      <w:r w:rsidR="0008218F" w:rsidRPr="007848C1">
        <w:rPr>
          <w:rFonts w:ascii="Times New Roman" w:hAnsi="Times New Roman" w:cs="Times New Roman"/>
          <w:sz w:val="26"/>
          <w:szCs w:val="26"/>
        </w:rPr>
        <w:t>. Особое внимание уделяется</w:t>
      </w:r>
      <w:r w:rsidR="000A3090" w:rsidRPr="007848C1">
        <w:rPr>
          <w:rFonts w:ascii="Times New Roman" w:hAnsi="Times New Roman" w:cs="Times New Roman"/>
          <w:sz w:val="26"/>
          <w:szCs w:val="26"/>
        </w:rPr>
        <w:t xml:space="preserve"> </w:t>
      </w:r>
      <w:r w:rsidR="0008218F" w:rsidRPr="007848C1">
        <w:rPr>
          <w:rFonts w:ascii="Times New Roman" w:hAnsi="Times New Roman" w:cs="Times New Roman"/>
          <w:sz w:val="26"/>
          <w:szCs w:val="26"/>
        </w:rPr>
        <w:t>знакомству с опытом</w:t>
      </w:r>
      <w:r w:rsidR="000A3090" w:rsidRPr="007848C1">
        <w:rPr>
          <w:rFonts w:ascii="Times New Roman" w:hAnsi="Times New Roman" w:cs="Times New Roman"/>
          <w:sz w:val="26"/>
          <w:szCs w:val="26"/>
        </w:rPr>
        <w:t xml:space="preserve"> работы коллег </w:t>
      </w:r>
      <w:r w:rsidR="00176E28">
        <w:rPr>
          <w:rFonts w:ascii="Times New Roman" w:hAnsi="Times New Roman" w:cs="Times New Roman"/>
          <w:sz w:val="26"/>
          <w:szCs w:val="26"/>
        </w:rPr>
        <w:t xml:space="preserve">из </w:t>
      </w:r>
      <w:r w:rsidR="000A3090" w:rsidRPr="007848C1">
        <w:rPr>
          <w:rFonts w:ascii="Times New Roman" w:hAnsi="Times New Roman" w:cs="Times New Roman"/>
          <w:sz w:val="26"/>
          <w:szCs w:val="26"/>
        </w:rPr>
        <w:t xml:space="preserve">других территорий. </w:t>
      </w:r>
    </w:p>
    <w:p w:rsidR="00F17BA1" w:rsidRPr="007848C1" w:rsidRDefault="00B419A7" w:rsidP="00042494">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В об</w:t>
      </w:r>
      <w:r w:rsidR="00176E28">
        <w:rPr>
          <w:rFonts w:ascii="Times New Roman" w:hAnsi="Times New Roman" w:cs="Times New Roman"/>
          <w:sz w:val="26"/>
          <w:szCs w:val="26"/>
        </w:rPr>
        <w:t xml:space="preserve">щеобразовательных организациях </w:t>
      </w:r>
      <w:r w:rsidRPr="007848C1">
        <w:rPr>
          <w:rFonts w:ascii="Times New Roman" w:hAnsi="Times New Roman" w:cs="Times New Roman"/>
          <w:sz w:val="26"/>
          <w:szCs w:val="26"/>
        </w:rPr>
        <w:t>Новоуральского ГО создается</w:t>
      </w:r>
      <w:r w:rsidR="00F17BA1" w:rsidRPr="007848C1">
        <w:rPr>
          <w:rFonts w:ascii="Times New Roman" w:hAnsi="Times New Roman" w:cs="Times New Roman"/>
          <w:sz w:val="26"/>
          <w:szCs w:val="26"/>
        </w:rPr>
        <w:t xml:space="preserve">   безопасн</w:t>
      </w:r>
      <w:r w:rsidRPr="007848C1">
        <w:rPr>
          <w:rFonts w:ascii="Times New Roman" w:hAnsi="Times New Roman" w:cs="Times New Roman"/>
          <w:sz w:val="26"/>
          <w:szCs w:val="26"/>
        </w:rPr>
        <w:t>ая</w:t>
      </w:r>
      <w:r w:rsidR="00F17BA1" w:rsidRPr="007848C1">
        <w:rPr>
          <w:rFonts w:ascii="Times New Roman" w:hAnsi="Times New Roman" w:cs="Times New Roman"/>
          <w:sz w:val="26"/>
          <w:szCs w:val="26"/>
        </w:rPr>
        <w:t xml:space="preserve"> образовательн</w:t>
      </w:r>
      <w:r w:rsidRPr="007848C1">
        <w:rPr>
          <w:rFonts w:ascii="Times New Roman" w:hAnsi="Times New Roman" w:cs="Times New Roman"/>
          <w:sz w:val="26"/>
          <w:szCs w:val="26"/>
        </w:rPr>
        <w:t>ая</w:t>
      </w:r>
      <w:r w:rsidR="00F17BA1" w:rsidRPr="007848C1">
        <w:rPr>
          <w:rFonts w:ascii="Times New Roman" w:hAnsi="Times New Roman" w:cs="Times New Roman"/>
          <w:sz w:val="26"/>
          <w:szCs w:val="26"/>
        </w:rPr>
        <w:t xml:space="preserve"> </w:t>
      </w:r>
      <w:r w:rsidRPr="007848C1">
        <w:rPr>
          <w:rFonts w:ascii="Times New Roman" w:hAnsi="Times New Roman" w:cs="Times New Roman"/>
          <w:sz w:val="26"/>
          <w:szCs w:val="26"/>
        </w:rPr>
        <w:t xml:space="preserve">развивающая </w:t>
      </w:r>
      <w:r w:rsidR="00F17BA1" w:rsidRPr="007848C1">
        <w:rPr>
          <w:rFonts w:ascii="Times New Roman" w:hAnsi="Times New Roman" w:cs="Times New Roman"/>
          <w:sz w:val="26"/>
          <w:szCs w:val="26"/>
        </w:rPr>
        <w:t>сред</w:t>
      </w:r>
      <w:r w:rsidRPr="007848C1">
        <w:rPr>
          <w:rFonts w:ascii="Times New Roman" w:hAnsi="Times New Roman" w:cs="Times New Roman"/>
          <w:sz w:val="26"/>
          <w:szCs w:val="26"/>
        </w:rPr>
        <w:t xml:space="preserve">а. </w:t>
      </w:r>
      <w:r w:rsidR="00F17BA1" w:rsidRPr="007848C1">
        <w:rPr>
          <w:rFonts w:ascii="Times New Roman" w:hAnsi="Times New Roman" w:cs="Times New Roman"/>
          <w:sz w:val="26"/>
          <w:szCs w:val="26"/>
        </w:rPr>
        <w:t xml:space="preserve">Материально-техническая </w:t>
      </w:r>
      <w:r w:rsidR="00176E28">
        <w:rPr>
          <w:rFonts w:ascii="Times New Roman" w:hAnsi="Times New Roman" w:cs="Times New Roman"/>
          <w:sz w:val="26"/>
          <w:szCs w:val="26"/>
        </w:rPr>
        <w:lastRenderedPageBreak/>
        <w:t xml:space="preserve">оснащенность </w:t>
      </w:r>
      <w:r w:rsidR="00F17BA1" w:rsidRPr="007848C1">
        <w:rPr>
          <w:rFonts w:ascii="Times New Roman" w:hAnsi="Times New Roman" w:cs="Times New Roman"/>
          <w:sz w:val="26"/>
          <w:szCs w:val="26"/>
        </w:rPr>
        <w:t xml:space="preserve">образовательных организаций </w:t>
      </w:r>
      <w:r w:rsidRPr="007848C1">
        <w:rPr>
          <w:rFonts w:ascii="Times New Roman" w:hAnsi="Times New Roman" w:cs="Times New Roman"/>
          <w:sz w:val="26"/>
          <w:szCs w:val="26"/>
        </w:rPr>
        <w:t>на 85-95%</w:t>
      </w:r>
      <w:r w:rsidR="00176E28">
        <w:rPr>
          <w:rFonts w:ascii="Times New Roman" w:hAnsi="Times New Roman" w:cs="Times New Roman"/>
          <w:sz w:val="26"/>
          <w:szCs w:val="26"/>
        </w:rPr>
        <w:t xml:space="preserve"> </w:t>
      </w:r>
      <w:r w:rsidR="00F17BA1" w:rsidRPr="007848C1">
        <w:rPr>
          <w:rFonts w:ascii="Times New Roman" w:hAnsi="Times New Roman" w:cs="Times New Roman"/>
          <w:sz w:val="26"/>
          <w:szCs w:val="26"/>
        </w:rPr>
        <w:t xml:space="preserve">соответствует </w:t>
      </w:r>
      <w:r w:rsidRPr="007848C1">
        <w:rPr>
          <w:rFonts w:ascii="Times New Roman" w:hAnsi="Times New Roman" w:cs="Times New Roman"/>
          <w:sz w:val="26"/>
          <w:szCs w:val="26"/>
        </w:rPr>
        <w:t>м</w:t>
      </w:r>
      <w:r w:rsidR="00F17BA1" w:rsidRPr="007848C1">
        <w:rPr>
          <w:rFonts w:ascii="Times New Roman" w:hAnsi="Times New Roman" w:cs="Times New Roman"/>
          <w:sz w:val="26"/>
          <w:szCs w:val="26"/>
        </w:rPr>
        <w:t>инимальным требованиям</w:t>
      </w:r>
      <w:r w:rsidRPr="007848C1">
        <w:rPr>
          <w:rFonts w:ascii="Times New Roman" w:hAnsi="Times New Roman" w:cs="Times New Roman"/>
          <w:sz w:val="26"/>
          <w:szCs w:val="26"/>
        </w:rPr>
        <w:t>, предъявляемым стандартом:</w:t>
      </w:r>
      <w:r w:rsidR="00F17BA1" w:rsidRPr="007848C1">
        <w:rPr>
          <w:rFonts w:ascii="Times New Roman" w:hAnsi="Times New Roman" w:cs="Times New Roman"/>
          <w:sz w:val="26"/>
          <w:szCs w:val="26"/>
        </w:rPr>
        <w:t xml:space="preserve"> в кабинетах оборудованы рабочие места учителей и обучающихся</w:t>
      </w:r>
      <w:r w:rsidRPr="007848C1">
        <w:rPr>
          <w:rFonts w:ascii="Times New Roman" w:hAnsi="Times New Roman" w:cs="Times New Roman"/>
          <w:sz w:val="26"/>
          <w:szCs w:val="26"/>
        </w:rPr>
        <w:t>,</w:t>
      </w:r>
      <w:r w:rsidR="00F17BA1" w:rsidRPr="007848C1">
        <w:rPr>
          <w:rFonts w:ascii="Times New Roman" w:hAnsi="Times New Roman" w:cs="Times New Roman"/>
          <w:sz w:val="26"/>
          <w:szCs w:val="26"/>
        </w:rPr>
        <w:t xml:space="preserve"> учебные кабинеты оснащены интеракти</w:t>
      </w:r>
      <w:r w:rsidR="00176E28">
        <w:rPr>
          <w:rFonts w:ascii="Times New Roman" w:hAnsi="Times New Roman" w:cs="Times New Roman"/>
          <w:sz w:val="26"/>
          <w:szCs w:val="26"/>
        </w:rPr>
        <w:t xml:space="preserve">вными досками.    Школьники обеспечены </w:t>
      </w:r>
      <w:r w:rsidR="00176E28" w:rsidRPr="007848C1">
        <w:rPr>
          <w:rFonts w:ascii="Times New Roman" w:hAnsi="Times New Roman" w:cs="Times New Roman"/>
          <w:sz w:val="26"/>
          <w:szCs w:val="26"/>
        </w:rPr>
        <w:t xml:space="preserve">современными </w:t>
      </w:r>
      <w:r w:rsidR="00176E28">
        <w:rPr>
          <w:rFonts w:ascii="Times New Roman" w:hAnsi="Times New Roman" w:cs="Times New Roman"/>
          <w:sz w:val="26"/>
          <w:szCs w:val="26"/>
        </w:rPr>
        <w:t xml:space="preserve">учебниками и </w:t>
      </w:r>
      <w:r w:rsidR="00176E28" w:rsidRPr="007848C1">
        <w:rPr>
          <w:rFonts w:ascii="Times New Roman" w:hAnsi="Times New Roman" w:cs="Times New Roman"/>
          <w:sz w:val="26"/>
          <w:szCs w:val="26"/>
        </w:rPr>
        <w:t>рабочими тетрадями</w:t>
      </w:r>
      <w:r w:rsidR="00176E28">
        <w:rPr>
          <w:rFonts w:ascii="Times New Roman" w:hAnsi="Times New Roman" w:cs="Times New Roman"/>
          <w:sz w:val="26"/>
          <w:szCs w:val="26"/>
        </w:rPr>
        <w:t>,</w:t>
      </w:r>
      <w:r w:rsidR="00176E28" w:rsidRPr="007848C1">
        <w:rPr>
          <w:rFonts w:ascii="Times New Roman" w:hAnsi="Times New Roman" w:cs="Times New Roman"/>
          <w:sz w:val="26"/>
          <w:szCs w:val="26"/>
        </w:rPr>
        <w:t xml:space="preserve">  </w:t>
      </w:r>
      <w:r w:rsidR="00176E28">
        <w:rPr>
          <w:rFonts w:ascii="Times New Roman" w:hAnsi="Times New Roman" w:cs="Times New Roman"/>
          <w:sz w:val="26"/>
          <w:szCs w:val="26"/>
        </w:rPr>
        <w:t xml:space="preserve">используются электронные </w:t>
      </w:r>
      <w:r w:rsidR="00176E28" w:rsidRPr="007848C1">
        <w:rPr>
          <w:rFonts w:ascii="Times New Roman" w:hAnsi="Times New Roman" w:cs="Times New Roman"/>
          <w:sz w:val="26"/>
          <w:szCs w:val="26"/>
        </w:rPr>
        <w:t>учебники, которые соответствуют требованиям ФГОС общего образования.</w:t>
      </w:r>
      <w:r w:rsidR="00176E28">
        <w:rPr>
          <w:rFonts w:ascii="Times New Roman" w:hAnsi="Times New Roman" w:cs="Times New Roman"/>
          <w:sz w:val="26"/>
          <w:szCs w:val="26"/>
        </w:rPr>
        <w:t xml:space="preserve"> </w:t>
      </w:r>
      <w:r w:rsidRPr="007848C1">
        <w:rPr>
          <w:rFonts w:ascii="Times New Roman" w:hAnsi="Times New Roman" w:cs="Times New Roman"/>
          <w:sz w:val="26"/>
          <w:szCs w:val="26"/>
        </w:rPr>
        <w:t>Все обучающиеся имеют контролируемый доступ к</w:t>
      </w:r>
      <w:r w:rsidR="00F17BA1" w:rsidRPr="007848C1">
        <w:rPr>
          <w:rFonts w:ascii="Times New Roman" w:hAnsi="Times New Roman" w:cs="Times New Roman"/>
          <w:sz w:val="26"/>
          <w:szCs w:val="26"/>
        </w:rPr>
        <w:t xml:space="preserve"> сети Интернет</w:t>
      </w:r>
      <w:r w:rsidRPr="007848C1">
        <w:rPr>
          <w:rFonts w:ascii="Times New Roman" w:hAnsi="Times New Roman" w:cs="Times New Roman"/>
          <w:sz w:val="26"/>
          <w:szCs w:val="26"/>
        </w:rPr>
        <w:t>.</w:t>
      </w:r>
      <w:r w:rsidR="00F17BA1" w:rsidRPr="007848C1">
        <w:rPr>
          <w:rFonts w:ascii="Times New Roman" w:hAnsi="Times New Roman" w:cs="Times New Roman"/>
          <w:sz w:val="26"/>
          <w:szCs w:val="26"/>
        </w:rPr>
        <w:t xml:space="preserve"> </w:t>
      </w:r>
    </w:p>
    <w:p w:rsidR="00EA23C6" w:rsidRPr="007848C1" w:rsidRDefault="00F17BA1" w:rsidP="00042494">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В соответствии с требованиями </w:t>
      </w:r>
      <w:r w:rsidR="00176E28">
        <w:rPr>
          <w:rFonts w:ascii="Times New Roman" w:hAnsi="Times New Roman" w:cs="Times New Roman"/>
          <w:sz w:val="26"/>
          <w:szCs w:val="26"/>
        </w:rPr>
        <w:t>к условиям</w:t>
      </w:r>
      <w:r w:rsidRPr="007848C1">
        <w:rPr>
          <w:rFonts w:ascii="Times New Roman" w:hAnsi="Times New Roman" w:cs="Times New Roman"/>
          <w:sz w:val="26"/>
          <w:szCs w:val="26"/>
        </w:rPr>
        <w:t xml:space="preserve"> реализации ООП внеурочн</w:t>
      </w:r>
      <w:r w:rsidR="00B419A7" w:rsidRPr="007848C1">
        <w:rPr>
          <w:rFonts w:ascii="Times New Roman" w:hAnsi="Times New Roman" w:cs="Times New Roman"/>
          <w:sz w:val="26"/>
          <w:szCs w:val="26"/>
        </w:rPr>
        <w:t>ая</w:t>
      </w:r>
      <w:r w:rsidRPr="007848C1">
        <w:rPr>
          <w:rFonts w:ascii="Times New Roman" w:hAnsi="Times New Roman" w:cs="Times New Roman"/>
          <w:sz w:val="26"/>
          <w:szCs w:val="26"/>
        </w:rPr>
        <w:t xml:space="preserve"> деятельност</w:t>
      </w:r>
      <w:r w:rsidR="00B419A7" w:rsidRPr="007848C1">
        <w:rPr>
          <w:rFonts w:ascii="Times New Roman" w:hAnsi="Times New Roman" w:cs="Times New Roman"/>
          <w:sz w:val="26"/>
          <w:szCs w:val="26"/>
        </w:rPr>
        <w:t>ь</w:t>
      </w:r>
      <w:r w:rsidRPr="007848C1">
        <w:rPr>
          <w:rFonts w:ascii="Times New Roman" w:hAnsi="Times New Roman" w:cs="Times New Roman"/>
          <w:sz w:val="26"/>
          <w:szCs w:val="26"/>
        </w:rPr>
        <w:t xml:space="preserve"> осуществляется по основным направлениям </w:t>
      </w:r>
      <w:r w:rsidR="00176E28">
        <w:rPr>
          <w:rFonts w:ascii="Times New Roman" w:hAnsi="Times New Roman" w:cs="Times New Roman"/>
          <w:sz w:val="26"/>
          <w:szCs w:val="26"/>
        </w:rPr>
        <w:t xml:space="preserve">развития </w:t>
      </w:r>
      <w:r w:rsidRPr="007848C1">
        <w:rPr>
          <w:rFonts w:ascii="Times New Roman" w:hAnsi="Times New Roman" w:cs="Times New Roman"/>
          <w:sz w:val="26"/>
          <w:szCs w:val="26"/>
        </w:rPr>
        <w:t xml:space="preserve">личности:  духовно-нравственное, социальное, </w:t>
      </w:r>
      <w:proofErr w:type="spellStart"/>
      <w:r w:rsidRPr="007848C1">
        <w:rPr>
          <w:rFonts w:ascii="Times New Roman" w:hAnsi="Times New Roman" w:cs="Times New Roman"/>
          <w:sz w:val="26"/>
          <w:szCs w:val="26"/>
        </w:rPr>
        <w:t>общеинтеллектуальное</w:t>
      </w:r>
      <w:proofErr w:type="spellEnd"/>
      <w:r w:rsidRPr="007848C1">
        <w:rPr>
          <w:rFonts w:ascii="Times New Roman" w:hAnsi="Times New Roman" w:cs="Times New Roman"/>
          <w:sz w:val="26"/>
          <w:szCs w:val="26"/>
        </w:rPr>
        <w:t xml:space="preserve">, общекультурное, спортивно-оздоровительное с учетом интересов обучающихся </w:t>
      </w:r>
      <w:r w:rsidR="00B419A7" w:rsidRPr="007848C1">
        <w:rPr>
          <w:rFonts w:ascii="Times New Roman" w:hAnsi="Times New Roman" w:cs="Times New Roman"/>
          <w:sz w:val="26"/>
          <w:szCs w:val="26"/>
        </w:rPr>
        <w:t xml:space="preserve">и </w:t>
      </w:r>
      <w:r w:rsidRPr="007848C1">
        <w:rPr>
          <w:rFonts w:ascii="Times New Roman" w:hAnsi="Times New Roman" w:cs="Times New Roman"/>
          <w:sz w:val="26"/>
          <w:szCs w:val="26"/>
        </w:rPr>
        <w:t>их родителей (законных п</w:t>
      </w:r>
      <w:r w:rsidR="00176E28">
        <w:rPr>
          <w:rFonts w:ascii="Times New Roman" w:hAnsi="Times New Roman" w:cs="Times New Roman"/>
          <w:sz w:val="26"/>
          <w:szCs w:val="26"/>
        </w:rPr>
        <w:t xml:space="preserve">редставителей) и возможностей образовательной организации. </w:t>
      </w:r>
      <w:r w:rsidR="00EA23C6" w:rsidRPr="007848C1">
        <w:rPr>
          <w:rFonts w:ascii="Times New Roman" w:hAnsi="Times New Roman" w:cs="Times New Roman"/>
          <w:sz w:val="26"/>
          <w:szCs w:val="26"/>
        </w:rPr>
        <w:t>Пла</w:t>
      </w:r>
      <w:r w:rsidR="00176E28">
        <w:rPr>
          <w:rFonts w:ascii="Times New Roman" w:hAnsi="Times New Roman" w:cs="Times New Roman"/>
          <w:sz w:val="26"/>
          <w:szCs w:val="26"/>
        </w:rPr>
        <w:t xml:space="preserve">ны внеурочной деятельности и рабочие программы </w:t>
      </w:r>
      <w:r w:rsidR="00EA23C6" w:rsidRPr="007848C1">
        <w:rPr>
          <w:rFonts w:ascii="Times New Roman" w:hAnsi="Times New Roman" w:cs="Times New Roman"/>
          <w:sz w:val="26"/>
          <w:szCs w:val="26"/>
        </w:rPr>
        <w:t>педагогов нацелены на то, что в  процессе внеурочной деятельности обучающийся не только и даже не столько должен узнать, сколько науч</w:t>
      </w:r>
      <w:r w:rsidR="00176E28">
        <w:rPr>
          <w:rFonts w:ascii="Times New Roman" w:hAnsi="Times New Roman" w:cs="Times New Roman"/>
          <w:sz w:val="26"/>
          <w:szCs w:val="26"/>
        </w:rPr>
        <w:t xml:space="preserve">иться действовать, чувствовать, принимать решение. </w:t>
      </w:r>
      <w:r w:rsidR="00EA23C6" w:rsidRPr="007848C1">
        <w:rPr>
          <w:rFonts w:ascii="Times New Roman" w:hAnsi="Times New Roman" w:cs="Times New Roman"/>
          <w:sz w:val="26"/>
          <w:szCs w:val="26"/>
        </w:rPr>
        <w:t xml:space="preserve">Классные руководители 5-7 классов образовательных организаций отслеживают  внеурочную занятость обучающихся, используя журналы, индивидуальные карты для  работы со школьниками и их родителями (законными представителями).      </w:t>
      </w:r>
    </w:p>
    <w:p w:rsidR="00EA23C6" w:rsidRPr="007848C1" w:rsidRDefault="00F17BA1" w:rsidP="00042494">
      <w:pPr>
        <w:pStyle w:val="a3"/>
        <w:ind w:firstLine="567"/>
        <w:jc w:val="both"/>
        <w:rPr>
          <w:rFonts w:ascii="Times New Roman" w:hAnsi="Times New Roman" w:cs="Times New Roman"/>
          <w:sz w:val="26"/>
          <w:szCs w:val="26"/>
        </w:rPr>
      </w:pPr>
      <w:r w:rsidRPr="007848C1">
        <w:rPr>
          <w:rFonts w:ascii="Times New Roman" w:hAnsi="Times New Roman" w:cs="Times New Roman"/>
          <w:sz w:val="26"/>
          <w:szCs w:val="26"/>
        </w:rPr>
        <w:t xml:space="preserve">При организации внеурочной деятельности образовательными организациями используются </w:t>
      </w:r>
      <w:r w:rsidR="00176E28">
        <w:rPr>
          <w:rFonts w:ascii="Times New Roman" w:hAnsi="Times New Roman" w:cs="Times New Roman"/>
          <w:sz w:val="26"/>
          <w:szCs w:val="26"/>
        </w:rPr>
        <w:t xml:space="preserve">не только </w:t>
      </w:r>
      <w:r w:rsidRPr="007848C1">
        <w:rPr>
          <w:rFonts w:ascii="Times New Roman" w:hAnsi="Times New Roman" w:cs="Times New Roman"/>
          <w:sz w:val="26"/>
          <w:szCs w:val="26"/>
        </w:rPr>
        <w:t>внутренние ресурсы, но и резервы  организаций  дополнительного образования, культуры, спо</w:t>
      </w:r>
      <w:r w:rsidR="00176E28">
        <w:rPr>
          <w:rFonts w:ascii="Times New Roman" w:hAnsi="Times New Roman" w:cs="Times New Roman"/>
          <w:sz w:val="26"/>
          <w:szCs w:val="26"/>
        </w:rPr>
        <w:t xml:space="preserve">рта (СЮТ, ЦВР, ДЮСШ, </w:t>
      </w:r>
      <w:proofErr w:type="gramStart"/>
      <w:r w:rsidR="00176E28">
        <w:rPr>
          <w:rFonts w:ascii="Times New Roman" w:hAnsi="Times New Roman" w:cs="Times New Roman"/>
          <w:sz w:val="26"/>
          <w:szCs w:val="26"/>
        </w:rPr>
        <w:t>Публичная</w:t>
      </w:r>
      <w:proofErr w:type="gramEnd"/>
      <w:r w:rsidR="00176E28">
        <w:rPr>
          <w:rFonts w:ascii="Times New Roman" w:hAnsi="Times New Roman" w:cs="Times New Roman"/>
          <w:sz w:val="26"/>
          <w:szCs w:val="26"/>
        </w:rPr>
        <w:t xml:space="preserve"> </w:t>
      </w:r>
      <w:proofErr w:type="spellStart"/>
      <w:r w:rsidR="00176E28">
        <w:rPr>
          <w:rFonts w:ascii="Times New Roman" w:hAnsi="Times New Roman" w:cs="Times New Roman"/>
          <w:sz w:val="26"/>
          <w:szCs w:val="26"/>
        </w:rPr>
        <w:t>бибилотека</w:t>
      </w:r>
      <w:proofErr w:type="spellEnd"/>
      <w:r w:rsidR="00176E28">
        <w:rPr>
          <w:rFonts w:ascii="Times New Roman" w:hAnsi="Times New Roman" w:cs="Times New Roman"/>
          <w:sz w:val="26"/>
          <w:szCs w:val="26"/>
        </w:rPr>
        <w:t xml:space="preserve"> НГО</w:t>
      </w:r>
      <w:r w:rsidRPr="007848C1">
        <w:rPr>
          <w:rFonts w:ascii="Times New Roman" w:hAnsi="Times New Roman" w:cs="Times New Roman"/>
          <w:sz w:val="26"/>
          <w:szCs w:val="26"/>
        </w:rPr>
        <w:t xml:space="preserve"> и др.</w:t>
      </w:r>
      <w:r w:rsidR="00B419A7" w:rsidRPr="007848C1">
        <w:rPr>
          <w:rFonts w:ascii="Times New Roman" w:hAnsi="Times New Roman" w:cs="Times New Roman"/>
          <w:sz w:val="26"/>
          <w:szCs w:val="26"/>
        </w:rPr>
        <w:t>).</w:t>
      </w:r>
      <w:r w:rsidRPr="007848C1">
        <w:rPr>
          <w:rFonts w:ascii="Times New Roman" w:hAnsi="Times New Roman" w:cs="Times New Roman"/>
          <w:sz w:val="26"/>
          <w:szCs w:val="26"/>
        </w:rPr>
        <w:t xml:space="preserve"> </w:t>
      </w:r>
      <w:r w:rsidR="00EA23C6" w:rsidRPr="007848C1">
        <w:rPr>
          <w:rFonts w:ascii="Times New Roman" w:hAnsi="Times New Roman" w:cs="Times New Roman"/>
          <w:sz w:val="26"/>
          <w:szCs w:val="26"/>
        </w:rPr>
        <w:t>Пока м</w:t>
      </w:r>
      <w:r w:rsidRPr="007848C1">
        <w:rPr>
          <w:rFonts w:ascii="Times New Roman" w:hAnsi="Times New Roman" w:cs="Times New Roman"/>
          <w:sz w:val="26"/>
          <w:szCs w:val="26"/>
        </w:rPr>
        <w:t>едленно развивается сетевая форма реализации  образовательных программ</w:t>
      </w:r>
      <w:r w:rsidR="00EA23C6" w:rsidRPr="007848C1">
        <w:rPr>
          <w:rFonts w:ascii="Times New Roman" w:hAnsi="Times New Roman" w:cs="Times New Roman"/>
          <w:sz w:val="26"/>
          <w:szCs w:val="26"/>
        </w:rPr>
        <w:t>,</w:t>
      </w:r>
      <w:r w:rsidRPr="007848C1">
        <w:rPr>
          <w:rFonts w:ascii="Times New Roman" w:hAnsi="Times New Roman" w:cs="Times New Roman"/>
          <w:sz w:val="26"/>
          <w:szCs w:val="26"/>
        </w:rPr>
        <w:t xml:space="preserve"> </w:t>
      </w:r>
      <w:r w:rsidR="00176E28">
        <w:rPr>
          <w:rFonts w:ascii="Times New Roman" w:hAnsi="Times New Roman" w:cs="Times New Roman"/>
          <w:sz w:val="26"/>
          <w:szCs w:val="26"/>
        </w:rPr>
        <w:t xml:space="preserve">что является одной из проблем, требующих </w:t>
      </w:r>
      <w:r w:rsidRPr="007848C1">
        <w:rPr>
          <w:rFonts w:ascii="Times New Roman" w:hAnsi="Times New Roman" w:cs="Times New Roman"/>
          <w:sz w:val="26"/>
          <w:szCs w:val="26"/>
        </w:rPr>
        <w:t xml:space="preserve">решения.   </w:t>
      </w:r>
    </w:p>
    <w:p w:rsidR="009A49E7" w:rsidRPr="007848C1" w:rsidRDefault="00176E28" w:rsidP="00042494">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В </w:t>
      </w:r>
      <w:r w:rsidR="00F17BA1" w:rsidRPr="007848C1">
        <w:rPr>
          <w:rFonts w:ascii="Times New Roman" w:hAnsi="Times New Roman" w:cs="Times New Roman"/>
          <w:sz w:val="26"/>
          <w:szCs w:val="26"/>
        </w:rPr>
        <w:t>образовательных организациях, подведомственных Управлению</w:t>
      </w:r>
      <w:r>
        <w:rPr>
          <w:rFonts w:ascii="Times New Roman" w:hAnsi="Times New Roman" w:cs="Times New Roman"/>
          <w:sz w:val="26"/>
          <w:szCs w:val="26"/>
        </w:rPr>
        <w:t xml:space="preserve"> образования Администрации НГО, в целом</w:t>
      </w:r>
      <w:r w:rsidR="00F17BA1" w:rsidRPr="007848C1">
        <w:rPr>
          <w:rFonts w:ascii="Times New Roman" w:hAnsi="Times New Roman" w:cs="Times New Roman"/>
          <w:sz w:val="26"/>
          <w:szCs w:val="26"/>
        </w:rPr>
        <w:t xml:space="preserve"> созданы и </w:t>
      </w:r>
      <w:r w:rsidR="00EA23C6" w:rsidRPr="007848C1">
        <w:rPr>
          <w:rFonts w:ascii="Times New Roman" w:hAnsi="Times New Roman" w:cs="Times New Roman"/>
          <w:sz w:val="26"/>
          <w:szCs w:val="26"/>
        </w:rPr>
        <w:t xml:space="preserve">развиваются </w:t>
      </w:r>
      <w:r w:rsidR="00F17BA1" w:rsidRPr="007848C1">
        <w:rPr>
          <w:rFonts w:ascii="Times New Roman" w:hAnsi="Times New Roman" w:cs="Times New Roman"/>
          <w:sz w:val="26"/>
          <w:szCs w:val="26"/>
        </w:rPr>
        <w:t xml:space="preserve">условия для введения </w:t>
      </w:r>
      <w:r w:rsidR="00EA23C6" w:rsidRPr="007848C1">
        <w:rPr>
          <w:rFonts w:ascii="Times New Roman" w:hAnsi="Times New Roman" w:cs="Times New Roman"/>
          <w:sz w:val="26"/>
          <w:szCs w:val="26"/>
        </w:rPr>
        <w:t>и реализации</w:t>
      </w:r>
      <w:r>
        <w:rPr>
          <w:rFonts w:ascii="Times New Roman" w:hAnsi="Times New Roman" w:cs="Times New Roman"/>
          <w:sz w:val="26"/>
          <w:szCs w:val="26"/>
        </w:rPr>
        <w:t xml:space="preserve"> ФГОС ООО </w:t>
      </w:r>
      <w:r w:rsidR="00F17BA1" w:rsidRPr="007848C1">
        <w:rPr>
          <w:rFonts w:ascii="Times New Roman" w:hAnsi="Times New Roman" w:cs="Times New Roman"/>
          <w:sz w:val="26"/>
          <w:szCs w:val="26"/>
        </w:rPr>
        <w:t xml:space="preserve">в </w:t>
      </w:r>
      <w:r>
        <w:rPr>
          <w:rFonts w:ascii="Times New Roman" w:hAnsi="Times New Roman" w:cs="Times New Roman"/>
          <w:sz w:val="26"/>
          <w:szCs w:val="26"/>
        </w:rPr>
        <w:t xml:space="preserve">соответствии с требованиями </w:t>
      </w:r>
      <w:r w:rsidR="00F17BA1" w:rsidRPr="007848C1">
        <w:rPr>
          <w:rFonts w:ascii="Times New Roman" w:hAnsi="Times New Roman" w:cs="Times New Roman"/>
          <w:sz w:val="26"/>
          <w:szCs w:val="26"/>
        </w:rPr>
        <w:t xml:space="preserve">стандарта второго поколения. </w:t>
      </w:r>
      <w:r w:rsidR="00EA23C6" w:rsidRPr="007848C1">
        <w:rPr>
          <w:rFonts w:ascii="Times New Roman" w:hAnsi="Times New Roman" w:cs="Times New Roman"/>
          <w:sz w:val="26"/>
          <w:szCs w:val="26"/>
        </w:rPr>
        <w:t xml:space="preserve">Это направление деятельности открыто для родителей, всей общественности: освещается в СМИ, </w:t>
      </w:r>
      <w:r>
        <w:rPr>
          <w:rFonts w:ascii="Times New Roman" w:hAnsi="Times New Roman" w:cs="Times New Roman"/>
          <w:sz w:val="26"/>
          <w:szCs w:val="26"/>
        </w:rPr>
        <w:t xml:space="preserve">на </w:t>
      </w:r>
      <w:r w:rsidR="00EA23C6" w:rsidRPr="007848C1">
        <w:rPr>
          <w:rFonts w:ascii="Times New Roman" w:hAnsi="Times New Roman" w:cs="Times New Roman"/>
          <w:sz w:val="26"/>
          <w:szCs w:val="26"/>
        </w:rPr>
        <w:t>сайта</w:t>
      </w:r>
      <w:r>
        <w:rPr>
          <w:rFonts w:ascii="Times New Roman" w:hAnsi="Times New Roman" w:cs="Times New Roman"/>
          <w:sz w:val="26"/>
          <w:szCs w:val="26"/>
        </w:rPr>
        <w:t xml:space="preserve">х образовательных организаций, </w:t>
      </w:r>
      <w:r w:rsidR="00D4448C" w:rsidRPr="007848C1">
        <w:rPr>
          <w:rFonts w:ascii="Times New Roman" w:hAnsi="Times New Roman" w:cs="Times New Roman"/>
          <w:sz w:val="26"/>
          <w:szCs w:val="26"/>
        </w:rPr>
        <w:t>Управления образования,</w:t>
      </w:r>
      <w:r w:rsidR="00EA23C6" w:rsidRPr="007848C1">
        <w:rPr>
          <w:rFonts w:ascii="Times New Roman" w:hAnsi="Times New Roman" w:cs="Times New Roman"/>
          <w:sz w:val="26"/>
          <w:szCs w:val="26"/>
        </w:rPr>
        <w:t xml:space="preserve"> МБОУ ДПО «УМЦРО».</w:t>
      </w:r>
      <w:r w:rsidR="009A49E7" w:rsidRPr="007848C1">
        <w:rPr>
          <w:rFonts w:ascii="Times New Roman" w:hAnsi="Times New Roman" w:cs="Times New Roman"/>
          <w:sz w:val="26"/>
          <w:szCs w:val="26"/>
        </w:rPr>
        <w:t xml:space="preserve">      </w:t>
      </w:r>
    </w:p>
    <w:p w:rsidR="00F17BA1" w:rsidRPr="007848C1" w:rsidRDefault="00176E28" w:rsidP="00042494">
      <w:pPr>
        <w:pStyle w:val="a3"/>
        <w:ind w:firstLine="567"/>
        <w:jc w:val="both"/>
        <w:rPr>
          <w:rFonts w:ascii="Times New Roman" w:hAnsi="Times New Roman" w:cs="Times New Roman"/>
          <w:sz w:val="26"/>
          <w:szCs w:val="26"/>
        </w:rPr>
      </w:pPr>
      <w:r>
        <w:rPr>
          <w:rFonts w:ascii="Times New Roman" w:hAnsi="Times New Roman" w:cs="Times New Roman"/>
          <w:sz w:val="26"/>
          <w:szCs w:val="26"/>
        </w:rPr>
        <w:t>Реализация ф</w:t>
      </w:r>
      <w:r w:rsidR="00EA23C6" w:rsidRPr="007848C1">
        <w:rPr>
          <w:rFonts w:ascii="Times New Roman" w:hAnsi="Times New Roman" w:cs="Times New Roman"/>
          <w:sz w:val="26"/>
          <w:szCs w:val="26"/>
        </w:rPr>
        <w:t>едеральных государственных образовательных стандартов</w:t>
      </w:r>
      <w:r>
        <w:rPr>
          <w:rFonts w:ascii="Times New Roman" w:hAnsi="Times New Roman" w:cs="Times New Roman"/>
          <w:sz w:val="26"/>
          <w:szCs w:val="26"/>
        </w:rPr>
        <w:t xml:space="preserve"> </w:t>
      </w:r>
      <w:r w:rsidR="00EA23C6" w:rsidRPr="007848C1">
        <w:rPr>
          <w:rFonts w:ascii="Times New Roman" w:hAnsi="Times New Roman" w:cs="Times New Roman"/>
          <w:sz w:val="26"/>
          <w:szCs w:val="26"/>
        </w:rPr>
        <w:t>-</w:t>
      </w:r>
      <w:r>
        <w:rPr>
          <w:rFonts w:ascii="Times New Roman" w:hAnsi="Times New Roman" w:cs="Times New Roman"/>
          <w:sz w:val="26"/>
          <w:szCs w:val="26"/>
        </w:rPr>
        <w:t xml:space="preserve"> </w:t>
      </w:r>
      <w:r w:rsidR="00EA23C6" w:rsidRPr="007848C1">
        <w:rPr>
          <w:rFonts w:ascii="Times New Roman" w:hAnsi="Times New Roman" w:cs="Times New Roman"/>
          <w:sz w:val="26"/>
          <w:szCs w:val="26"/>
        </w:rPr>
        <w:t>процесс развивающийся, в который включены различные субъекты</w:t>
      </w:r>
      <w:r w:rsidR="009A49E7" w:rsidRPr="007848C1">
        <w:rPr>
          <w:rFonts w:ascii="Times New Roman" w:hAnsi="Times New Roman" w:cs="Times New Roman"/>
          <w:sz w:val="26"/>
          <w:szCs w:val="26"/>
        </w:rPr>
        <w:t>, поэтому он не лишен определенных проблем</w:t>
      </w:r>
      <w:r w:rsidR="00D4448C" w:rsidRPr="007848C1">
        <w:rPr>
          <w:rFonts w:ascii="Times New Roman" w:hAnsi="Times New Roman" w:cs="Times New Roman"/>
          <w:sz w:val="26"/>
          <w:szCs w:val="26"/>
        </w:rPr>
        <w:t>:</w:t>
      </w:r>
    </w:p>
    <w:p w:rsidR="009A49E7" w:rsidRPr="007848C1" w:rsidRDefault="009A49E7" w:rsidP="00042494">
      <w:pPr>
        <w:pStyle w:val="a3"/>
        <w:numPr>
          <w:ilvl w:val="0"/>
          <w:numId w:val="48"/>
        </w:numPr>
        <w:ind w:left="426"/>
        <w:jc w:val="both"/>
        <w:rPr>
          <w:rFonts w:ascii="Times New Roman" w:hAnsi="Times New Roman" w:cs="Times New Roman"/>
          <w:sz w:val="26"/>
          <w:szCs w:val="26"/>
        </w:rPr>
      </w:pPr>
      <w:r w:rsidRPr="007848C1">
        <w:rPr>
          <w:rFonts w:ascii="Times New Roman" w:hAnsi="Times New Roman" w:cs="Times New Roman"/>
          <w:sz w:val="26"/>
          <w:szCs w:val="26"/>
        </w:rPr>
        <w:t xml:space="preserve">недостаточность </w:t>
      </w:r>
      <w:r w:rsidR="00F17BA1" w:rsidRPr="007848C1">
        <w:rPr>
          <w:rFonts w:ascii="Times New Roman" w:hAnsi="Times New Roman" w:cs="Times New Roman"/>
          <w:sz w:val="26"/>
          <w:szCs w:val="26"/>
        </w:rPr>
        <w:t>развити</w:t>
      </w:r>
      <w:r w:rsidRPr="007848C1">
        <w:rPr>
          <w:rFonts w:ascii="Times New Roman" w:hAnsi="Times New Roman" w:cs="Times New Roman"/>
          <w:sz w:val="26"/>
          <w:szCs w:val="26"/>
        </w:rPr>
        <w:t>я</w:t>
      </w:r>
      <w:r w:rsidR="00176E28">
        <w:rPr>
          <w:rFonts w:ascii="Times New Roman" w:hAnsi="Times New Roman" w:cs="Times New Roman"/>
          <w:sz w:val="26"/>
          <w:szCs w:val="26"/>
        </w:rPr>
        <w:t xml:space="preserve"> </w:t>
      </w:r>
      <w:r w:rsidR="00F17BA1" w:rsidRPr="007848C1">
        <w:rPr>
          <w:rFonts w:ascii="Times New Roman" w:hAnsi="Times New Roman" w:cs="Times New Roman"/>
          <w:sz w:val="26"/>
          <w:szCs w:val="26"/>
        </w:rPr>
        <w:t>сетев</w:t>
      </w:r>
      <w:r w:rsidRPr="007848C1">
        <w:rPr>
          <w:rFonts w:ascii="Times New Roman" w:hAnsi="Times New Roman" w:cs="Times New Roman"/>
          <w:sz w:val="26"/>
          <w:szCs w:val="26"/>
        </w:rPr>
        <w:t>ых</w:t>
      </w:r>
      <w:r w:rsidR="00176E28">
        <w:rPr>
          <w:rFonts w:ascii="Times New Roman" w:hAnsi="Times New Roman" w:cs="Times New Roman"/>
          <w:sz w:val="26"/>
          <w:szCs w:val="26"/>
        </w:rPr>
        <w:t xml:space="preserve"> форм реализации </w:t>
      </w:r>
      <w:r w:rsidR="00F17BA1" w:rsidRPr="007848C1">
        <w:rPr>
          <w:rFonts w:ascii="Times New Roman" w:hAnsi="Times New Roman" w:cs="Times New Roman"/>
          <w:sz w:val="26"/>
          <w:szCs w:val="26"/>
        </w:rPr>
        <w:t>образовательных программ</w:t>
      </w:r>
      <w:r w:rsidRPr="007848C1">
        <w:rPr>
          <w:rFonts w:ascii="Times New Roman" w:hAnsi="Times New Roman" w:cs="Times New Roman"/>
          <w:sz w:val="26"/>
          <w:szCs w:val="26"/>
        </w:rPr>
        <w:t>;</w:t>
      </w:r>
    </w:p>
    <w:p w:rsidR="00F17BA1" w:rsidRPr="007848C1" w:rsidRDefault="009A49E7" w:rsidP="00042494">
      <w:pPr>
        <w:pStyle w:val="a3"/>
        <w:numPr>
          <w:ilvl w:val="0"/>
          <w:numId w:val="48"/>
        </w:numPr>
        <w:ind w:left="426"/>
        <w:jc w:val="both"/>
        <w:rPr>
          <w:rFonts w:ascii="Times New Roman" w:hAnsi="Times New Roman" w:cs="Times New Roman"/>
          <w:sz w:val="26"/>
          <w:szCs w:val="26"/>
        </w:rPr>
      </w:pPr>
      <w:r w:rsidRPr="007848C1">
        <w:rPr>
          <w:rFonts w:ascii="Times New Roman" w:hAnsi="Times New Roman" w:cs="Times New Roman"/>
          <w:sz w:val="26"/>
          <w:szCs w:val="26"/>
        </w:rPr>
        <w:t xml:space="preserve">трудности </w:t>
      </w:r>
      <w:r w:rsidR="00D4448C" w:rsidRPr="007848C1">
        <w:rPr>
          <w:rFonts w:ascii="Times New Roman" w:hAnsi="Times New Roman" w:cs="Times New Roman"/>
          <w:sz w:val="26"/>
          <w:szCs w:val="26"/>
        </w:rPr>
        <w:t xml:space="preserve">освоения педагогами </w:t>
      </w:r>
      <w:r w:rsidRPr="007848C1">
        <w:rPr>
          <w:rFonts w:ascii="Times New Roman" w:hAnsi="Times New Roman" w:cs="Times New Roman"/>
          <w:sz w:val="26"/>
          <w:szCs w:val="26"/>
        </w:rPr>
        <w:t>технологи</w:t>
      </w:r>
      <w:r w:rsidR="00D4448C" w:rsidRPr="007848C1">
        <w:rPr>
          <w:rFonts w:ascii="Times New Roman" w:hAnsi="Times New Roman" w:cs="Times New Roman"/>
          <w:sz w:val="26"/>
          <w:szCs w:val="26"/>
        </w:rPr>
        <w:t>й</w:t>
      </w:r>
      <w:r w:rsidRPr="007848C1">
        <w:rPr>
          <w:rFonts w:ascii="Times New Roman" w:hAnsi="Times New Roman" w:cs="Times New Roman"/>
          <w:sz w:val="26"/>
          <w:szCs w:val="26"/>
        </w:rPr>
        <w:t>, основанны</w:t>
      </w:r>
      <w:r w:rsidR="00D4448C" w:rsidRPr="007848C1">
        <w:rPr>
          <w:rFonts w:ascii="Times New Roman" w:hAnsi="Times New Roman" w:cs="Times New Roman"/>
          <w:sz w:val="26"/>
          <w:szCs w:val="26"/>
        </w:rPr>
        <w:t xml:space="preserve">х </w:t>
      </w:r>
      <w:r w:rsidRPr="007848C1">
        <w:rPr>
          <w:rFonts w:ascii="Times New Roman" w:hAnsi="Times New Roman" w:cs="Times New Roman"/>
          <w:sz w:val="26"/>
          <w:szCs w:val="26"/>
        </w:rPr>
        <w:t>на системно-</w:t>
      </w:r>
      <w:proofErr w:type="spellStart"/>
      <w:r w:rsidRPr="007848C1">
        <w:rPr>
          <w:rFonts w:ascii="Times New Roman" w:hAnsi="Times New Roman" w:cs="Times New Roman"/>
          <w:sz w:val="26"/>
          <w:szCs w:val="26"/>
        </w:rPr>
        <w:t>деятельностном</w:t>
      </w:r>
      <w:proofErr w:type="spellEnd"/>
      <w:r w:rsidRPr="007848C1">
        <w:rPr>
          <w:rFonts w:ascii="Times New Roman" w:hAnsi="Times New Roman" w:cs="Times New Roman"/>
          <w:sz w:val="26"/>
          <w:szCs w:val="26"/>
        </w:rPr>
        <w:t xml:space="preserve"> подходе;</w:t>
      </w:r>
      <w:r w:rsidR="00F17BA1" w:rsidRPr="007848C1">
        <w:rPr>
          <w:rFonts w:ascii="Times New Roman" w:hAnsi="Times New Roman" w:cs="Times New Roman"/>
          <w:sz w:val="26"/>
          <w:szCs w:val="26"/>
        </w:rPr>
        <w:t xml:space="preserve"> </w:t>
      </w:r>
    </w:p>
    <w:p w:rsidR="009A49E7" w:rsidRPr="007848C1" w:rsidRDefault="009A49E7" w:rsidP="00042494">
      <w:pPr>
        <w:pStyle w:val="a3"/>
        <w:numPr>
          <w:ilvl w:val="0"/>
          <w:numId w:val="48"/>
        </w:numPr>
        <w:ind w:left="426"/>
        <w:jc w:val="both"/>
        <w:rPr>
          <w:rFonts w:ascii="Times New Roman" w:hAnsi="Times New Roman" w:cs="Times New Roman"/>
          <w:sz w:val="26"/>
          <w:szCs w:val="26"/>
        </w:rPr>
      </w:pPr>
      <w:r w:rsidRPr="007848C1">
        <w:rPr>
          <w:rFonts w:ascii="Times New Roman" w:hAnsi="Times New Roman" w:cs="Times New Roman"/>
          <w:sz w:val="26"/>
          <w:szCs w:val="26"/>
        </w:rPr>
        <w:t>недостаточность сре</w:t>
      </w:r>
      <w:proofErr w:type="gramStart"/>
      <w:r w:rsidRPr="007848C1">
        <w:rPr>
          <w:rFonts w:ascii="Times New Roman" w:hAnsi="Times New Roman" w:cs="Times New Roman"/>
          <w:sz w:val="26"/>
          <w:szCs w:val="26"/>
        </w:rPr>
        <w:t>дств дл</w:t>
      </w:r>
      <w:proofErr w:type="gramEnd"/>
      <w:r w:rsidRPr="007848C1">
        <w:rPr>
          <w:rFonts w:ascii="Times New Roman" w:hAnsi="Times New Roman" w:cs="Times New Roman"/>
          <w:sz w:val="26"/>
          <w:szCs w:val="26"/>
        </w:rPr>
        <w:t xml:space="preserve">я </w:t>
      </w:r>
      <w:r w:rsidR="00F17BA1" w:rsidRPr="007848C1">
        <w:rPr>
          <w:rFonts w:ascii="Times New Roman" w:hAnsi="Times New Roman" w:cs="Times New Roman"/>
          <w:sz w:val="26"/>
          <w:szCs w:val="26"/>
        </w:rPr>
        <w:t>создани</w:t>
      </w:r>
      <w:r w:rsidRPr="007848C1">
        <w:rPr>
          <w:rFonts w:ascii="Times New Roman" w:hAnsi="Times New Roman" w:cs="Times New Roman"/>
          <w:sz w:val="26"/>
          <w:szCs w:val="26"/>
        </w:rPr>
        <w:t>я</w:t>
      </w:r>
      <w:r w:rsidR="00176E28">
        <w:rPr>
          <w:rFonts w:ascii="Times New Roman" w:hAnsi="Times New Roman" w:cs="Times New Roman"/>
          <w:sz w:val="26"/>
          <w:szCs w:val="26"/>
        </w:rPr>
        <w:t xml:space="preserve"> доступной, безопасной, </w:t>
      </w:r>
      <w:r w:rsidR="00F17BA1" w:rsidRPr="007848C1">
        <w:rPr>
          <w:rFonts w:ascii="Times New Roman" w:hAnsi="Times New Roman" w:cs="Times New Roman"/>
          <w:sz w:val="26"/>
          <w:szCs w:val="26"/>
        </w:rPr>
        <w:t>информационно-образовательной среды для каждого обучающегося</w:t>
      </w:r>
      <w:r w:rsidRPr="007848C1">
        <w:rPr>
          <w:rFonts w:ascii="Times New Roman" w:hAnsi="Times New Roman" w:cs="Times New Roman"/>
          <w:sz w:val="26"/>
          <w:szCs w:val="26"/>
        </w:rPr>
        <w:t xml:space="preserve"> в каждом образовательном учреждении;</w:t>
      </w:r>
    </w:p>
    <w:p w:rsidR="009A49E7" w:rsidRPr="007848C1" w:rsidRDefault="009A49E7" w:rsidP="00042494">
      <w:pPr>
        <w:pStyle w:val="a3"/>
        <w:numPr>
          <w:ilvl w:val="0"/>
          <w:numId w:val="48"/>
        </w:numPr>
        <w:ind w:left="426"/>
        <w:jc w:val="both"/>
        <w:rPr>
          <w:rFonts w:ascii="Times New Roman" w:hAnsi="Times New Roman" w:cs="Times New Roman"/>
          <w:sz w:val="26"/>
          <w:szCs w:val="26"/>
        </w:rPr>
      </w:pPr>
      <w:r w:rsidRPr="007848C1">
        <w:rPr>
          <w:rFonts w:ascii="Times New Roman" w:hAnsi="Times New Roman" w:cs="Times New Roman"/>
          <w:sz w:val="26"/>
          <w:szCs w:val="26"/>
        </w:rPr>
        <w:t>определенный разрыв в уровне владения идеологией и практикой реализации ФГОС педагогами разных образовательных учреждений;</w:t>
      </w:r>
    </w:p>
    <w:p w:rsidR="009A49E7" w:rsidRPr="007848C1" w:rsidRDefault="009A49E7" w:rsidP="00042494">
      <w:pPr>
        <w:pStyle w:val="a3"/>
        <w:numPr>
          <w:ilvl w:val="0"/>
          <w:numId w:val="48"/>
        </w:numPr>
        <w:ind w:left="426"/>
        <w:jc w:val="both"/>
        <w:rPr>
          <w:rFonts w:ascii="Times New Roman" w:hAnsi="Times New Roman" w:cs="Times New Roman"/>
          <w:sz w:val="26"/>
          <w:szCs w:val="26"/>
        </w:rPr>
      </w:pPr>
      <w:r w:rsidRPr="007848C1">
        <w:rPr>
          <w:rFonts w:ascii="Times New Roman" w:hAnsi="Times New Roman" w:cs="Times New Roman"/>
          <w:sz w:val="26"/>
          <w:szCs w:val="26"/>
        </w:rPr>
        <w:t xml:space="preserve">недостаточное владение </w:t>
      </w:r>
      <w:r w:rsidR="00176E28" w:rsidRPr="007848C1">
        <w:rPr>
          <w:rFonts w:ascii="Times New Roman" w:hAnsi="Times New Roman" w:cs="Times New Roman"/>
          <w:sz w:val="26"/>
          <w:szCs w:val="26"/>
        </w:rPr>
        <w:t xml:space="preserve">педагогами </w:t>
      </w:r>
      <w:r w:rsidRPr="007848C1">
        <w:rPr>
          <w:rFonts w:ascii="Times New Roman" w:hAnsi="Times New Roman" w:cs="Times New Roman"/>
          <w:sz w:val="26"/>
          <w:szCs w:val="26"/>
        </w:rPr>
        <w:t>технологиями оценивания результатов обучающихся (метапредметных, личностных)</w:t>
      </w:r>
      <w:r w:rsidR="00C13EA0" w:rsidRPr="007848C1">
        <w:rPr>
          <w:rFonts w:ascii="Times New Roman" w:hAnsi="Times New Roman" w:cs="Times New Roman"/>
          <w:sz w:val="26"/>
          <w:szCs w:val="26"/>
        </w:rPr>
        <w:t>.</w:t>
      </w:r>
    </w:p>
    <w:p w:rsidR="00C13EA0" w:rsidRPr="007848C1" w:rsidRDefault="00C13EA0" w:rsidP="007848C1">
      <w:pPr>
        <w:pStyle w:val="a3"/>
        <w:jc w:val="both"/>
        <w:rPr>
          <w:rFonts w:ascii="Times New Roman" w:hAnsi="Times New Roman" w:cs="Times New Roman"/>
          <w:sz w:val="26"/>
          <w:szCs w:val="26"/>
        </w:rPr>
      </w:pPr>
    </w:p>
    <w:p w:rsidR="00087CE6" w:rsidRPr="007848C1" w:rsidRDefault="00FB1DF0" w:rsidP="00B01054">
      <w:pPr>
        <w:spacing w:after="0" w:line="240" w:lineRule="auto"/>
        <w:ind w:left="709" w:hanging="709"/>
        <w:jc w:val="both"/>
        <w:rPr>
          <w:rFonts w:ascii="Times New Roman" w:eastAsia="Calibri" w:hAnsi="Times New Roman" w:cs="Times New Roman"/>
          <w:b/>
          <w:sz w:val="26"/>
          <w:szCs w:val="26"/>
        </w:rPr>
      </w:pPr>
      <w:r w:rsidRPr="007848C1">
        <w:rPr>
          <w:rFonts w:ascii="Times New Roman" w:eastAsia="Calibri" w:hAnsi="Times New Roman" w:cs="Times New Roman"/>
          <w:b/>
          <w:sz w:val="26"/>
          <w:szCs w:val="26"/>
        </w:rPr>
        <w:t>4</w:t>
      </w:r>
      <w:r w:rsidR="00087CE6" w:rsidRPr="007848C1">
        <w:rPr>
          <w:rFonts w:ascii="Times New Roman" w:eastAsia="Calibri" w:hAnsi="Times New Roman" w:cs="Times New Roman"/>
          <w:b/>
          <w:sz w:val="26"/>
          <w:szCs w:val="26"/>
        </w:rPr>
        <w:t>.</w:t>
      </w:r>
      <w:r w:rsidR="00A162DB" w:rsidRPr="007848C1">
        <w:rPr>
          <w:rFonts w:ascii="Times New Roman" w:eastAsia="Calibri" w:hAnsi="Times New Roman" w:cs="Times New Roman"/>
          <w:b/>
          <w:sz w:val="26"/>
          <w:szCs w:val="26"/>
        </w:rPr>
        <w:t>2.</w:t>
      </w:r>
      <w:r w:rsidR="0059222D" w:rsidRPr="007848C1">
        <w:rPr>
          <w:rFonts w:ascii="Times New Roman" w:eastAsia="Calibri" w:hAnsi="Times New Roman" w:cs="Times New Roman"/>
          <w:b/>
          <w:sz w:val="26"/>
          <w:szCs w:val="26"/>
        </w:rPr>
        <w:t>4</w:t>
      </w:r>
      <w:r w:rsidR="00E61560" w:rsidRPr="007848C1">
        <w:rPr>
          <w:rFonts w:ascii="Times New Roman" w:eastAsia="Calibri" w:hAnsi="Times New Roman" w:cs="Times New Roman"/>
          <w:b/>
          <w:sz w:val="26"/>
          <w:szCs w:val="26"/>
        </w:rPr>
        <w:t>.</w:t>
      </w:r>
      <w:r w:rsidR="00A162DB" w:rsidRPr="007848C1">
        <w:rPr>
          <w:rFonts w:ascii="Times New Roman" w:eastAsia="Calibri" w:hAnsi="Times New Roman" w:cs="Times New Roman"/>
          <w:b/>
          <w:sz w:val="26"/>
          <w:szCs w:val="26"/>
        </w:rPr>
        <w:t xml:space="preserve"> Общие р</w:t>
      </w:r>
      <w:r w:rsidR="00087CE6" w:rsidRPr="007848C1">
        <w:rPr>
          <w:rFonts w:ascii="Times New Roman" w:eastAsia="Calibri" w:hAnsi="Times New Roman" w:cs="Times New Roman"/>
          <w:b/>
          <w:sz w:val="26"/>
          <w:szCs w:val="26"/>
        </w:rPr>
        <w:t xml:space="preserve">езультаты образовательного процесса </w:t>
      </w:r>
      <w:r w:rsidR="00515161" w:rsidRPr="007848C1">
        <w:rPr>
          <w:rFonts w:ascii="Times New Roman" w:eastAsia="Calibri" w:hAnsi="Times New Roman" w:cs="Times New Roman"/>
          <w:b/>
          <w:sz w:val="26"/>
          <w:szCs w:val="26"/>
        </w:rPr>
        <w:t xml:space="preserve">в </w:t>
      </w:r>
      <w:r w:rsidR="00087CE6" w:rsidRPr="007848C1">
        <w:rPr>
          <w:rFonts w:ascii="Times New Roman" w:eastAsia="Calibri" w:hAnsi="Times New Roman" w:cs="Times New Roman"/>
          <w:b/>
          <w:sz w:val="26"/>
          <w:szCs w:val="26"/>
        </w:rPr>
        <w:t>обще</w:t>
      </w:r>
      <w:r w:rsidR="00515161" w:rsidRPr="007848C1">
        <w:rPr>
          <w:rFonts w:ascii="Times New Roman" w:eastAsia="Calibri" w:hAnsi="Times New Roman" w:cs="Times New Roman"/>
          <w:b/>
          <w:sz w:val="26"/>
          <w:szCs w:val="26"/>
        </w:rPr>
        <w:t xml:space="preserve">образовательных </w:t>
      </w:r>
      <w:r w:rsidR="00B01054">
        <w:rPr>
          <w:rFonts w:ascii="Times New Roman" w:eastAsia="Calibri" w:hAnsi="Times New Roman" w:cs="Times New Roman"/>
          <w:b/>
          <w:sz w:val="26"/>
          <w:szCs w:val="26"/>
        </w:rPr>
        <w:t xml:space="preserve"> </w:t>
      </w:r>
      <w:r w:rsidR="00515161" w:rsidRPr="007848C1">
        <w:rPr>
          <w:rFonts w:ascii="Times New Roman" w:eastAsia="Calibri" w:hAnsi="Times New Roman" w:cs="Times New Roman"/>
          <w:b/>
          <w:sz w:val="26"/>
          <w:szCs w:val="26"/>
        </w:rPr>
        <w:t>организациях</w:t>
      </w:r>
      <w:r w:rsidR="00B01054">
        <w:rPr>
          <w:rFonts w:ascii="Times New Roman" w:eastAsia="Calibri" w:hAnsi="Times New Roman" w:cs="Times New Roman"/>
          <w:b/>
          <w:sz w:val="26"/>
          <w:szCs w:val="26"/>
        </w:rPr>
        <w:t>.</w:t>
      </w:r>
    </w:p>
    <w:p w:rsidR="00087CE6" w:rsidRPr="00B01054" w:rsidRDefault="00087CE6" w:rsidP="007848C1">
      <w:pPr>
        <w:spacing w:after="0" w:line="240" w:lineRule="auto"/>
        <w:jc w:val="center"/>
        <w:rPr>
          <w:rFonts w:ascii="Times New Roman" w:eastAsia="Calibri" w:hAnsi="Times New Roman" w:cs="Times New Roman"/>
          <w:i/>
          <w:sz w:val="16"/>
          <w:szCs w:val="16"/>
        </w:rPr>
      </w:pPr>
    </w:p>
    <w:p w:rsidR="00FC38BE" w:rsidRPr="007848C1" w:rsidRDefault="00FC38BE" w:rsidP="007848C1">
      <w:pPr>
        <w:spacing w:after="0" w:line="240" w:lineRule="auto"/>
        <w:ind w:firstLine="567"/>
        <w:jc w:val="both"/>
        <w:rPr>
          <w:rFonts w:ascii="Times New Roman" w:eastAsia="Calibri" w:hAnsi="Times New Roman" w:cs="Times New Roman"/>
          <w:i/>
          <w:sz w:val="26"/>
          <w:szCs w:val="26"/>
        </w:rPr>
      </w:pPr>
      <w:r w:rsidRPr="007848C1">
        <w:rPr>
          <w:rFonts w:ascii="Times New Roman" w:eastAsia="Calibri" w:hAnsi="Times New Roman" w:cs="Times New Roman"/>
          <w:sz w:val="26"/>
          <w:szCs w:val="26"/>
          <w:lang w:eastAsia="ru-RU"/>
        </w:rPr>
        <w:t>Одним из основных п</w:t>
      </w:r>
      <w:r w:rsidR="00B01054">
        <w:rPr>
          <w:rFonts w:ascii="Times New Roman" w:eastAsia="Calibri" w:hAnsi="Times New Roman" w:cs="Times New Roman"/>
          <w:sz w:val="26"/>
          <w:szCs w:val="26"/>
          <w:lang w:eastAsia="ru-RU"/>
        </w:rPr>
        <w:t>оказателей качества образования как комплексной характеристики</w:t>
      </w:r>
      <w:r w:rsidRPr="007848C1">
        <w:rPr>
          <w:rFonts w:ascii="Times New Roman" w:eastAsia="Calibri" w:hAnsi="Times New Roman" w:cs="Times New Roman"/>
          <w:sz w:val="26"/>
          <w:szCs w:val="26"/>
          <w:lang w:eastAsia="ru-RU"/>
        </w:rPr>
        <w:t xml:space="preserve"> является уровень подготовки обучающихся в соответствии </w:t>
      </w:r>
      <w:r w:rsidRPr="007848C1">
        <w:rPr>
          <w:rFonts w:ascii="Times New Roman" w:eastAsia="Calibri" w:hAnsi="Times New Roman" w:cs="Times New Roman"/>
          <w:sz w:val="26"/>
          <w:szCs w:val="26"/>
          <w:lang w:eastAsia="ru-RU"/>
        </w:rPr>
        <w:lastRenderedPageBreak/>
        <w:t xml:space="preserve">федеральными государственными образовательными стандартами, а также степень достижения планируемых результатов образовательной программы. </w:t>
      </w:r>
    </w:p>
    <w:p w:rsidR="00FC38BE" w:rsidRPr="007848C1" w:rsidRDefault="00B01054" w:rsidP="00042494">
      <w:pPr>
        <w:spacing w:after="0" w:line="264" w:lineRule="auto"/>
        <w:ind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На конец</w:t>
      </w:r>
      <w:proofErr w:type="gramEnd"/>
      <w:r>
        <w:rPr>
          <w:rFonts w:ascii="Times New Roman" w:eastAsia="Calibri" w:hAnsi="Times New Roman" w:cs="Times New Roman"/>
          <w:sz w:val="26"/>
          <w:szCs w:val="26"/>
        </w:rPr>
        <w:t xml:space="preserve"> 2015-</w:t>
      </w:r>
      <w:r w:rsidR="00FC38BE" w:rsidRPr="007848C1">
        <w:rPr>
          <w:rFonts w:ascii="Times New Roman" w:eastAsia="Calibri" w:hAnsi="Times New Roman" w:cs="Times New Roman"/>
          <w:sz w:val="26"/>
          <w:szCs w:val="26"/>
        </w:rPr>
        <w:t>2016 учебного года в муниципальных общеобразовательных учреждениях Новоуральского городского округа числилось 8 304 обучающихся 1-11 (12) классов. Из них освоили учебные программы отчетного года – 8 26</w:t>
      </w:r>
      <w:r>
        <w:rPr>
          <w:rFonts w:ascii="Times New Roman" w:eastAsia="Calibri" w:hAnsi="Times New Roman" w:cs="Times New Roman"/>
          <w:sz w:val="26"/>
          <w:szCs w:val="26"/>
        </w:rPr>
        <w:t>0 человек, что составляет 99,48</w:t>
      </w:r>
      <w:r w:rsidR="00FC38BE" w:rsidRPr="007848C1">
        <w:rPr>
          <w:rFonts w:ascii="Times New Roman" w:eastAsia="Calibri" w:hAnsi="Times New Roman" w:cs="Times New Roman"/>
          <w:sz w:val="26"/>
          <w:szCs w:val="26"/>
        </w:rPr>
        <w:t>% от общего</w:t>
      </w:r>
      <w:r>
        <w:rPr>
          <w:rFonts w:ascii="Times New Roman" w:eastAsia="Calibri" w:hAnsi="Times New Roman" w:cs="Times New Roman"/>
          <w:sz w:val="26"/>
          <w:szCs w:val="26"/>
        </w:rPr>
        <w:t xml:space="preserve"> количества обучающихся (в 2014-2015 </w:t>
      </w:r>
      <w:proofErr w:type="spellStart"/>
      <w:r>
        <w:rPr>
          <w:rFonts w:ascii="Times New Roman" w:eastAsia="Calibri" w:hAnsi="Times New Roman" w:cs="Times New Roman"/>
          <w:sz w:val="26"/>
          <w:szCs w:val="26"/>
        </w:rPr>
        <w:t>уч.г</w:t>
      </w:r>
      <w:proofErr w:type="spellEnd"/>
      <w:r>
        <w:rPr>
          <w:rFonts w:ascii="Times New Roman" w:eastAsia="Calibri" w:hAnsi="Times New Roman" w:cs="Times New Roman"/>
          <w:sz w:val="26"/>
          <w:szCs w:val="26"/>
        </w:rPr>
        <w:t>. - 99,08%; 2013-</w:t>
      </w:r>
      <w:r w:rsidR="00FC38BE" w:rsidRPr="007848C1">
        <w:rPr>
          <w:rFonts w:ascii="Times New Roman" w:eastAsia="Calibri" w:hAnsi="Times New Roman" w:cs="Times New Roman"/>
          <w:sz w:val="26"/>
          <w:szCs w:val="26"/>
        </w:rPr>
        <w:t xml:space="preserve">2014 </w:t>
      </w:r>
      <w:proofErr w:type="spellStart"/>
      <w:r w:rsidR="00FC38BE" w:rsidRPr="007848C1">
        <w:rPr>
          <w:rFonts w:ascii="Times New Roman" w:eastAsia="Calibri" w:hAnsi="Times New Roman" w:cs="Times New Roman"/>
          <w:sz w:val="26"/>
          <w:szCs w:val="26"/>
        </w:rPr>
        <w:t>уч.г</w:t>
      </w:r>
      <w:proofErr w:type="spellEnd"/>
      <w:r w:rsidR="00FC38BE" w:rsidRPr="007848C1">
        <w:rPr>
          <w:rFonts w:ascii="Times New Roman" w:eastAsia="Calibri" w:hAnsi="Times New Roman" w:cs="Times New Roman"/>
          <w:sz w:val="26"/>
          <w:szCs w:val="26"/>
        </w:rPr>
        <w:t xml:space="preserve">. – 99,71%). </w:t>
      </w:r>
    </w:p>
    <w:p w:rsidR="00FC38BE" w:rsidRPr="007848C1" w:rsidRDefault="00FC38BE" w:rsidP="00042494">
      <w:pPr>
        <w:spacing w:after="0" w:line="264" w:lineRule="auto"/>
        <w:ind w:firstLine="567"/>
        <w:jc w:val="both"/>
        <w:rPr>
          <w:rFonts w:ascii="Times New Roman" w:eastAsia="Calibri" w:hAnsi="Times New Roman" w:cs="Times New Roman"/>
          <w:sz w:val="26"/>
          <w:szCs w:val="26"/>
        </w:rPr>
      </w:pPr>
      <w:proofErr w:type="gramStart"/>
      <w:r w:rsidRPr="007848C1">
        <w:rPr>
          <w:rFonts w:ascii="Times New Roman" w:eastAsia="Calibri" w:hAnsi="Times New Roman" w:cs="Times New Roman"/>
          <w:sz w:val="26"/>
          <w:szCs w:val="26"/>
        </w:rPr>
        <w:t>Неуспевающие</w:t>
      </w:r>
      <w:proofErr w:type="gramEnd"/>
      <w:r w:rsidRPr="007848C1">
        <w:rPr>
          <w:rFonts w:ascii="Times New Roman" w:eastAsia="Calibri" w:hAnsi="Times New Roman" w:cs="Times New Roman"/>
          <w:sz w:val="26"/>
          <w:szCs w:val="26"/>
        </w:rPr>
        <w:t xml:space="preserve"> по итога</w:t>
      </w:r>
      <w:r w:rsidR="00B01054">
        <w:rPr>
          <w:rFonts w:ascii="Times New Roman" w:eastAsia="Calibri" w:hAnsi="Times New Roman" w:cs="Times New Roman"/>
          <w:sz w:val="26"/>
          <w:szCs w:val="26"/>
        </w:rPr>
        <w:t>м</w:t>
      </w:r>
      <w:r w:rsidRPr="007848C1">
        <w:rPr>
          <w:rFonts w:ascii="Times New Roman" w:eastAsia="Calibri" w:hAnsi="Times New Roman" w:cs="Times New Roman"/>
          <w:sz w:val="26"/>
          <w:szCs w:val="26"/>
        </w:rPr>
        <w:t xml:space="preserve"> года имеются в МАОУ «СОШ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40», МАОУ «Лицей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56» и МАОУ «СОШ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57» (по одному человеку), МАОУ «Гимназия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41» (2 человека), МАОУ «Шко</w:t>
      </w:r>
      <w:r w:rsidR="00B01054">
        <w:rPr>
          <w:rFonts w:ascii="Times New Roman" w:eastAsia="Calibri" w:hAnsi="Times New Roman" w:cs="Times New Roman"/>
          <w:sz w:val="26"/>
          <w:szCs w:val="26"/>
        </w:rPr>
        <w:t xml:space="preserve">ла-интернат №53» (39 человек). </w:t>
      </w:r>
      <w:r w:rsidRPr="007848C1">
        <w:rPr>
          <w:rFonts w:ascii="Times New Roman" w:eastAsia="Calibri" w:hAnsi="Times New Roman" w:cs="Times New Roman"/>
          <w:sz w:val="26"/>
          <w:szCs w:val="26"/>
        </w:rPr>
        <w:t>Как негативный факт</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 xml:space="preserve">следует отметить, что основной причиной </w:t>
      </w:r>
      <w:proofErr w:type="spellStart"/>
      <w:r w:rsidRPr="007848C1">
        <w:rPr>
          <w:rFonts w:ascii="Times New Roman" w:eastAsia="Calibri" w:hAnsi="Times New Roman" w:cs="Times New Roman"/>
          <w:sz w:val="26"/>
          <w:szCs w:val="26"/>
        </w:rPr>
        <w:t>неуспешности</w:t>
      </w:r>
      <w:proofErr w:type="spellEnd"/>
      <w:r w:rsidRPr="007848C1">
        <w:rPr>
          <w:rFonts w:ascii="Times New Roman" w:eastAsia="Calibri" w:hAnsi="Times New Roman" w:cs="Times New Roman"/>
          <w:sz w:val="26"/>
          <w:szCs w:val="26"/>
        </w:rPr>
        <w:t xml:space="preserve"> обучающихся (63,6% случаев) является пропуск уроков без уважительной причины (28 человек, из них 27 из МАОУ «Школа-интернат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53» и 1 человек из МАОУ «Гимназия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41»).</w:t>
      </w:r>
    </w:p>
    <w:p w:rsidR="00FC38BE" w:rsidRPr="007848C1" w:rsidRDefault="00FC38BE" w:rsidP="00042494">
      <w:pPr>
        <w:spacing w:after="0" w:line="264" w:lineRule="auto"/>
        <w:ind w:firstLine="567"/>
        <w:jc w:val="both"/>
        <w:rPr>
          <w:rFonts w:ascii="Times New Roman" w:eastAsia="Calibri" w:hAnsi="Times New Roman" w:cs="Times New Roman"/>
          <w:sz w:val="26"/>
          <w:szCs w:val="26"/>
        </w:rPr>
      </w:pPr>
      <w:r w:rsidRPr="007848C1">
        <w:rPr>
          <w:rFonts w:ascii="Times New Roman" w:eastAsia="Calibri" w:hAnsi="Times New Roman" w:cs="Times New Roman"/>
          <w:sz w:val="26"/>
          <w:szCs w:val="26"/>
        </w:rPr>
        <w:t>По результатам академической аттестации обучающихся по итогам 2015</w:t>
      </w:r>
      <w:r w:rsidR="0005280F" w:rsidRPr="007848C1">
        <w:rPr>
          <w:rFonts w:ascii="Times New Roman" w:eastAsia="Calibri" w:hAnsi="Times New Roman" w:cs="Times New Roman"/>
          <w:sz w:val="26"/>
          <w:szCs w:val="26"/>
        </w:rPr>
        <w:t>-</w:t>
      </w:r>
      <w:r w:rsidRPr="007848C1">
        <w:rPr>
          <w:rFonts w:ascii="Times New Roman" w:eastAsia="Calibri" w:hAnsi="Times New Roman" w:cs="Times New Roman"/>
          <w:sz w:val="26"/>
          <w:szCs w:val="26"/>
        </w:rPr>
        <w:t>2016 учебного</w:t>
      </w:r>
      <w:r w:rsidR="0005280F" w:rsidRPr="007848C1">
        <w:rPr>
          <w:rFonts w:ascii="Times New Roman" w:eastAsia="Calibri" w:hAnsi="Times New Roman" w:cs="Times New Roman"/>
          <w:sz w:val="26"/>
          <w:szCs w:val="26"/>
        </w:rPr>
        <w:t xml:space="preserve"> года</w:t>
      </w:r>
      <w:r w:rsidRPr="007848C1">
        <w:rPr>
          <w:rFonts w:ascii="Times New Roman" w:eastAsia="Calibri" w:hAnsi="Times New Roman" w:cs="Times New Roman"/>
          <w:sz w:val="26"/>
          <w:szCs w:val="26"/>
        </w:rPr>
        <w:t xml:space="preserve"> на повторное обучение в муниципальных общеобразовательных организациях оставлено 27 человек. </w:t>
      </w:r>
    </w:p>
    <w:p w:rsidR="00FC38BE" w:rsidRPr="007848C1" w:rsidRDefault="00FC38BE" w:rsidP="00042494">
      <w:pPr>
        <w:spacing w:after="0" w:line="264" w:lineRule="auto"/>
        <w:ind w:firstLine="567"/>
        <w:jc w:val="both"/>
        <w:rPr>
          <w:rFonts w:ascii="Times New Roman" w:eastAsia="Calibri" w:hAnsi="Times New Roman" w:cs="Times New Roman"/>
          <w:sz w:val="26"/>
          <w:szCs w:val="26"/>
        </w:rPr>
      </w:pPr>
      <w:r w:rsidRPr="007848C1">
        <w:rPr>
          <w:rFonts w:ascii="Times New Roman" w:eastAsia="Calibri" w:hAnsi="Times New Roman" w:cs="Times New Roman"/>
          <w:sz w:val="26"/>
          <w:szCs w:val="26"/>
        </w:rPr>
        <w:t>Условия для успешного освоения всеми обучающимися (в том числе с особыми образовательными потребностями) образовательных программ созданы в МАОУ «СОШ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45», МАОУ «Гимназия», МАОУ «СОШ №</w:t>
      </w:r>
      <w:r w:rsidR="00B01054">
        <w:rPr>
          <w:rFonts w:ascii="Times New Roman" w:eastAsia="Calibri" w:hAnsi="Times New Roman" w:cs="Times New Roman"/>
          <w:sz w:val="26"/>
          <w:szCs w:val="26"/>
        </w:rPr>
        <w:t xml:space="preserve"> </w:t>
      </w:r>
      <w:r w:rsidRPr="007848C1">
        <w:rPr>
          <w:rFonts w:ascii="Times New Roman" w:eastAsia="Calibri" w:hAnsi="Times New Roman" w:cs="Times New Roman"/>
          <w:sz w:val="26"/>
          <w:szCs w:val="26"/>
        </w:rPr>
        <w:t>48»,</w:t>
      </w:r>
      <w:r w:rsidRPr="007848C1">
        <w:rPr>
          <w:rFonts w:ascii="Times New Roman" w:hAnsi="Times New Roman" w:cs="Times New Roman"/>
          <w:sz w:val="26"/>
          <w:szCs w:val="26"/>
        </w:rPr>
        <w:t xml:space="preserve"> </w:t>
      </w:r>
      <w:r w:rsidRPr="007848C1">
        <w:rPr>
          <w:rFonts w:ascii="Times New Roman" w:eastAsia="Calibri" w:hAnsi="Times New Roman" w:cs="Times New Roman"/>
          <w:sz w:val="26"/>
          <w:szCs w:val="26"/>
        </w:rPr>
        <w:t xml:space="preserve">МАОУ «СОШ № 49»,  МАОУ «СОШ № 54», МАОУ «Лицей № 58»,МАОУ «СОШ </w:t>
      </w:r>
      <w:proofErr w:type="spellStart"/>
      <w:r w:rsidRPr="007848C1">
        <w:rPr>
          <w:rFonts w:ascii="Times New Roman" w:eastAsia="Calibri" w:hAnsi="Times New Roman" w:cs="Times New Roman"/>
          <w:sz w:val="26"/>
          <w:szCs w:val="26"/>
        </w:rPr>
        <w:t>с</w:t>
      </w:r>
      <w:proofErr w:type="gramStart"/>
      <w:r w:rsidRPr="007848C1">
        <w:rPr>
          <w:rFonts w:ascii="Times New Roman" w:eastAsia="Calibri" w:hAnsi="Times New Roman" w:cs="Times New Roman"/>
          <w:sz w:val="26"/>
          <w:szCs w:val="26"/>
        </w:rPr>
        <w:t>.Т</w:t>
      </w:r>
      <w:proofErr w:type="gramEnd"/>
      <w:r w:rsidRPr="007848C1">
        <w:rPr>
          <w:rFonts w:ascii="Times New Roman" w:eastAsia="Calibri" w:hAnsi="Times New Roman" w:cs="Times New Roman"/>
          <w:sz w:val="26"/>
          <w:szCs w:val="26"/>
        </w:rPr>
        <w:t>арасково</w:t>
      </w:r>
      <w:proofErr w:type="spellEnd"/>
      <w:r w:rsidRPr="007848C1">
        <w:rPr>
          <w:rFonts w:ascii="Times New Roman" w:eastAsia="Calibri" w:hAnsi="Times New Roman" w:cs="Times New Roman"/>
          <w:sz w:val="26"/>
          <w:szCs w:val="26"/>
        </w:rPr>
        <w:t xml:space="preserve">», МАОУ «СОШ </w:t>
      </w:r>
      <w:proofErr w:type="spellStart"/>
      <w:r w:rsidRPr="007848C1">
        <w:rPr>
          <w:rFonts w:ascii="Times New Roman" w:eastAsia="Calibri" w:hAnsi="Times New Roman" w:cs="Times New Roman"/>
          <w:sz w:val="26"/>
          <w:szCs w:val="26"/>
        </w:rPr>
        <w:t>д.Починок</w:t>
      </w:r>
      <w:proofErr w:type="spellEnd"/>
      <w:r w:rsidRPr="007848C1">
        <w:rPr>
          <w:rFonts w:ascii="Times New Roman" w:eastAsia="Calibri" w:hAnsi="Times New Roman" w:cs="Times New Roman"/>
          <w:sz w:val="26"/>
          <w:szCs w:val="26"/>
        </w:rPr>
        <w:t>».</w:t>
      </w:r>
    </w:p>
    <w:p w:rsidR="00FC38BE" w:rsidRPr="007848C1" w:rsidRDefault="00FC38BE" w:rsidP="00042494">
      <w:pPr>
        <w:spacing w:after="0" w:line="264" w:lineRule="auto"/>
        <w:ind w:firstLine="567"/>
        <w:jc w:val="both"/>
        <w:rPr>
          <w:rFonts w:ascii="Times New Roman" w:eastAsia="Calibri" w:hAnsi="Times New Roman" w:cs="Times New Roman"/>
          <w:sz w:val="26"/>
          <w:szCs w:val="26"/>
        </w:rPr>
      </w:pPr>
      <w:r w:rsidRPr="007848C1">
        <w:rPr>
          <w:rFonts w:ascii="Times New Roman" w:eastAsia="Calibri" w:hAnsi="Times New Roman" w:cs="Times New Roman"/>
          <w:sz w:val="26"/>
          <w:szCs w:val="26"/>
        </w:rPr>
        <w:t>Динамика успешности освоения образовательных программ по уровням общего образования за период с 2011</w:t>
      </w:r>
      <w:r w:rsidR="0005280F" w:rsidRPr="007848C1">
        <w:rPr>
          <w:rFonts w:ascii="Times New Roman" w:eastAsia="Calibri" w:hAnsi="Times New Roman" w:cs="Times New Roman"/>
          <w:sz w:val="26"/>
          <w:szCs w:val="26"/>
        </w:rPr>
        <w:t>-</w:t>
      </w:r>
      <w:r w:rsidRPr="007848C1">
        <w:rPr>
          <w:rFonts w:ascii="Times New Roman" w:eastAsia="Calibri" w:hAnsi="Times New Roman" w:cs="Times New Roman"/>
          <w:sz w:val="26"/>
          <w:szCs w:val="26"/>
        </w:rPr>
        <w:t>2012 по 2015</w:t>
      </w:r>
      <w:r w:rsidR="0005280F" w:rsidRPr="007848C1">
        <w:rPr>
          <w:rFonts w:ascii="Times New Roman" w:eastAsia="Calibri" w:hAnsi="Times New Roman" w:cs="Times New Roman"/>
          <w:sz w:val="26"/>
          <w:szCs w:val="26"/>
        </w:rPr>
        <w:t>-</w:t>
      </w:r>
      <w:r w:rsidRPr="007848C1">
        <w:rPr>
          <w:rFonts w:ascii="Times New Roman" w:eastAsia="Calibri" w:hAnsi="Times New Roman" w:cs="Times New Roman"/>
          <w:sz w:val="26"/>
          <w:szCs w:val="26"/>
        </w:rPr>
        <w:t>2016 учебный годы представлена в таблицах, составленных с учетом ранее произошедших реорганизаций общеобразовательных учреждений</w:t>
      </w:r>
      <w:r w:rsidR="00B01054">
        <w:rPr>
          <w:rFonts w:ascii="Times New Roman" w:eastAsia="Calibri" w:hAnsi="Times New Roman" w:cs="Times New Roman"/>
          <w:sz w:val="26"/>
          <w:szCs w:val="26"/>
        </w:rPr>
        <w:t>.</w:t>
      </w:r>
    </w:p>
    <w:p w:rsidR="00FC38BE" w:rsidRPr="00B01054" w:rsidRDefault="00FC38BE" w:rsidP="007848C1">
      <w:pPr>
        <w:spacing w:after="0" w:line="240" w:lineRule="auto"/>
        <w:ind w:firstLine="426"/>
        <w:jc w:val="both"/>
        <w:rPr>
          <w:rFonts w:ascii="Times New Roman" w:eastAsia="Calibri" w:hAnsi="Times New Roman" w:cs="Times New Roman"/>
          <w:sz w:val="24"/>
          <w:szCs w:val="24"/>
        </w:rPr>
      </w:pPr>
    </w:p>
    <w:p w:rsidR="00FC38BE" w:rsidRPr="00B01054" w:rsidRDefault="00FC38BE" w:rsidP="007848C1">
      <w:pPr>
        <w:spacing w:after="0" w:line="240" w:lineRule="auto"/>
        <w:jc w:val="center"/>
        <w:rPr>
          <w:rFonts w:ascii="Times New Roman" w:eastAsia="Calibri" w:hAnsi="Times New Roman" w:cs="Times New Roman"/>
          <w:b/>
          <w:i/>
          <w:sz w:val="24"/>
          <w:szCs w:val="24"/>
        </w:rPr>
      </w:pPr>
      <w:r w:rsidRPr="00B01054">
        <w:rPr>
          <w:rFonts w:ascii="Times New Roman" w:eastAsia="Calibri" w:hAnsi="Times New Roman" w:cs="Times New Roman"/>
          <w:b/>
          <w:i/>
          <w:sz w:val="24"/>
          <w:szCs w:val="24"/>
        </w:rPr>
        <w:t>Динамика успешности обучения на уровне начального общего образования</w:t>
      </w:r>
    </w:p>
    <w:p w:rsidR="00FC38BE" w:rsidRPr="00B01054" w:rsidRDefault="00FC38BE" w:rsidP="007848C1">
      <w:pPr>
        <w:spacing w:after="0" w:line="240" w:lineRule="auto"/>
        <w:jc w:val="center"/>
        <w:rPr>
          <w:rFonts w:ascii="Times New Roman" w:eastAsia="Calibri" w:hAnsi="Times New Roman" w:cs="Times New Roman"/>
          <w:b/>
          <w:i/>
          <w:sz w:val="24"/>
          <w:szCs w:val="24"/>
        </w:rPr>
      </w:pPr>
      <w:r w:rsidRPr="00B01054">
        <w:rPr>
          <w:rFonts w:ascii="Times New Roman" w:eastAsia="Calibri" w:hAnsi="Times New Roman" w:cs="Times New Roman"/>
          <w:b/>
          <w:i/>
          <w:sz w:val="24"/>
          <w:szCs w:val="24"/>
        </w:rPr>
        <w:t xml:space="preserve">(% от общего числа </w:t>
      </w:r>
      <w:proofErr w:type="gramStart"/>
      <w:r w:rsidRPr="00B01054">
        <w:rPr>
          <w:rFonts w:ascii="Times New Roman" w:eastAsia="Calibri" w:hAnsi="Times New Roman" w:cs="Times New Roman"/>
          <w:b/>
          <w:i/>
          <w:sz w:val="24"/>
          <w:szCs w:val="24"/>
        </w:rPr>
        <w:t>обучающихся</w:t>
      </w:r>
      <w:proofErr w:type="gramEnd"/>
      <w:r w:rsidRPr="00B01054">
        <w:rPr>
          <w:rFonts w:ascii="Times New Roman" w:eastAsia="Calibri" w:hAnsi="Times New Roman" w:cs="Times New Roman"/>
          <w:b/>
          <w:i/>
          <w:sz w:val="24"/>
          <w:szCs w:val="24"/>
        </w:rPr>
        <w:t xml:space="preserve"> на данном образовательном уровне)</w:t>
      </w:r>
    </w:p>
    <w:p w:rsidR="00B01054" w:rsidRPr="00B01054" w:rsidRDefault="00B01054" w:rsidP="007848C1">
      <w:pPr>
        <w:spacing w:after="0" w:line="240" w:lineRule="auto"/>
        <w:jc w:val="center"/>
        <w:rPr>
          <w:rFonts w:ascii="Times New Roman" w:eastAsia="Calibri" w:hAnsi="Times New Roman" w:cs="Times New Roman"/>
          <w:b/>
          <w:i/>
          <w:sz w:val="16"/>
          <w:szCs w:val="16"/>
        </w:rPr>
      </w:pPr>
    </w:p>
    <w:tbl>
      <w:tblPr>
        <w:tblW w:w="492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7"/>
        <w:gridCol w:w="898"/>
        <w:gridCol w:w="897"/>
        <w:gridCol w:w="897"/>
        <w:gridCol w:w="899"/>
        <w:gridCol w:w="893"/>
      </w:tblGrid>
      <w:tr w:rsidR="00FC38BE" w:rsidRPr="007848C1" w:rsidTr="00F16E6B">
        <w:trPr>
          <w:trHeight w:val="310"/>
          <w:jc w:val="center"/>
        </w:trPr>
        <w:tc>
          <w:tcPr>
            <w:tcW w:w="2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МОУ</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2011-2012</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2012-2013</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2013-2014</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2014-2015</w:t>
            </w: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2015-2016</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40»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99,7</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«Гимназия №</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41»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 45»</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«Гимназия»</w:t>
            </w:r>
          </w:p>
        </w:tc>
        <w:tc>
          <w:tcPr>
            <w:tcW w:w="462" w:type="pct"/>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nil"/>
              <w:left w:val="single" w:sz="4" w:space="0" w:color="auto"/>
              <w:bottom w:val="single" w:sz="4" w:space="0" w:color="auto"/>
              <w:right w:val="single" w:sz="4" w:space="0" w:color="auto"/>
            </w:tcBorders>
            <w:shd w:val="clear" w:color="auto" w:fill="FFFFFF"/>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48»</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99,2</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99,57</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99,56</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99,58</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 49»</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«Школа-интернат № 53»</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96,5</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98,92</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92,13</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91,86</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87,0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 54»</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ind w:left="-179" w:right="-169"/>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«Лицей № 56»</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99,7</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57»</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«Лицей № 58»</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 xml:space="preserve">МАОУ «СОШ </w:t>
            </w:r>
            <w:proofErr w:type="spellStart"/>
            <w:r w:rsidRPr="00B01054">
              <w:rPr>
                <w:rFonts w:ascii="Times New Roman" w:eastAsia="MT Extra" w:hAnsi="Times New Roman" w:cs="Times New Roman"/>
                <w:sz w:val="24"/>
                <w:szCs w:val="24"/>
                <w:lang w:eastAsia="ru-RU"/>
              </w:rPr>
              <w:t>с</w:t>
            </w:r>
            <w:proofErr w:type="gramStart"/>
            <w:r w:rsidRPr="00B01054">
              <w:rPr>
                <w:rFonts w:ascii="Times New Roman" w:eastAsia="MT Extra" w:hAnsi="Times New Roman" w:cs="Times New Roman"/>
                <w:sz w:val="24"/>
                <w:szCs w:val="24"/>
                <w:lang w:eastAsia="ru-RU"/>
              </w:rPr>
              <w:t>.Т</w:t>
            </w:r>
            <w:proofErr w:type="gramEnd"/>
            <w:r w:rsidRPr="00B01054">
              <w:rPr>
                <w:rFonts w:ascii="Times New Roman" w:eastAsia="MT Extra" w:hAnsi="Times New Roman" w:cs="Times New Roman"/>
                <w:sz w:val="24"/>
                <w:szCs w:val="24"/>
                <w:lang w:eastAsia="ru-RU"/>
              </w:rPr>
              <w:t>арасково</w:t>
            </w:r>
            <w:proofErr w:type="spellEnd"/>
            <w:r w:rsidRPr="00B01054">
              <w:rPr>
                <w:rFonts w:ascii="Times New Roman" w:eastAsia="MT Extra" w:hAnsi="Times New Roman" w:cs="Times New Roman"/>
                <w:sz w:val="24"/>
                <w:szCs w:val="24"/>
                <w:lang w:eastAsia="ru-RU"/>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д.</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Починок»</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98,4</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ind w:hanging="81"/>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 xml:space="preserve">ИТОГО </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b/>
                <w:sz w:val="24"/>
                <w:szCs w:val="24"/>
              </w:rPr>
            </w:pPr>
            <w:r w:rsidRPr="00B01054">
              <w:rPr>
                <w:rFonts w:ascii="Times New Roman" w:eastAsia="Calibri" w:hAnsi="Times New Roman" w:cs="Times New Roman"/>
                <w:b/>
                <w:sz w:val="24"/>
                <w:szCs w:val="24"/>
              </w:rPr>
              <w:t>99,8</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b/>
                <w:sz w:val="24"/>
                <w:szCs w:val="24"/>
              </w:rPr>
            </w:pPr>
            <w:r w:rsidRPr="00B01054">
              <w:rPr>
                <w:rFonts w:ascii="Times New Roman" w:eastAsia="Calibri" w:hAnsi="Times New Roman" w:cs="Times New Roman"/>
                <w:b/>
                <w:sz w:val="24"/>
                <w:szCs w:val="24"/>
              </w:rPr>
              <w:t>99,94</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b/>
                <w:sz w:val="24"/>
                <w:szCs w:val="24"/>
              </w:rPr>
            </w:pPr>
            <w:r w:rsidRPr="00B01054">
              <w:rPr>
                <w:rFonts w:ascii="Times New Roman" w:eastAsia="Calibri" w:hAnsi="Times New Roman" w:cs="Times New Roman"/>
                <w:b/>
                <w:bCs/>
                <w:sz w:val="24"/>
                <w:szCs w:val="24"/>
              </w:rPr>
              <w:t>99,75</w:t>
            </w:r>
          </w:p>
        </w:tc>
        <w:tc>
          <w:tcPr>
            <w:tcW w:w="463"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7848C1">
            <w:pPr>
              <w:spacing w:after="0" w:line="240" w:lineRule="auto"/>
              <w:jc w:val="center"/>
              <w:rPr>
                <w:rFonts w:ascii="Times New Roman" w:eastAsia="Calibri" w:hAnsi="Times New Roman" w:cs="Times New Roman"/>
                <w:b/>
                <w:sz w:val="24"/>
                <w:szCs w:val="24"/>
              </w:rPr>
            </w:pPr>
            <w:r w:rsidRPr="00B01054">
              <w:rPr>
                <w:rFonts w:ascii="Times New Roman" w:eastAsia="Calibri" w:hAnsi="Times New Roman" w:cs="Times New Roman"/>
                <w:b/>
                <w:sz w:val="24"/>
                <w:szCs w:val="24"/>
              </w:rPr>
              <w:t>99,76</w:t>
            </w:r>
          </w:p>
        </w:tc>
        <w:tc>
          <w:tcPr>
            <w:tcW w:w="460" w:type="pct"/>
            <w:tcBorders>
              <w:top w:val="single" w:sz="4" w:space="0" w:color="auto"/>
              <w:left w:val="single" w:sz="4" w:space="0" w:color="auto"/>
              <w:bottom w:val="single" w:sz="4" w:space="0" w:color="auto"/>
              <w:right w:val="single" w:sz="4" w:space="0" w:color="auto"/>
            </w:tcBorders>
            <w:hideMark/>
          </w:tcPr>
          <w:p w:rsidR="00FC38BE" w:rsidRPr="00B01054" w:rsidRDefault="00FC38BE" w:rsidP="007848C1">
            <w:pPr>
              <w:spacing w:after="0" w:line="240" w:lineRule="auto"/>
              <w:jc w:val="center"/>
              <w:rPr>
                <w:rFonts w:ascii="Times New Roman" w:eastAsia="Calibri" w:hAnsi="Times New Roman" w:cs="Times New Roman"/>
                <w:b/>
                <w:sz w:val="24"/>
                <w:szCs w:val="24"/>
              </w:rPr>
            </w:pPr>
            <w:r w:rsidRPr="00B01054">
              <w:rPr>
                <w:rFonts w:ascii="Times New Roman" w:eastAsia="Calibri" w:hAnsi="Times New Roman" w:cs="Times New Roman"/>
                <w:b/>
                <w:sz w:val="24"/>
                <w:szCs w:val="24"/>
              </w:rPr>
              <w:t>99,6</w:t>
            </w:r>
          </w:p>
        </w:tc>
      </w:tr>
    </w:tbl>
    <w:p w:rsidR="00042494" w:rsidRDefault="00042494" w:rsidP="007848C1">
      <w:pPr>
        <w:spacing w:after="0" w:line="240" w:lineRule="auto"/>
        <w:jc w:val="center"/>
        <w:rPr>
          <w:rFonts w:ascii="Times New Roman" w:eastAsia="Calibri" w:hAnsi="Times New Roman" w:cs="Times New Roman"/>
          <w:b/>
          <w:i/>
          <w:sz w:val="24"/>
          <w:szCs w:val="24"/>
        </w:rPr>
      </w:pPr>
    </w:p>
    <w:p w:rsidR="00042494" w:rsidRDefault="00042494" w:rsidP="007848C1">
      <w:pPr>
        <w:spacing w:after="0" w:line="240" w:lineRule="auto"/>
        <w:jc w:val="center"/>
        <w:rPr>
          <w:rFonts w:ascii="Times New Roman" w:eastAsia="Calibri" w:hAnsi="Times New Roman" w:cs="Times New Roman"/>
          <w:b/>
          <w:i/>
          <w:sz w:val="24"/>
          <w:szCs w:val="24"/>
        </w:rPr>
      </w:pPr>
    </w:p>
    <w:p w:rsidR="00FC38BE" w:rsidRPr="00B01054" w:rsidRDefault="00FC38BE" w:rsidP="007848C1">
      <w:pPr>
        <w:spacing w:after="0" w:line="240" w:lineRule="auto"/>
        <w:jc w:val="center"/>
        <w:rPr>
          <w:rFonts w:ascii="Times New Roman" w:eastAsia="Calibri" w:hAnsi="Times New Roman" w:cs="Times New Roman"/>
          <w:b/>
          <w:i/>
          <w:sz w:val="24"/>
          <w:szCs w:val="24"/>
        </w:rPr>
      </w:pPr>
      <w:r w:rsidRPr="00B01054">
        <w:rPr>
          <w:rFonts w:ascii="Times New Roman" w:eastAsia="Calibri" w:hAnsi="Times New Roman" w:cs="Times New Roman"/>
          <w:b/>
          <w:i/>
          <w:sz w:val="24"/>
          <w:szCs w:val="24"/>
        </w:rPr>
        <w:lastRenderedPageBreak/>
        <w:t>Динамика успешности обучения на уровне основного общего образования</w:t>
      </w:r>
    </w:p>
    <w:p w:rsidR="00FC38BE" w:rsidRPr="00B01054" w:rsidRDefault="00FC38BE" w:rsidP="007848C1">
      <w:pPr>
        <w:spacing w:after="0" w:line="240" w:lineRule="auto"/>
        <w:jc w:val="center"/>
        <w:rPr>
          <w:rFonts w:ascii="Times New Roman" w:eastAsia="Calibri" w:hAnsi="Times New Roman" w:cs="Times New Roman"/>
          <w:b/>
          <w:i/>
          <w:sz w:val="24"/>
          <w:szCs w:val="24"/>
        </w:rPr>
      </w:pPr>
      <w:r w:rsidRPr="00B01054">
        <w:rPr>
          <w:rFonts w:ascii="Times New Roman" w:eastAsia="Calibri" w:hAnsi="Times New Roman" w:cs="Times New Roman"/>
          <w:b/>
          <w:i/>
          <w:sz w:val="24"/>
          <w:szCs w:val="24"/>
        </w:rPr>
        <w:t xml:space="preserve">(% от общего числа </w:t>
      </w:r>
      <w:proofErr w:type="gramStart"/>
      <w:r w:rsidRPr="00B01054">
        <w:rPr>
          <w:rFonts w:ascii="Times New Roman" w:eastAsia="Calibri" w:hAnsi="Times New Roman" w:cs="Times New Roman"/>
          <w:b/>
          <w:i/>
          <w:sz w:val="24"/>
          <w:szCs w:val="24"/>
        </w:rPr>
        <w:t>обучающихся</w:t>
      </w:r>
      <w:proofErr w:type="gramEnd"/>
      <w:r w:rsidRPr="00B01054">
        <w:rPr>
          <w:rFonts w:ascii="Times New Roman" w:eastAsia="Calibri" w:hAnsi="Times New Roman" w:cs="Times New Roman"/>
          <w:b/>
          <w:i/>
          <w:sz w:val="24"/>
          <w:szCs w:val="24"/>
        </w:rPr>
        <w:t xml:space="preserve"> на данном образовательном уровне)</w:t>
      </w:r>
    </w:p>
    <w:p w:rsidR="00B01054" w:rsidRPr="00B01054" w:rsidRDefault="00B01054" w:rsidP="007848C1">
      <w:pPr>
        <w:spacing w:after="0" w:line="240" w:lineRule="auto"/>
        <w:jc w:val="center"/>
        <w:rPr>
          <w:rFonts w:ascii="Times New Roman" w:eastAsia="Calibri" w:hAnsi="Times New Roman" w:cs="Times New Roman"/>
          <w:b/>
          <w:i/>
          <w:sz w:val="16"/>
          <w:szCs w:val="16"/>
        </w:rPr>
      </w:pPr>
    </w:p>
    <w:tbl>
      <w:tblPr>
        <w:tblW w:w="49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99"/>
        <w:gridCol w:w="893"/>
        <w:gridCol w:w="892"/>
        <w:gridCol w:w="892"/>
        <w:gridCol w:w="892"/>
        <w:gridCol w:w="890"/>
      </w:tblGrid>
      <w:tr w:rsidR="00FC38BE" w:rsidRPr="007848C1" w:rsidTr="00F16E6B">
        <w:trPr>
          <w:trHeight w:val="351"/>
          <w:jc w:val="center"/>
        </w:trPr>
        <w:tc>
          <w:tcPr>
            <w:tcW w:w="2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МОУ</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2011-2012</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2012-2013</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2013-2014</w:t>
            </w: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7848C1">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2014-2015</w:t>
            </w:r>
          </w:p>
        </w:tc>
        <w:tc>
          <w:tcPr>
            <w:tcW w:w="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B01054" w:rsidRDefault="00FC38BE" w:rsidP="007848C1">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2015-2016</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 40»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99,8</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MT Extra" w:hAnsi="Times New Roman" w:cs="Times New Roman"/>
                <w:sz w:val="24"/>
                <w:szCs w:val="24"/>
                <w:lang w:eastAsia="ru-RU"/>
              </w:rPr>
            </w:pPr>
            <w:proofErr w:type="spellStart"/>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«Г</w:t>
            </w:r>
            <w:proofErr w:type="gramEnd"/>
            <w:r w:rsidRPr="00B01054">
              <w:rPr>
                <w:rFonts w:ascii="Times New Roman" w:eastAsia="MT Extra" w:hAnsi="Times New Roman" w:cs="Times New Roman"/>
                <w:sz w:val="24"/>
                <w:szCs w:val="24"/>
                <w:lang w:eastAsia="ru-RU"/>
              </w:rPr>
              <w:t>имназия</w:t>
            </w:r>
            <w:proofErr w:type="spellEnd"/>
            <w:r w:rsidRPr="00B01054">
              <w:rPr>
                <w:rFonts w:ascii="Times New Roman" w:eastAsia="MT Extra" w:hAnsi="Times New Roman" w:cs="Times New Roman"/>
                <w:sz w:val="24"/>
                <w:szCs w:val="24"/>
                <w:lang w:eastAsia="ru-RU"/>
              </w:rPr>
              <w:t xml:space="preserve"> №</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41»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99,8</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45»</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«Гимназия»</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48»</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49»</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7848C1"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«Школа-интернат № 53»</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98,2</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99,36</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94,64</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80,48</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91,2</w:t>
            </w:r>
          </w:p>
        </w:tc>
      </w:tr>
      <w:tr w:rsidR="00FC38BE" w:rsidRPr="00FC38BE"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54»</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proofErr w:type="spellStart"/>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«Л</w:t>
            </w:r>
            <w:proofErr w:type="gramEnd"/>
            <w:r w:rsidRPr="00B01054">
              <w:rPr>
                <w:rFonts w:ascii="Times New Roman" w:eastAsia="MT Extra" w:hAnsi="Times New Roman" w:cs="Times New Roman"/>
                <w:sz w:val="24"/>
                <w:szCs w:val="24"/>
                <w:lang w:eastAsia="ru-RU"/>
              </w:rPr>
              <w:t>ицей</w:t>
            </w:r>
            <w:proofErr w:type="spellEnd"/>
            <w:r w:rsidRPr="00B01054">
              <w:rPr>
                <w:rFonts w:ascii="Times New Roman" w:eastAsia="MT Extra" w:hAnsi="Times New Roman" w:cs="Times New Roman"/>
                <w:sz w:val="24"/>
                <w:szCs w:val="24"/>
                <w:lang w:eastAsia="ru-RU"/>
              </w:rPr>
              <w:t xml:space="preserve"> № 56»</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26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57»</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99,67</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99,6</w:t>
            </w:r>
          </w:p>
        </w:tc>
      </w:tr>
      <w:tr w:rsidR="00FC38BE" w:rsidRPr="00FC38BE"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proofErr w:type="spellStart"/>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«Л</w:t>
            </w:r>
            <w:proofErr w:type="gramEnd"/>
            <w:r w:rsidRPr="00B01054">
              <w:rPr>
                <w:rFonts w:ascii="Times New Roman" w:eastAsia="MT Extra" w:hAnsi="Times New Roman" w:cs="Times New Roman"/>
                <w:sz w:val="24"/>
                <w:szCs w:val="24"/>
                <w:lang w:eastAsia="ru-RU"/>
              </w:rPr>
              <w:t>ицей</w:t>
            </w:r>
            <w:proofErr w:type="spellEnd"/>
            <w:r w:rsidRPr="00B01054">
              <w:rPr>
                <w:rFonts w:ascii="Times New Roman" w:eastAsia="MT Extra" w:hAnsi="Times New Roman" w:cs="Times New Roman"/>
                <w:sz w:val="24"/>
                <w:szCs w:val="24"/>
                <w:lang w:eastAsia="ru-RU"/>
              </w:rPr>
              <w:t xml:space="preserve"> № 58»</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trHeight w:val="110"/>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 xml:space="preserve">МАОУ «СОШ </w:t>
            </w:r>
            <w:proofErr w:type="spellStart"/>
            <w:r w:rsidRPr="00B01054">
              <w:rPr>
                <w:rFonts w:ascii="Times New Roman" w:eastAsia="MT Extra" w:hAnsi="Times New Roman" w:cs="Times New Roman"/>
                <w:sz w:val="24"/>
                <w:szCs w:val="24"/>
                <w:lang w:eastAsia="ru-RU"/>
              </w:rPr>
              <w:t>с</w:t>
            </w:r>
            <w:proofErr w:type="gramStart"/>
            <w:r w:rsidRPr="00B01054">
              <w:rPr>
                <w:rFonts w:ascii="Times New Roman" w:eastAsia="MT Extra" w:hAnsi="Times New Roman" w:cs="Times New Roman"/>
                <w:sz w:val="24"/>
                <w:szCs w:val="24"/>
                <w:lang w:eastAsia="ru-RU"/>
              </w:rPr>
              <w:t>.Т</w:t>
            </w:r>
            <w:proofErr w:type="gramEnd"/>
            <w:r w:rsidRPr="00B01054">
              <w:rPr>
                <w:rFonts w:ascii="Times New Roman" w:eastAsia="MT Extra" w:hAnsi="Times New Roman" w:cs="Times New Roman"/>
                <w:sz w:val="24"/>
                <w:szCs w:val="24"/>
                <w:lang w:eastAsia="ru-RU"/>
              </w:rPr>
              <w:t>арасково</w:t>
            </w:r>
            <w:proofErr w:type="spellEnd"/>
            <w:r w:rsidRPr="00B01054">
              <w:rPr>
                <w:rFonts w:ascii="Times New Roman" w:eastAsia="MT Extra" w:hAnsi="Times New Roman" w:cs="Times New Roman"/>
                <w:sz w:val="24"/>
                <w:szCs w:val="24"/>
                <w:lang w:eastAsia="ru-RU"/>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д.</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Починок»</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2691"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 xml:space="preserve">ИТОГО </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99,5</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99,4</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b/>
                <w:bCs/>
                <w:sz w:val="24"/>
                <w:szCs w:val="24"/>
              </w:rPr>
            </w:pPr>
            <w:r w:rsidRPr="00B01054">
              <w:rPr>
                <w:rFonts w:ascii="Times New Roman" w:eastAsia="Calibri" w:hAnsi="Times New Roman" w:cs="Times New Roman"/>
                <w:b/>
                <w:bCs/>
                <w:sz w:val="24"/>
                <w:szCs w:val="24"/>
              </w:rPr>
              <w:t>99,18</w:t>
            </w:r>
          </w:p>
        </w:tc>
        <w:tc>
          <w:tcPr>
            <w:tcW w:w="462" w:type="pct"/>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B01054">
            <w:pPr>
              <w:spacing w:after="0" w:line="264" w:lineRule="auto"/>
              <w:jc w:val="center"/>
              <w:rPr>
                <w:rFonts w:ascii="Times New Roman" w:eastAsia="Calibri" w:hAnsi="Times New Roman" w:cs="Times New Roman"/>
                <w:b/>
                <w:bCs/>
                <w:sz w:val="24"/>
                <w:szCs w:val="24"/>
              </w:rPr>
            </w:pPr>
            <w:r w:rsidRPr="00B01054">
              <w:rPr>
                <w:rFonts w:ascii="Times New Roman" w:eastAsia="Calibri" w:hAnsi="Times New Roman" w:cs="Times New Roman"/>
                <w:b/>
                <w:bCs/>
                <w:sz w:val="24"/>
                <w:szCs w:val="24"/>
              </w:rPr>
              <w:t>98,99</w:t>
            </w:r>
          </w:p>
        </w:tc>
        <w:tc>
          <w:tcPr>
            <w:tcW w:w="461" w:type="pct"/>
            <w:tcBorders>
              <w:top w:val="single" w:sz="4" w:space="0" w:color="auto"/>
              <w:left w:val="single" w:sz="4" w:space="0" w:color="auto"/>
              <w:bottom w:val="single" w:sz="4" w:space="0" w:color="auto"/>
              <w:right w:val="single" w:sz="4" w:space="0" w:color="auto"/>
            </w:tcBorders>
            <w:hideMark/>
          </w:tcPr>
          <w:p w:rsidR="00FC38BE" w:rsidRPr="00B01054" w:rsidRDefault="00FC38BE" w:rsidP="00B01054">
            <w:pPr>
              <w:spacing w:after="0" w:line="264" w:lineRule="auto"/>
              <w:jc w:val="center"/>
              <w:rPr>
                <w:rFonts w:ascii="Times New Roman" w:eastAsia="Calibri" w:hAnsi="Times New Roman" w:cs="Times New Roman"/>
                <w:b/>
                <w:bCs/>
                <w:sz w:val="24"/>
                <w:szCs w:val="24"/>
              </w:rPr>
            </w:pPr>
            <w:r w:rsidRPr="00B01054">
              <w:rPr>
                <w:rFonts w:ascii="Times New Roman" w:eastAsia="Calibri" w:hAnsi="Times New Roman" w:cs="Times New Roman"/>
                <w:b/>
                <w:bCs/>
                <w:sz w:val="24"/>
                <w:szCs w:val="24"/>
              </w:rPr>
              <w:t>95,5</w:t>
            </w:r>
          </w:p>
        </w:tc>
      </w:tr>
    </w:tbl>
    <w:p w:rsidR="00FC38BE" w:rsidRPr="00FC38BE" w:rsidRDefault="00FC38BE" w:rsidP="00FC38BE">
      <w:pPr>
        <w:spacing w:after="0" w:line="240" w:lineRule="auto"/>
        <w:rPr>
          <w:rFonts w:ascii="Times New Roman" w:eastAsia="Calibri" w:hAnsi="Times New Roman" w:cs="Times New Roman"/>
          <w:b/>
          <w:i/>
          <w:sz w:val="24"/>
          <w:szCs w:val="24"/>
        </w:rPr>
      </w:pPr>
    </w:p>
    <w:p w:rsidR="00FC38BE" w:rsidRPr="00FC38BE" w:rsidRDefault="00FC38BE" w:rsidP="00FC38BE">
      <w:pPr>
        <w:spacing w:after="0" w:line="240" w:lineRule="auto"/>
        <w:jc w:val="center"/>
        <w:rPr>
          <w:rFonts w:ascii="Times New Roman" w:eastAsia="Calibri" w:hAnsi="Times New Roman" w:cs="Times New Roman"/>
          <w:b/>
          <w:i/>
          <w:sz w:val="24"/>
          <w:szCs w:val="24"/>
        </w:rPr>
      </w:pPr>
      <w:r w:rsidRPr="00FC38BE">
        <w:rPr>
          <w:rFonts w:ascii="Times New Roman" w:eastAsia="Calibri" w:hAnsi="Times New Roman" w:cs="Times New Roman"/>
          <w:b/>
          <w:i/>
          <w:sz w:val="24"/>
          <w:szCs w:val="24"/>
        </w:rPr>
        <w:t xml:space="preserve">Динамика успешности обучения на уровне среднего общего образования  </w:t>
      </w:r>
    </w:p>
    <w:p w:rsidR="00FC38BE" w:rsidRDefault="00FC38BE" w:rsidP="00FC38BE">
      <w:pPr>
        <w:spacing w:after="0" w:line="240" w:lineRule="auto"/>
        <w:jc w:val="center"/>
        <w:rPr>
          <w:rFonts w:ascii="Times New Roman" w:eastAsia="Calibri" w:hAnsi="Times New Roman" w:cs="Times New Roman"/>
          <w:b/>
          <w:i/>
          <w:sz w:val="24"/>
          <w:szCs w:val="24"/>
        </w:rPr>
      </w:pPr>
      <w:r w:rsidRPr="00FC38BE">
        <w:rPr>
          <w:rFonts w:ascii="Times New Roman" w:eastAsia="Calibri" w:hAnsi="Times New Roman" w:cs="Times New Roman"/>
          <w:b/>
          <w:i/>
          <w:sz w:val="24"/>
          <w:szCs w:val="24"/>
        </w:rPr>
        <w:t xml:space="preserve">(% от общего числа </w:t>
      </w:r>
      <w:proofErr w:type="gramStart"/>
      <w:r w:rsidRPr="00FC38BE">
        <w:rPr>
          <w:rFonts w:ascii="Times New Roman" w:eastAsia="Calibri" w:hAnsi="Times New Roman" w:cs="Times New Roman"/>
          <w:b/>
          <w:i/>
          <w:sz w:val="24"/>
          <w:szCs w:val="24"/>
        </w:rPr>
        <w:t>обучающихся</w:t>
      </w:r>
      <w:proofErr w:type="gramEnd"/>
      <w:r w:rsidRPr="00FC38BE">
        <w:rPr>
          <w:rFonts w:ascii="Times New Roman" w:eastAsia="Calibri" w:hAnsi="Times New Roman" w:cs="Times New Roman"/>
          <w:b/>
          <w:i/>
          <w:sz w:val="24"/>
          <w:szCs w:val="24"/>
        </w:rPr>
        <w:t xml:space="preserve"> на данном образовательном уровне)</w:t>
      </w:r>
    </w:p>
    <w:p w:rsidR="00B01054" w:rsidRPr="00B01054" w:rsidRDefault="00B01054" w:rsidP="00FC38BE">
      <w:pPr>
        <w:spacing w:after="0" w:line="240" w:lineRule="auto"/>
        <w:jc w:val="center"/>
        <w:rPr>
          <w:rFonts w:ascii="Times New Roman" w:eastAsia="Calibri" w:hAnsi="Times New Roman" w:cs="Times New Roman"/>
          <w:b/>
          <w:i/>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7"/>
        <w:gridCol w:w="992"/>
        <w:gridCol w:w="799"/>
        <w:gridCol w:w="876"/>
        <w:gridCol w:w="876"/>
        <w:gridCol w:w="845"/>
      </w:tblGrid>
      <w:tr w:rsidR="00FC38BE" w:rsidRPr="00FC38BE" w:rsidTr="00B01054">
        <w:trPr>
          <w:trHeight w:val="294"/>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FC38BE">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ОУ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B01054">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2011-2012</w:t>
            </w: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FC38BE">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2012-2013</w:t>
            </w:r>
          </w:p>
        </w:tc>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FC38BE">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2013-2014</w:t>
            </w:r>
          </w:p>
        </w:tc>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B01054" w:rsidRDefault="00FC38BE" w:rsidP="00FC38BE">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2014-2015</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B01054" w:rsidRDefault="00FC38BE" w:rsidP="00FC38BE">
            <w:pPr>
              <w:spacing w:after="0" w:line="240" w:lineRule="auto"/>
              <w:jc w:val="center"/>
              <w:rPr>
                <w:rFonts w:ascii="Times New Roman" w:eastAsia="MT Extra" w:hAnsi="Times New Roman" w:cs="Times New Roman"/>
                <w:b/>
                <w:bCs/>
                <w:sz w:val="24"/>
                <w:szCs w:val="24"/>
                <w:lang w:eastAsia="ru-RU"/>
              </w:rPr>
            </w:pPr>
            <w:r w:rsidRPr="00B01054">
              <w:rPr>
                <w:rFonts w:ascii="Times New Roman" w:eastAsia="MT Extra" w:hAnsi="Times New Roman" w:cs="Times New Roman"/>
                <w:b/>
                <w:bCs/>
                <w:sz w:val="24"/>
                <w:szCs w:val="24"/>
                <w:lang w:eastAsia="ru-RU"/>
              </w:rPr>
              <w:t>2015-2016</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 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96,6</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98,91</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MT Extra" w:hAnsi="Times New Roman" w:cs="Times New Roman"/>
                <w:sz w:val="24"/>
                <w:szCs w:val="24"/>
                <w:lang w:eastAsia="ru-RU"/>
              </w:rPr>
            </w:pPr>
            <w:proofErr w:type="spellStart"/>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«Г</w:t>
            </w:r>
            <w:proofErr w:type="gramEnd"/>
            <w:r w:rsidRPr="00B01054">
              <w:rPr>
                <w:rFonts w:ascii="Times New Roman" w:eastAsia="MT Extra" w:hAnsi="Times New Roman" w:cs="Times New Roman"/>
                <w:sz w:val="24"/>
                <w:szCs w:val="24"/>
                <w:lang w:eastAsia="ru-RU"/>
              </w:rPr>
              <w:t>имназия</w:t>
            </w:r>
            <w:proofErr w:type="spellEnd"/>
            <w:r w:rsidRPr="00B01054">
              <w:rPr>
                <w:rFonts w:ascii="Times New Roman" w:eastAsia="MT Extra" w:hAnsi="Times New Roman" w:cs="Times New Roman"/>
                <w:sz w:val="24"/>
                <w:szCs w:val="24"/>
                <w:lang w:eastAsia="ru-RU"/>
              </w:rPr>
              <w:t xml:space="preserve"> №</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45»</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94,1</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nil"/>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«Гимназия»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96,2</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49»</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97,7</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90,9</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trHeight w:val="185"/>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«Школа-интернат № 53»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93,9</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67,82</w:t>
            </w:r>
          </w:p>
        </w:tc>
        <w:tc>
          <w:tcPr>
            <w:tcW w:w="845" w:type="dxa"/>
            <w:tcBorders>
              <w:top w:val="single" w:sz="4" w:space="0" w:color="auto"/>
              <w:left w:val="single" w:sz="4" w:space="0" w:color="auto"/>
              <w:bottom w:val="single" w:sz="4" w:space="0" w:color="auto"/>
              <w:right w:val="single" w:sz="4" w:space="0" w:color="auto"/>
            </w:tcBorders>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88,5</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54»</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99,0</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proofErr w:type="spellStart"/>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«Л</w:t>
            </w:r>
            <w:proofErr w:type="gramEnd"/>
            <w:r w:rsidRPr="00B01054">
              <w:rPr>
                <w:rFonts w:ascii="Times New Roman" w:eastAsia="MT Extra" w:hAnsi="Times New Roman" w:cs="Times New Roman"/>
                <w:sz w:val="24"/>
                <w:szCs w:val="24"/>
                <w:lang w:eastAsia="ru-RU"/>
              </w:rPr>
              <w:t>ицей</w:t>
            </w:r>
            <w:proofErr w:type="spellEnd"/>
            <w:r w:rsidRPr="00B01054">
              <w:rPr>
                <w:rFonts w:ascii="Times New Roman" w:eastAsia="MT Extra" w:hAnsi="Times New Roman" w:cs="Times New Roman"/>
                <w:sz w:val="24"/>
                <w:szCs w:val="24"/>
                <w:lang w:eastAsia="ru-RU"/>
              </w:rPr>
              <w:t xml:space="preserve"> № 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«С</w:t>
            </w:r>
            <w:proofErr w:type="gramEnd"/>
            <w:r w:rsidRPr="00B01054">
              <w:rPr>
                <w:rFonts w:ascii="Times New Roman" w:eastAsia="MT Extra" w:hAnsi="Times New Roman" w:cs="Times New Roman"/>
                <w:sz w:val="24"/>
                <w:szCs w:val="24"/>
                <w:lang w:eastAsia="ru-RU"/>
              </w:rPr>
              <w:t>ОШ № 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89,6</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98,11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proofErr w:type="spellStart"/>
            <w:r w:rsidRPr="00B01054">
              <w:rPr>
                <w:rFonts w:ascii="Times New Roman" w:eastAsia="MT Extra" w:hAnsi="Times New Roman" w:cs="Times New Roman"/>
                <w:sz w:val="24"/>
                <w:szCs w:val="24"/>
                <w:lang w:eastAsia="ru-RU"/>
              </w:rPr>
              <w:t>МАОУ</w:t>
            </w:r>
            <w:proofErr w:type="gramStart"/>
            <w:r w:rsidRPr="00B01054">
              <w:rPr>
                <w:rFonts w:ascii="Times New Roman" w:eastAsia="MT Extra" w:hAnsi="Times New Roman" w:cs="Times New Roman"/>
                <w:sz w:val="24"/>
                <w:szCs w:val="24"/>
                <w:lang w:eastAsia="ru-RU"/>
              </w:rPr>
              <w:t>«Л</w:t>
            </w:r>
            <w:proofErr w:type="gramEnd"/>
            <w:r w:rsidRPr="00B01054">
              <w:rPr>
                <w:rFonts w:ascii="Times New Roman" w:eastAsia="MT Extra" w:hAnsi="Times New Roman" w:cs="Times New Roman"/>
                <w:sz w:val="24"/>
                <w:szCs w:val="24"/>
                <w:lang w:eastAsia="ru-RU"/>
              </w:rPr>
              <w:t>ицей</w:t>
            </w:r>
            <w:proofErr w:type="spellEnd"/>
            <w:r w:rsidRPr="00B01054">
              <w:rPr>
                <w:rFonts w:ascii="Times New Roman" w:eastAsia="MT Extra" w:hAnsi="Times New Roman" w:cs="Times New Roman"/>
                <w:sz w:val="24"/>
                <w:szCs w:val="24"/>
                <w:lang w:eastAsia="ru-RU"/>
              </w:rPr>
              <w:t xml:space="preserve"> № 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 xml:space="preserve">МАОУ «СОШ </w:t>
            </w:r>
            <w:proofErr w:type="spellStart"/>
            <w:r w:rsidRPr="00B01054">
              <w:rPr>
                <w:rFonts w:ascii="Times New Roman" w:eastAsia="MT Extra" w:hAnsi="Times New Roman" w:cs="Times New Roman"/>
                <w:sz w:val="24"/>
                <w:szCs w:val="24"/>
                <w:lang w:eastAsia="ru-RU"/>
              </w:rPr>
              <w:t>с</w:t>
            </w:r>
            <w:proofErr w:type="gramStart"/>
            <w:r w:rsidRPr="00B01054">
              <w:rPr>
                <w:rFonts w:ascii="Times New Roman" w:eastAsia="MT Extra" w:hAnsi="Times New Roman" w:cs="Times New Roman"/>
                <w:sz w:val="24"/>
                <w:szCs w:val="24"/>
                <w:lang w:eastAsia="ru-RU"/>
              </w:rPr>
              <w:t>.Т</w:t>
            </w:r>
            <w:proofErr w:type="gramEnd"/>
            <w:r w:rsidRPr="00B01054">
              <w:rPr>
                <w:rFonts w:ascii="Times New Roman" w:eastAsia="MT Extra" w:hAnsi="Times New Roman" w:cs="Times New Roman"/>
                <w:sz w:val="24"/>
                <w:szCs w:val="24"/>
                <w:lang w:eastAsia="ru-RU"/>
              </w:rPr>
              <w:t>арасково</w:t>
            </w:r>
            <w:proofErr w:type="spellEnd"/>
            <w:r w:rsidRPr="00B01054">
              <w:rPr>
                <w:rFonts w:ascii="Times New Roman" w:eastAsia="MT Extra"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ind w:hanging="81"/>
              <w:jc w:val="center"/>
              <w:rPr>
                <w:rFonts w:ascii="Times New Roman" w:eastAsia="MT Extra" w:hAnsi="Times New Roman" w:cs="Times New Roman"/>
                <w:sz w:val="24"/>
                <w:szCs w:val="24"/>
                <w:lang w:eastAsia="ru-RU"/>
              </w:rPr>
            </w:pPr>
            <w:r w:rsidRPr="00B01054">
              <w:rPr>
                <w:rFonts w:ascii="Times New Roman" w:eastAsia="MT Extra" w:hAnsi="Times New Roman" w:cs="Times New Roman"/>
                <w:sz w:val="24"/>
                <w:szCs w:val="24"/>
                <w:lang w:eastAsia="ru-RU"/>
              </w:rPr>
              <w:t>МАОУ «СОШ д.</w:t>
            </w:r>
            <w:r w:rsidR="00B01054">
              <w:rPr>
                <w:rFonts w:ascii="Times New Roman" w:eastAsia="MT Extra" w:hAnsi="Times New Roman" w:cs="Times New Roman"/>
                <w:sz w:val="24"/>
                <w:szCs w:val="24"/>
                <w:lang w:eastAsia="ru-RU"/>
              </w:rPr>
              <w:t xml:space="preserve"> </w:t>
            </w:r>
            <w:r w:rsidRPr="00B01054">
              <w:rPr>
                <w:rFonts w:ascii="Times New Roman" w:eastAsia="MT Extra" w:hAnsi="Times New Roman" w:cs="Times New Roman"/>
                <w:sz w:val="24"/>
                <w:szCs w:val="24"/>
                <w:lang w:eastAsia="ru-RU"/>
              </w:rPr>
              <w:t>Починок»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88,9</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c>
          <w:tcPr>
            <w:tcW w:w="845" w:type="dxa"/>
            <w:tcBorders>
              <w:top w:val="single" w:sz="4" w:space="0" w:color="auto"/>
              <w:left w:val="single" w:sz="4" w:space="0" w:color="auto"/>
              <w:bottom w:val="single" w:sz="4" w:space="0" w:color="auto"/>
              <w:right w:val="single" w:sz="4" w:space="0" w:color="auto"/>
            </w:tcBorders>
            <w:hideMark/>
          </w:tcPr>
          <w:p w:rsidR="00FC38BE" w:rsidRPr="00B01054" w:rsidRDefault="00FC38BE" w:rsidP="00213220">
            <w:pPr>
              <w:spacing w:after="0" w:line="264" w:lineRule="auto"/>
              <w:jc w:val="center"/>
              <w:rPr>
                <w:rFonts w:ascii="Times New Roman" w:eastAsia="Calibri" w:hAnsi="Times New Roman" w:cs="Times New Roman"/>
                <w:sz w:val="24"/>
                <w:szCs w:val="24"/>
              </w:rPr>
            </w:pPr>
            <w:r w:rsidRPr="00B01054">
              <w:rPr>
                <w:rFonts w:ascii="Times New Roman" w:eastAsia="Calibri" w:hAnsi="Times New Roman" w:cs="Times New Roman"/>
                <w:sz w:val="24"/>
                <w:szCs w:val="24"/>
              </w:rPr>
              <w:t>100</w:t>
            </w:r>
          </w:p>
        </w:tc>
      </w:tr>
      <w:tr w:rsidR="00FC38BE" w:rsidRPr="00FC38BE" w:rsidTr="00F16E6B">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widowControl w:val="0"/>
              <w:snapToGrid w:val="0"/>
              <w:spacing w:after="0" w:line="264" w:lineRule="auto"/>
              <w:jc w:val="center"/>
              <w:rPr>
                <w:rFonts w:ascii="Times New Roman" w:eastAsia="MT Extra" w:hAnsi="Times New Roman" w:cs="Times New Roman"/>
                <w:b/>
                <w:sz w:val="24"/>
                <w:szCs w:val="24"/>
                <w:lang w:eastAsia="ru-RU"/>
              </w:rPr>
            </w:pPr>
            <w:r w:rsidRPr="00B01054">
              <w:rPr>
                <w:rFonts w:ascii="Times New Roman" w:eastAsia="MT Extra" w:hAnsi="Times New Roman" w:cs="Times New Roman"/>
                <w:b/>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b/>
                <w:sz w:val="24"/>
                <w:szCs w:val="24"/>
              </w:rPr>
            </w:pPr>
            <w:r w:rsidRPr="00B01054">
              <w:rPr>
                <w:rFonts w:ascii="Times New Roman" w:eastAsia="Calibri" w:hAnsi="Times New Roman" w:cs="Times New Roman"/>
                <w:b/>
                <w:sz w:val="24"/>
                <w:szCs w:val="24"/>
              </w:rPr>
              <w:t>94,6</w:t>
            </w:r>
          </w:p>
        </w:tc>
        <w:tc>
          <w:tcPr>
            <w:tcW w:w="799"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b/>
                <w:sz w:val="24"/>
                <w:szCs w:val="24"/>
              </w:rPr>
            </w:pPr>
            <w:r w:rsidRPr="00B01054">
              <w:rPr>
                <w:rFonts w:ascii="Times New Roman" w:eastAsia="Calibri" w:hAnsi="Times New Roman" w:cs="Times New Roman"/>
                <w:b/>
                <w:sz w:val="24"/>
                <w:szCs w:val="24"/>
              </w:rPr>
              <w:t>96,3</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b/>
                <w:bCs/>
                <w:sz w:val="24"/>
                <w:szCs w:val="24"/>
              </w:rPr>
            </w:pPr>
            <w:r w:rsidRPr="00B01054">
              <w:rPr>
                <w:rFonts w:ascii="Times New Roman" w:eastAsia="Calibri" w:hAnsi="Times New Roman" w:cs="Times New Roman"/>
                <w:b/>
                <w:bCs/>
                <w:sz w:val="24"/>
                <w:szCs w:val="24"/>
              </w:rPr>
              <w:t>98,44</w:t>
            </w:r>
          </w:p>
        </w:tc>
        <w:tc>
          <w:tcPr>
            <w:tcW w:w="876" w:type="dxa"/>
            <w:tcBorders>
              <w:top w:val="single" w:sz="4" w:space="0" w:color="auto"/>
              <w:left w:val="single" w:sz="4" w:space="0" w:color="auto"/>
              <w:bottom w:val="single" w:sz="4" w:space="0" w:color="auto"/>
              <w:right w:val="single" w:sz="4" w:space="0" w:color="auto"/>
            </w:tcBorders>
            <w:vAlign w:val="center"/>
            <w:hideMark/>
          </w:tcPr>
          <w:p w:rsidR="00FC38BE" w:rsidRPr="00B01054" w:rsidRDefault="00FC38BE" w:rsidP="00213220">
            <w:pPr>
              <w:spacing w:after="0" w:line="264" w:lineRule="auto"/>
              <w:jc w:val="center"/>
              <w:rPr>
                <w:rFonts w:ascii="Times New Roman" w:eastAsia="Calibri" w:hAnsi="Times New Roman" w:cs="Times New Roman"/>
                <w:b/>
                <w:bCs/>
                <w:sz w:val="24"/>
                <w:szCs w:val="24"/>
              </w:rPr>
            </w:pPr>
            <w:r w:rsidRPr="00B01054">
              <w:rPr>
                <w:rFonts w:ascii="Times New Roman" w:eastAsia="Calibri" w:hAnsi="Times New Roman" w:cs="Times New Roman"/>
                <w:b/>
                <w:bCs/>
                <w:sz w:val="24"/>
                <w:szCs w:val="24"/>
              </w:rPr>
              <w:t>97,14</w:t>
            </w:r>
          </w:p>
        </w:tc>
        <w:tc>
          <w:tcPr>
            <w:tcW w:w="845" w:type="dxa"/>
            <w:tcBorders>
              <w:top w:val="single" w:sz="4" w:space="0" w:color="auto"/>
              <w:left w:val="single" w:sz="4" w:space="0" w:color="auto"/>
              <w:bottom w:val="single" w:sz="4" w:space="0" w:color="auto"/>
              <w:right w:val="single" w:sz="4" w:space="0" w:color="auto"/>
            </w:tcBorders>
            <w:hideMark/>
          </w:tcPr>
          <w:p w:rsidR="00FC38BE" w:rsidRPr="00B01054" w:rsidRDefault="00FC38BE" w:rsidP="00213220">
            <w:pPr>
              <w:spacing w:after="0" w:line="264" w:lineRule="auto"/>
              <w:jc w:val="center"/>
              <w:rPr>
                <w:rFonts w:ascii="Times New Roman" w:eastAsia="Calibri" w:hAnsi="Times New Roman" w:cs="Times New Roman"/>
                <w:b/>
                <w:bCs/>
                <w:sz w:val="24"/>
                <w:szCs w:val="24"/>
              </w:rPr>
            </w:pPr>
            <w:r w:rsidRPr="00B01054">
              <w:rPr>
                <w:rFonts w:ascii="Times New Roman" w:eastAsia="Calibri" w:hAnsi="Times New Roman" w:cs="Times New Roman"/>
                <w:b/>
                <w:bCs/>
                <w:sz w:val="24"/>
                <w:szCs w:val="24"/>
              </w:rPr>
              <w:t>98,9</w:t>
            </w:r>
          </w:p>
        </w:tc>
      </w:tr>
    </w:tbl>
    <w:p w:rsidR="00FC38BE" w:rsidRPr="00FC38BE" w:rsidRDefault="00FC38BE" w:rsidP="00FC38BE">
      <w:pPr>
        <w:spacing w:after="0" w:line="240" w:lineRule="auto"/>
        <w:jc w:val="center"/>
        <w:rPr>
          <w:rFonts w:ascii="Times New Roman" w:eastAsia="Calibri" w:hAnsi="Times New Roman" w:cs="Times New Roman"/>
          <w:b/>
          <w:sz w:val="16"/>
          <w:szCs w:val="16"/>
        </w:rPr>
      </w:pPr>
    </w:p>
    <w:p w:rsidR="00FC38BE" w:rsidRPr="00FC38BE" w:rsidRDefault="00FC38BE" w:rsidP="0046504D">
      <w:pPr>
        <w:spacing w:after="0" w:line="264"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Из 7450 обучающихся по отметочной системе на «4» и «5» 2015</w:t>
      </w:r>
      <w:r w:rsidR="0005280F">
        <w:rPr>
          <w:rFonts w:ascii="Times New Roman" w:eastAsia="Calibri" w:hAnsi="Times New Roman" w:cs="Times New Roman"/>
          <w:sz w:val="26"/>
          <w:szCs w:val="26"/>
        </w:rPr>
        <w:t>-</w:t>
      </w:r>
      <w:r w:rsidRPr="00FC38BE">
        <w:rPr>
          <w:rFonts w:ascii="Times New Roman" w:eastAsia="Calibri" w:hAnsi="Times New Roman" w:cs="Times New Roman"/>
          <w:sz w:val="26"/>
          <w:szCs w:val="26"/>
        </w:rPr>
        <w:t>2016 учебный год завершили 4</w:t>
      </w:r>
      <w:r w:rsidR="00B01054">
        <w:rPr>
          <w:rFonts w:ascii="Times New Roman" w:eastAsia="Calibri" w:hAnsi="Times New Roman" w:cs="Times New Roman"/>
          <w:sz w:val="26"/>
          <w:szCs w:val="26"/>
        </w:rPr>
        <w:t xml:space="preserve"> </w:t>
      </w:r>
      <w:r w:rsidRPr="00FC38BE">
        <w:rPr>
          <w:rFonts w:ascii="Times New Roman" w:eastAsia="Calibri" w:hAnsi="Times New Roman" w:cs="Times New Roman"/>
          <w:sz w:val="26"/>
          <w:szCs w:val="26"/>
        </w:rPr>
        <w:t>704 человек</w:t>
      </w:r>
      <w:r w:rsidR="00B01054">
        <w:rPr>
          <w:rFonts w:ascii="Times New Roman" w:eastAsia="Calibri" w:hAnsi="Times New Roman" w:cs="Times New Roman"/>
          <w:sz w:val="26"/>
          <w:szCs w:val="26"/>
        </w:rPr>
        <w:t>,</w:t>
      </w:r>
      <w:r w:rsidRPr="00FC38BE">
        <w:rPr>
          <w:rFonts w:ascii="Times New Roman" w:eastAsia="Calibri" w:hAnsi="Times New Roman" w:cs="Times New Roman"/>
          <w:sz w:val="26"/>
          <w:szCs w:val="26"/>
        </w:rPr>
        <w:t xml:space="preserve"> или 63,1% (в 2014</w:t>
      </w:r>
      <w:r w:rsidR="00B01054">
        <w:rPr>
          <w:rFonts w:ascii="Times New Roman" w:eastAsia="Calibri" w:hAnsi="Times New Roman" w:cs="Times New Roman"/>
          <w:sz w:val="26"/>
          <w:szCs w:val="26"/>
        </w:rPr>
        <w:t>-</w:t>
      </w:r>
      <w:r w:rsidRPr="00FC38BE">
        <w:rPr>
          <w:rFonts w:ascii="Times New Roman" w:eastAsia="Calibri" w:hAnsi="Times New Roman" w:cs="Times New Roman"/>
          <w:sz w:val="26"/>
          <w:szCs w:val="26"/>
        </w:rPr>
        <w:t xml:space="preserve">2015 </w:t>
      </w:r>
      <w:proofErr w:type="spellStart"/>
      <w:r w:rsidRPr="00FC38BE">
        <w:rPr>
          <w:rFonts w:ascii="Times New Roman" w:eastAsia="Calibri" w:hAnsi="Times New Roman" w:cs="Times New Roman"/>
          <w:sz w:val="26"/>
          <w:szCs w:val="26"/>
        </w:rPr>
        <w:t>уч.г</w:t>
      </w:r>
      <w:proofErr w:type="spellEnd"/>
      <w:r w:rsidRPr="00FC38BE">
        <w:rPr>
          <w:rFonts w:ascii="Times New Roman" w:eastAsia="Calibri" w:hAnsi="Times New Roman" w:cs="Times New Roman"/>
          <w:sz w:val="26"/>
          <w:szCs w:val="26"/>
        </w:rPr>
        <w:t>. – 55,8%), в том числе на «отлично» – 1</w:t>
      </w:r>
      <w:r w:rsidR="00B01054">
        <w:rPr>
          <w:rFonts w:ascii="Times New Roman" w:eastAsia="Calibri" w:hAnsi="Times New Roman" w:cs="Times New Roman"/>
          <w:sz w:val="26"/>
          <w:szCs w:val="26"/>
        </w:rPr>
        <w:t xml:space="preserve"> </w:t>
      </w:r>
      <w:r w:rsidRPr="00FC38BE">
        <w:rPr>
          <w:rFonts w:ascii="Times New Roman" w:eastAsia="Calibri" w:hAnsi="Times New Roman" w:cs="Times New Roman"/>
          <w:sz w:val="26"/>
          <w:szCs w:val="26"/>
        </w:rPr>
        <w:t xml:space="preserve">071 обучающийся (14,4%). </w:t>
      </w:r>
    </w:p>
    <w:p w:rsidR="00FC38BE" w:rsidRPr="00FC38BE" w:rsidRDefault="00FC38BE" w:rsidP="0046504D">
      <w:pPr>
        <w:spacing w:after="0" w:line="264" w:lineRule="auto"/>
        <w:ind w:firstLine="567"/>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Показатели числа и доли обучающихся муниципальных общеобразовательных учреждений на повышенные отметки по итогам отчетного года в разрезе уровней общего образования  представлены в таблице.</w:t>
      </w:r>
    </w:p>
    <w:p w:rsidR="00FC38BE" w:rsidRPr="00FC38BE" w:rsidRDefault="00FC38BE" w:rsidP="00FC38BE">
      <w:pPr>
        <w:spacing w:after="0" w:line="240" w:lineRule="auto"/>
        <w:jc w:val="center"/>
        <w:rPr>
          <w:rFonts w:ascii="Times New Roman" w:eastAsia="Calibri" w:hAnsi="Times New Roman" w:cs="Times New Roman"/>
          <w:b/>
          <w:i/>
          <w:sz w:val="24"/>
          <w:szCs w:val="24"/>
        </w:rPr>
      </w:pPr>
    </w:p>
    <w:p w:rsidR="00FC38BE" w:rsidRDefault="00FC38BE" w:rsidP="00FC38BE">
      <w:pPr>
        <w:spacing w:after="0" w:line="240" w:lineRule="auto"/>
        <w:jc w:val="center"/>
        <w:rPr>
          <w:rFonts w:ascii="Times New Roman" w:eastAsia="Calibri" w:hAnsi="Times New Roman" w:cs="Times New Roman"/>
          <w:b/>
          <w:i/>
          <w:sz w:val="24"/>
          <w:szCs w:val="24"/>
        </w:rPr>
      </w:pPr>
      <w:r w:rsidRPr="00FC38BE">
        <w:rPr>
          <w:rFonts w:ascii="Times New Roman" w:eastAsia="Calibri" w:hAnsi="Times New Roman" w:cs="Times New Roman"/>
          <w:b/>
          <w:i/>
          <w:sz w:val="24"/>
          <w:szCs w:val="24"/>
        </w:rPr>
        <w:lastRenderedPageBreak/>
        <w:t>Показатели числа и доли обучающихся муниципальных общеобразовательных учреждений на по</w:t>
      </w:r>
      <w:r w:rsidR="00B01054">
        <w:rPr>
          <w:rFonts w:ascii="Times New Roman" w:eastAsia="Calibri" w:hAnsi="Times New Roman" w:cs="Times New Roman"/>
          <w:b/>
          <w:i/>
          <w:sz w:val="24"/>
          <w:szCs w:val="24"/>
        </w:rPr>
        <w:t>вышенные отметки по итогам 2015-</w:t>
      </w:r>
      <w:r w:rsidRPr="00FC38BE">
        <w:rPr>
          <w:rFonts w:ascii="Times New Roman" w:eastAsia="Calibri" w:hAnsi="Times New Roman" w:cs="Times New Roman"/>
          <w:b/>
          <w:i/>
          <w:sz w:val="24"/>
          <w:szCs w:val="24"/>
        </w:rPr>
        <w:t>2016 учебного года (чел. / %)</w:t>
      </w:r>
    </w:p>
    <w:p w:rsidR="00B01054" w:rsidRPr="00FC38BE" w:rsidRDefault="00B01054" w:rsidP="00FC38BE">
      <w:pPr>
        <w:spacing w:after="0" w:line="240" w:lineRule="auto"/>
        <w:jc w:val="center"/>
        <w:rPr>
          <w:rFonts w:ascii="Times New Roman" w:eastAsia="Calibri" w:hAnsi="Times New Roman" w:cs="Times New Roman"/>
          <w:b/>
          <w:i/>
          <w:sz w:val="24"/>
          <w:szCs w:val="24"/>
        </w:rPr>
      </w:pPr>
    </w:p>
    <w:tbl>
      <w:tblPr>
        <w:tblW w:w="4606"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9"/>
        <w:gridCol w:w="1214"/>
        <w:gridCol w:w="1215"/>
        <w:gridCol w:w="1215"/>
        <w:gridCol w:w="1215"/>
        <w:gridCol w:w="1215"/>
        <w:gridCol w:w="1215"/>
      </w:tblGrid>
      <w:tr w:rsidR="00FC38BE" w:rsidRPr="00FC38BE" w:rsidTr="00F16E6B">
        <w:trPr>
          <w:trHeight w:val="310"/>
          <w:jc w:val="center"/>
        </w:trPr>
        <w:tc>
          <w:tcPr>
            <w:tcW w:w="9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МОУ</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Начальное общее</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Основное общее</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Среднее общее</w:t>
            </w:r>
          </w:p>
        </w:tc>
      </w:tr>
      <w:tr w:rsidR="00FC38BE" w:rsidRPr="00FC38BE" w:rsidTr="00F16E6B">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eastAsia="MT Extra" w:hAnsi="Times New Roman" w:cs="Times New Roman"/>
                <w:b/>
                <w:lang w:eastAsia="ru-RU"/>
              </w:rPr>
            </w:pP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«4» и «5»</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Из «5»</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«4» и «5»</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«5»</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«4» и «5»</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«5»</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МАОУ</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«СОШ № 40»</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170/69,7</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27/11,1</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193/45,2</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48/11,2</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39/66,1</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8/13,6</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«Гимназия </w:t>
            </w:r>
            <w:r w:rsidR="00D95E59">
              <w:rPr>
                <w:rFonts w:ascii="Times New Roman" w:eastAsia="MT Extra" w:hAnsi="Times New Roman" w:cs="Times New Roman"/>
                <w:lang w:eastAsia="ru-RU"/>
              </w:rPr>
              <w:t xml:space="preserve">               № </w:t>
            </w:r>
            <w:r w:rsidRPr="00FC38BE">
              <w:rPr>
                <w:rFonts w:ascii="Times New Roman" w:eastAsia="MT Extra" w:hAnsi="Times New Roman" w:cs="Times New Roman"/>
                <w:lang w:eastAsia="ru-RU"/>
              </w:rPr>
              <w:t>41»</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292/87,7</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75/22,5</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327/73,3</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77/17,3</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73/68,9</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25/23,6</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«СОШ № 45»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129/69,0</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14/7,5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196/56,5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47/13,5</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50/50,5</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14/14,1</w:t>
            </w:r>
          </w:p>
        </w:tc>
      </w:tr>
      <w:tr w:rsidR="00FC38BE" w:rsidRPr="00FC38BE" w:rsidTr="00F16E6B">
        <w:trPr>
          <w:jc w:val="center"/>
        </w:trPr>
        <w:tc>
          <w:tcPr>
            <w:tcW w:w="986" w:type="pct"/>
            <w:tcBorders>
              <w:top w:val="nil"/>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«Гимназия»</w:t>
            </w:r>
          </w:p>
        </w:tc>
        <w:tc>
          <w:tcPr>
            <w:tcW w:w="669" w:type="pct"/>
            <w:tcBorders>
              <w:top w:val="nil"/>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169/98,3</w:t>
            </w:r>
          </w:p>
        </w:tc>
        <w:tc>
          <w:tcPr>
            <w:tcW w:w="669" w:type="pct"/>
            <w:tcBorders>
              <w:top w:val="nil"/>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55/32,0</w:t>
            </w:r>
          </w:p>
        </w:tc>
        <w:tc>
          <w:tcPr>
            <w:tcW w:w="669" w:type="pct"/>
            <w:tcBorders>
              <w:top w:val="nil"/>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294/89,9</w:t>
            </w:r>
          </w:p>
        </w:tc>
        <w:tc>
          <w:tcPr>
            <w:tcW w:w="669" w:type="pct"/>
            <w:tcBorders>
              <w:top w:val="nil"/>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115/35,2</w:t>
            </w:r>
          </w:p>
        </w:tc>
        <w:tc>
          <w:tcPr>
            <w:tcW w:w="669" w:type="pct"/>
            <w:tcBorders>
              <w:top w:val="nil"/>
              <w:left w:val="single" w:sz="4" w:space="0" w:color="auto"/>
              <w:bottom w:val="single" w:sz="4" w:space="0" w:color="auto"/>
              <w:right w:val="single" w:sz="4" w:space="0" w:color="auto"/>
            </w:tcBorders>
            <w:shd w:val="clear" w:color="auto" w:fill="FFFFFF"/>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108/82,4</w:t>
            </w:r>
          </w:p>
        </w:tc>
        <w:tc>
          <w:tcPr>
            <w:tcW w:w="669" w:type="pct"/>
            <w:tcBorders>
              <w:top w:val="nil"/>
              <w:left w:val="single" w:sz="4" w:space="0" w:color="auto"/>
              <w:bottom w:val="single" w:sz="4" w:space="0" w:color="auto"/>
              <w:right w:val="single" w:sz="4" w:space="0" w:color="auto"/>
            </w:tcBorders>
            <w:shd w:val="clear" w:color="auto" w:fill="FFFFFF"/>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53/40,5</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«СОШ №</w:t>
            </w:r>
            <w:r w:rsidR="00213220">
              <w:rPr>
                <w:rFonts w:ascii="Times New Roman" w:eastAsia="MT Extra" w:hAnsi="Times New Roman" w:cs="Times New Roman"/>
                <w:lang w:eastAsia="ru-RU"/>
              </w:rPr>
              <w:t xml:space="preserve"> </w:t>
            </w:r>
            <w:r w:rsidRPr="00FC38BE">
              <w:rPr>
                <w:rFonts w:ascii="Times New Roman" w:eastAsia="MT Extra" w:hAnsi="Times New Roman" w:cs="Times New Roman"/>
                <w:lang w:eastAsia="ru-RU"/>
              </w:rPr>
              <w:t>48»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11/60,0</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19/10,3</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155/44,0</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24/6,8</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41/44,6</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9/9,8</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213220"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«СОШ № 49»</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172/77,5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44/19,8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168/43,2</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29/7,5</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37/80,4</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7/15,2</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МАОУ «Школа-интернат №</w:t>
            </w:r>
            <w:r w:rsidR="00213220">
              <w:rPr>
                <w:rFonts w:ascii="Times New Roman" w:eastAsia="MT Extra" w:hAnsi="Times New Roman" w:cs="Times New Roman"/>
                <w:lang w:eastAsia="ru-RU"/>
              </w:rPr>
              <w:t xml:space="preserve"> </w:t>
            </w:r>
            <w:r w:rsidRPr="00FC38BE">
              <w:rPr>
                <w:rFonts w:ascii="Times New Roman" w:eastAsia="MT Extra" w:hAnsi="Times New Roman" w:cs="Times New Roman"/>
                <w:lang w:eastAsia="ru-RU"/>
              </w:rPr>
              <w:t>53»</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20/27,8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1/1,4</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44/22,7</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3/1,5</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18/20,7</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4/4,6</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МАОУ</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 «СОШ № 54»</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177/74,1</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25/10,5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225/64,1</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37/10,5</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40/60,6</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ind w:left="-179" w:right="-169"/>
              <w:jc w:val="center"/>
              <w:rPr>
                <w:rFonts w:ascii="Times New Roman" w:eastAsia="Calibri" w:hAnsi="Times New Roman" w:cs="Times New Roman"/>
              </w:rPr>
            </w:pPr>
            <w:r w:rsidRPr="00FC38BE">
              <w:rPr>
                <w:rFonts w:ascii="Times New Roman" w:eastAsia="Calibri" w:hAnsi="Times New Roman" w:cs="Times New Roman"/>
              </w:rPr>
              <w:t>20/30,3</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«Лицей № 56»</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185/79,1</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41/17,5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312/77,2</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61/15,0</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95/89,6</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25/23,6</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13220"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МАОУ</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«СОШ № 57»</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126/73,7</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25/14,6</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132/48,0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23/8,4</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33/61,1</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8/14,8</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w:t>
            </w:r>
          </w:p>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«Лицей № 58»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199/74,5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43/16,1</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214/48,4</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35/7,9</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37/50,7</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10/13,7</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213220">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«СОШ </w:t>
            </w:r>
            <w:proofErr w:type="spellStart"/>
            <w:r w:rsidRPr="00FC38BE">
              <w:rPr>
                <w:rFonts w:ascii="Times New Roman" w:eastAsia="MT Extra" w:hAnsi="Times New Roman" w:cs="Times New Roman"/>
                <w:lang w:eastAsia="ru-RU"/>
              </w:rPr>
              <w:t>с</w:t>
            </w:r>
            <w:proofErr w:type="gramStart"/>
            <w:r w:rsidRPr="00FC38BE">
              <w:rPr>
                <w:rFonts w:ascii="Times New Roman" w:eastAsia="MT Extra" w:hAnsi="Times New Roman" w:cs="Times New Roman"/>
                <w:lang w:eastAsia="ru-RU"/>
              </w:rPr>
              <w:t>.Т</w:t>
            </w:r>
            <w:proofErr w:type="gramEnd"/>
            <w:r w:rsidRPr="00FC38BE">
              <w:rPr>
                <w:rFonts w:ascii="Times New Roman" w:eastAsia="MT Extra" w:hAnsi="Times New Roman" w:cs="Times New Roman"/>
                <w:lang w:eastAsia="ru-RU"/>
              </w:rPr>
              <w:t>арасково</w:t>
            </w:r>
            <w:proofErr w:type="spellEnd"/>
            <w:r w:rsidRPr="00FC38BE">
              <w:rPr>
                <w:rFonts w:ascii="Times New Roman" w:eastAsia="MT Extra" w:hAnsi="Times New Roman" w:cs="Times New Roman"/>
                <w:lang w:eastAsia="ru-RU"/>
              </w:rPr>
              <w:t>»</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20/64,5</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7/22,6</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42/51,2</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8/9,8</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9/64,3</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2/14,3</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lang w:eastAsia="ru-RU"/>
              </w:rPr>
            </w:pPr>
            <w:r w:rsidRPr="00FC38BE">
              <w:rPr>
                <w:rFonts w:ascii="Times New Roman" w:eastAsia="MT Extra" w:hAnsi="Times New Roman" w:cs="Times New Roman"/>
                <w:lang w:eastAsia="ru-RU"/>
              </w:rPr>
              <w:t xml:space="preserve">МАОУ «СОШ </w:t>
            </w:r>
            <w:proofErr w:type="spellStart"/>
            <w:r w:rsidRPr="00FC38BE">
              <w:rPr>
                <w:rFonts w:ascii="Times New Roman" w:eastAsia="MT Extra" w:hAnsi="Times New Roman" w:cs="Times New Roman"/>
                <w:lang w:eastAsia="ru-RU"/>
              </w:rPr>
              <w:t>д.Починок</w:t>
            </w:r>
            <w:proofErr w:type="spellEnd"/>
            <w:r w:rsidRPr="00FC38BE">
              <w:rPr>
                <w:rFonts w:ascii="Times New Roman" w:eastAsia="MT Extra" w:hAnsi="Times New Roman" w:cs="Times New Roman"/>
                <w:lang w:eastAsia="ru-RU"/>
              </w:rPr>
              <w:t>»</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20/55,6</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eastAsia="Calibri" w:hAnsi="Times New Roman" w:cs="Times New Roman"/>
              </w:rPr>
            </w:pPr>
            <w:r w:rsidRPr="00FC38BE">
              <w:rPr>
                <w:rFonts w:ascii="Times New Roman" w:eastAsia="Calibri" w:hAnsi="Times New Roman" w:cs="Times New Roman"/>
              </w:rPr>
              <w:t>1/2,8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27/38,0</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2/2,8</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5/29,4</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rPr>
            </w:pPr>
            <w:r w:rsidRPr="00FC38BE">
              <w:rPr>
                <w:rFonts w:ascii="Times New Roman" w:eastAsia="Calibri" w:hAnsi="Times New Roman" w:cs="Times New Roman"/>
              </w:rPr>
              <w:t>0/0</w:t>
            </w:r>
          </w:p>
        </w:tc>
      </w:tr>
      <w:tr w:rsidR="00FC38BE" w:rsidRPr="00FC38BE" w:rsidTr="00F16E6B">
        <w:trPr>
          <w:jc w:val="center"/>
        </w:trPr>
        <w:tc>
          <w:tcPr>
            <w:tcW w:w="98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ind w:hanging="81"/>
              <w:jc w:val="center"/>
              <w:rPr>
                <w:rFonts w:ascii="Times New Roman" w:eastAsia="MT Extra" w:hAnsi="Times New Roman" w:cs="Times New Roman"/>
                <w:b/>
                <w:lang w:eastAsia="ru-RU"/>
              </w:rPr>
            </w:pPr>
            <w:r w:rsidRPr="00FC38BE">
              <w:rPr>
                <w:rFonts w:ascii="Times New Roman" w:eastAsia="MT Extra" w:hAnsi="Times New Roman" w:cs="Times New Roman"/>
                <w:b/>
                <w:lang w:eastAsia="ru-RU"/>
              </w:rPr>
              <w:t>ИТОГО по МОУ НГО</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b/>
              </w:rPr>
            </w:pPr>
            <w:r w:rsidRPr="00FC38BE">
              <w:rPr>
                <w:rFonts w:ascii="Times New Roman" w:eastAsia="Calibri" w:hAnsi="Times New Roman" w:cs="Times New Roman"/>
                <w:b/>
              </w:rPr>
              <w:t>1790/74,8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b/>
              </w:rPr>
            </w:pPr>
            <w:r w:rsidRPr="00FC38BE">
              <w:rPr>
                <w:rFonts w:ascii="Times New Roman" w:eastAsia="Calibri" w:hAnsi="Times New Roman" w:cs="Times New Roman"/>
                <w:b/>
              </w:rPr>
              <w:t>377/15,8</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b/>
              </w:rPr>
            </w:pPr>
            <w:r w:rsidRPr="00FC38BE">
              <w:rPr>
                <w:rFonts w:ascii="Times New Roman" w:eastAsia="Calibri" w:hAnsi="Times New Roman" w:cs="Times New Roman"/>
                <w:b/>
              </w:rPr>
              <w:t>2329/56,7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eastAsia="Calibri" w:hAnsi="Times New Roman" w:cs="Times New Roman"/>
                <w:b/>
              </w:rPr>
            </w:pPr>
            <w:r w:rsidRPr="00FC38BE">
              <w:rPr>
                <w:rFonts w:ascii="Times New Roman" w:eastAsia="Calibri" w:hAnsi="Times New Roman" w:cs="Times New Roman"/>
                <w:b/>
              </w:rPr>
              <w:t>509/12,4</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b/>
              </w:rPr>
            </w:pPr>
            <w:r w:rsidRPr="00FC38BE">
              <w:rPr>
                <w:rFonts w:ascii="Times New Roman" w:eastAsia="Calibri" w:hAnsi="Times New Roman" w:cs="Times New Roman"/>
                <w:b/>
              </w:rPr>
              <w:t>585/61,6</w:t>
            </w:r>
          </w:p>
        </w:tc>
        <w:tc>
          <w:tcPr>
            <w:tcW w:w="66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eastAsia="Calibri" w:hAnsi="Times New Roman" w:cs="Times New Roman"/>
                <w:b/>
              </w:rPr>
            </w:pPr>
            <w:r w:rsidRPr="00FC38BE">
              <w:rPr>
                <w:rFonts w:ascii="Times New Roman" w:eastAsia="Calibri" w:hAnsi="Times New Roman" w:cs="Times New Roman"/>
                <w:b/>
              </w:rPr>
              <w:t>185/19,5</w:t>
            </w:r>
          </w:p>
        </w:tc>
      </w:tr>
    </w:tbl>
    <w:p w:rsidR="00FC38BE" w:rsidRPr="00FC38BE" w:rsidRDefault="00FC38BE" w:rsidP="00FC38BE">
      <w:pPr>
        <w:spacing w:after="0" w:line="240" w:lineRule="auto"/>
        <w:ind w:firstLine="567"/>
        <w:jc w:val="both"/>
        <w:rPr>
          <w:rFonts w:ascii="Times New Roman" w:hAnsi="Times New Roman" w:cs="Times New Roman"/>
          <w:sz w:val="26"/>
          <w:szCs w:val="26"/>
          <w:lang w:eastAsia="ru-RU"/>
        </w:rPr>
      </w:pPr>
    </w:p>
    <w:p w:rsidR="00FC38BE" w:rsidRPr="00FC38BE" w:rsidRDefault="00FC38BE" w:rsidP="00FC38BE">
      <w:pPr>
        <w:spacing w:after="0" w:line="240" w:lineRule="auto"/>
        <w:ind w:firstLine="567"/>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В 2016 году аттестаты особого образца (с отличие</w:t>
      </w:r>
      <w:r w:rsidR="00213220">
        <w:rPr>
          <w:rFonts w:ascii="Times New Roman" w:hAnsi="Times New Roman" w:cs="Times New Roman"/>
          <w:sz w:val="26"/>
          <w:szCs w:val="26"/>
          <w:lang w:eastAsia="ru-RU"/>
        </w:rPr>
        <w:t xml:space="preserve">м) об основном общем </w:t>
      </w:r>
      <w:proofErr w:type="spellStart"/>
      <w:r w:rsidR="00213220">
        <w:rPr>
          <w:rFonts w:ascii="Times New Roman" w:hAnsi="Times New Roman" w:cs="Times New Roman"/>
          <w:sz w:val="26"/>
          <w:szCs w:val="26"/>
          <w:lang w:eastAsia="ru-RU"/>
        </w:rPr>
        <w:t>образовани</w:t>
      </w:r>
      <w:proofErr w:type="spellEnd"/>
      <w:r w:rsidRPr="00FC38BE">
        <w:rPr>
          <w:rFonts w:ascii="Times New Roman" w:hAnsi="Times New Roman" w:cs="Times New Roman"/>
          <w:sz w:val="26"/>
          <w:szCs w:val="26"/>
          <w:lang w:eastAsia="ru-RU"/>
        </w:rPr>
        <w:t xml:space="preserve"> получили 100 девятиклассников, медали «За особые успехи в учении» -  99 одиннадцатиклассников (в 2015 г. – 83 выпускника, в 2014 г. – 69 человек). </w:t>
      </w:r>
    </w:p>
    <w:p w:rsidR="00FC38BE" w:rsidRPr="00FC38BE" w:rsidRDefault="00FC38BE" w:rsidP="00FC38BE">
      <w:pPr>
        <w:spacing w:after="0" w:line="240" w:lineRule="auto"/>
        <w:jc w:val="right"/>
        <w:rPr>
          <w:rFonts w:ascii="Times New Roman" w:hAnsi="Times New Roman" w:cs="Times New Roman"/>
          <w:b/>
          <w:bCs/>
          <w:i/>
          <w:iCs/>
          <w:sz w:val="16"/>
          <w:szCs w:val="16"/>
          <w:lang w:eastAsia="ru-RU"/>
        </w:rPr>
      </w:pPr>
    </w:p>
    <w:p w:rsidR="00FC38BE" w:rsidRPr="00FC38BE" w:rsidRDefault="00FC38BE" w:rsidP="00FC38BE">
      <w:pPr>
        <w:spacing w:after="0" w:line="240" w:lineRule="auto"/>
        <w:jc w:val="center"/>
        <w:rPr>
          <w:rFonts w:ascii="Times New Roman" w:hAnsi="Times New Roman" w:cs="Times New Roman"/>
          <w:b/>
          <w:bCs/>
          <w:i/>
          <w:iCs/>
          <w:sz w:val="24"/>
          <w:szCs w:val="24"/>
          <w:lang w:eastAsia="ru-RU"/>
        </w:rPr>
      </w:pPr>
      <w:r w:rsidRPr="00FC38BE">
        <w:rPr>
          <w:rFonts w:ascii="Times New Roman" w:hAnsi="Times New Roman" w:cs="Times New Roman"/>
          <w:b/>
          <w:bCs/>
          <w:i/>
          <w:iCs/>
          <w:sz w:val="24"/>
          <w:szCs w:val="24"/>
          <w:lang w:eastAsia="ru-RU"/>
        </w:rPr>
        <w:t>Динамика количества выпускников, награжденных</w:t>
      </w:r>
    </w:p>
    <w:p w:rsidR="00FC38BE" w:rsidRPr="00FC38BE" w:rsidRDefault="00FC38BE" w:rsidP="00FC38BE">
      <w:pPr>
        <w:spacing w:after="0" w:line="240" w:lineRule="auto"/>
        <w:jc w:val="center"/>
        <w:rPr>
          <w:rFonts w:ascii="Times New Roman" w:hAnsi="Times New Roman" w:cs="Times New Roman"/>
          <w:b/>
          <w:bCs/>
          <w:i/>
          <w:iCs/>
          <w:sz w:val="24"/>
          <w:szCs w:val="24"/>
          <w:lang w:eastAsia="ru-RU"/>
        </w:rPr>
      </w:pPr>
      <w:r w:rsidRPr="00FC38BE">
        <w:rPr>
          <w:rFonts w:ascii="Times New Roman" w:hAnsi="Times New Roman" w:cs="Times New Roman"/>
          <w:b/>
          <w:bCs/>
          <w:i/>
          <w:iCs/>
          <w:sz w:val="24"/>
          <w:szCs w:val="24"/>
          <w:lang w:eastAsia="ru-RU"/>
        </w:rPr>
        <w:t>золотой и серебряной медалями «За особые успехи в учении»</w:t>
      </w:r>
    </w:p>
    <w:p w:rsidR="00FC38BE" w:rsidRPr="00FC38BE" w:rsidRDefault="00FC38BE" w:rsidP="00FC38BE">
      <w:pPr>
        <w:spacing w:after="0" w:line="240" w:lineRule="auto"/>
        <w:jc w:val="center"/>
        <w:rPr>
          <w:rFonts w:ascii="Times New Roman" w:hAnsi="Times New Roman" w:cs="Times New Roman"/>
          <w:b/>
          <w:bCs/>
          <w:i/>
          <w:iCs/>
          <w:sz w:val="12"/>
          <w:szCs w:val="12"/>
          <w:lang w:eastAsia="ru-RU"/>
        </w:rPr>
      </w:pPr>
    </w:p>
    <w:p w:rsidR="00FC38BE" w:rsidRPr="00FC38BE" w:rsidRDefault="00FC38BE" w:rsidP="00FC38BE">
      <w:pPr>
        <w:spacing w:after="0" w:line="240" w:lineRule="auto"/>
        <w:jc w:val="center"/>
        <w:rPr>
          <w:rFonts w:ascii="Times New Roman" w:hAnsi="Times New Roman" w:cs="Times New Roman"/>
          <w:b/>
          <w:bCs/>
          <w:sz w:val="12"/>
          <w:szCs w:val="12"/>
          <w:lang w:eastAsia="ru-RU"/>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693"/>
        <w:gridCol w:w="561"/>
        <w:gridCol w:w="717"/>
        <w:gridCol w:w="824"/>
        <w:gridCol w:w="958"/>
        <w:gridCol w:w="742"/>
        <w:gridCol w:w="561"/>
        <w:gridCol w:w="561"/>
        <w:gridCol w:w="563"/>
        <w:gridCol w:w="652"/>
        <w:gridCol w:w="629"/>
        <w:gridCol w:w="791"/>
      </w:tblGrid>
      <w:tr w:rsidR="00FC38BE" w:rsidRPr="00FC38BE" w:rsidTr="00F16E6B">
        <w:trPr>
          <w:cantSplit/>
          <w:trHeight w:val="240"/>
          <w:jc w:val="center"/>
        </w:trPr>
        <w:tc>
          <w:tcPr>
            <w:tcW w:w="763"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Учебный год</w:t>
            </w:r>
          </w:p>
        </w:tc>
        <w:tc>
          <w:tcPr>
            <w:tcW w:w="2308" w:type="pct"/>
            <w:gridSpan w:val="6"/>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 xml:space="preserve">Всего количество выпускников                </w:t>
            </w:r>
            <w:r w:rsidRPr="00FC38BE">
              <w:rPr>
                <w:rFonts w:ascii="Times New Roman" w:hAnsi="Times New Roman" w:cs="Times New Roman"/>
                <w:sz w:val="24"/>
                <w:szCs w:val="24"/>
                <w:lang w:val="en-US" w:eastAsia="ru-RU"/>
              </w:rPr>
              <w:t>XI</w:t>
            </w:r>
            <w:r w:rsidRPr="00FC38BE">
              <w:rPr>
                <w:rFonts w:ascii="Times New Roman" w:hAnsi="Times New Roman" w:cs="Times New Roman"/>
                <w:sz w:val="24"/>
                <w:szCs w:val="24"/>
                <w:lang w:eastAsia="ru-RU"/>
              </w:rPr>
              <w:t xml:space="preserve"> (</w:t>
            </w:r>
            <w:r w:rsidRPr="00FC38BE">
              <w:rPr>
                <w:rFonts w:ascii="Times New Roman" w:hAnsi="Times New Roman" w:cs="Times New Roman"/>
                <w:sz w:val="24"/>
                <w:szCs w:val="24"/>
                <w:lang w:val="en-US" w:eastAsia="ru-RU"/>
              </w:rPr>
              <w:t>XII</w:t>
            </w:r>
            <w:r w:rsidRPr="00FC38BE">
              <w:rPr>
                <w:rFonts w:ascii="Times New Roman" w:hAnsi="Times New Roman" w:cs="Times New Roman"/>
                <w:sz w:val="24"/>
                <w:szCs w:val="24"/>
                <w:lang w:eastAsia="ru-RU"/>
              </w:rPr>
              <w:t>) классов в НГО:</w:t>
            </w:r>
          </w:p>
        </w:tc>
        <w:tc>
          <w:tcPr>
            <w:tcW w:w="1929" w:type="pct"/>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213220" w:rsidP="00FC38B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w:t>
            </w:r>
          </w:p>
        </w:tc>
      </w:tr>
      <w:tr w:rsidR="00FC38BE" w:rsidRPr="00FC38BE" w:rsidTr="00F16E6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hAnsi="Times New Roman" w:cs="Times New Roman"/>
                <w:sz w:val="24"/>
                <w:szCs w:val="24"/>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hAnsi="Times New Roman" w:cs="Times New Roman"/>
                <w:sz w:val="24"/>
                <w:szCs w:val="24"/>
                <w:lang w:eastAsia="ru-RU"/>
              </w:rPr>
            </w:pPr>
          </w:p>
        </w:tc>
        <w:tc>
          <w:tcPr>
            <w:tcW w:w="1929" w:type="pct"/>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сельские школы:</w:t>
            </w:r>
          </w:p>
        </w:tc>
      </w:tr>
      <w:tr w:rsidR="00FC38BE" w:rsidRPr="00FC38BE" w:rsidTr="00F16E6B">
        <w:trPr>
          <w:cantSplit/>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hAnsi="Times New Roman" w:cs="Times New Roman"/>
                <w:sz w:val="24"/>
                <w:szCs w:val="24"/>
                <w:lang w:eastAsia="ru-RU"/>
              </w:rPr>
            </w:pPr>
          </w:p>
        </w:tc>
        <w:tc>
          <w:tcPr>
            <w:tcW w:w="1011"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чел.</w:t>
            </w:r>
          </w:p>
        </w:tc>
        <w:tc>
          <w:tcPr>
            <w:tcW w:w="1296"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 от общего числа выпускников</w:t>
            </w:r>
          </w:p>
        </w:tc>
        <w:tc>
          <w:tcPr>
            <w:tcW w:w="864"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чел.</w:t>
            </w:r>
          </w:p>
        </w:tc>
        <w:tc>
          <w:tcPr>
            <w:tcW w:w="1064"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 от общего числа  выпускников</w:t>
            </w:r>
          </w:p>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сельских школ</w:t>
            </w:r>
          </w:p>
        </w:tc>
      </w:tr>
      <w:tr w:rsidR="00FC38BE" w:rsidRPr="00FC38BE" w:rsidTr="00F16E6B">
        <w:trPr>
          <w:cantSplit/>
          <w:trHeight w:val="1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rPr>
                <w:rFonts w:ascii="Times New Roman" w:hAnsi="Times New Roman" w:cs="Times New Roman"/>
                <w:sz w:val="24"/>
                <w:szCs w:val="24"/>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всего</w:t>
            </w:r>
          </w:p>
        </w:tc>
        <w:tc>
          <w:tcPr>
            <w:tcW w:w="288"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золото</w:t>
            </w:r>
          </w:p>
        </w:tc>
        <w:tc>
          <w:tcPr>
            <w:tcW w:w="368"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213220" w:rsidP="00FC38BE">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FC38BE" w:rsidRPr="00FC38BE">
              <w:rPr>
                <w:rFonts w:ascii="Times New Roman" w:hAnsi="Times New Roman" w:cs="Times New Roman"/>
                <w:sz w:val="24"/>
                <w:szCs w:val="24"/>
                <w:lang w:eastAsia="ru-RU"/>
              </w:rPr>
              <w:t>еребро*</w:t>
            </w:r>
          </w:p>
        </w:tc>
        <w:tc>
          <w:tcPr>
            <w:tcW w:w="423"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золото</w:t>
            </w:r>
          </w:p>
        </w:tc>
        <w:tc>
          <w:tcPr>
            <w:tcW w:w="381"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серебро</w:t>
            </w:r>
          </w:p>
        </w:tc>
        <w:tc>
          <w:tcPr>
            <w:tcW w:w="288"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всего</w:t>
            </w:r>
          </w:p>
        </w:tc>
        <w:tc>
          <w:tcPr>
            <w:tcW w:w="288"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золото</w:t>
            </w:r>
          </w:p>
        </w:tc>
        <w:tc>
          <w:tcPr>
            <w:tcW w:w="289"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серебро</w:t>
            </w:r>
          </w:p>
        </w:tc>
        <w:tc>
          <w:tcPr>
            <w:tcW w:w="335"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всего</w:t>
            </w:r>
          </w:p>
        </w:tc>
        <w:tc>
          <w:tcPr>
            <w:tcW w:w="323"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золото</w:t>
            </w:r>
          </w:p>
        </w:tc>
        <w:tc>
          <w:tcPr>
            <w:tcW w:w="406" w:type="pc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FC38BE" w:rsidRPr="00FC38BE" w:rsidRDefault="00FC38BE" w:rsidP="00FC38BE">
            <w:pPr>
              <w:spacing w:after="0" w:line="240" w:lineRule="auto"/>
              <w:ind w:left="113" w:right="113"/>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серебро</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2006-2007</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115</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46</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69</w:t>
            </w:r>
          </w:p>
        </w:tc>
        <w:tc>
          <w:tcPr>
            <w:tcW w:w="4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12,7</w:t>
            </w:r>
          </w:p>
        </w:tc>
        <w:tc>
          <w:tcPr>
            <w:tcW w:w="492"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5,1</w:t>
            </w:r>
          </w:p>
        </w:tc>
        <w:tc>
          <w:tcPr>
            <w:tcW w:w="381"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7,6</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335"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4,7</w:t>
            </w:r>
          </w:p>
        </w:tc>
        <w:tc>
          <w:tcPr>
            <w:tcW w:w="3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4,7</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lastRenderedPageBreak/>
              <w:t>2007-2008</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80</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31</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49</w:t>
            </w:r>
          </w:p>
        </w:tc>
        <w:tc>
          <w:tcPr>
            <w:tcW w:w="4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11,1</w:t>
            </w:r>
          </w:p>
        </w:tc>
        <w:tc>
          <w:tcPr>
            <w:tcW w:w="492"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4,3</w:t>
            </w:r>
          </w:p>
        </w:tc>
        <w:tc>
          <w:tcPr>
            <w:tcW w:w="381"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6,8</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335"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5,2</w:t>
            </w:r>
          </w:p>
        </w:tc>
        <w:tc>
          <w:tcPr>
            <w:tcW w:w="3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5,2</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2008-2009</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72</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37</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35</w:t>
            </w:r>
          </w:p>
        </w:tc>
        <w:tc>
          <w:tcPr>
            <w:tcW w:w="4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11,8</w:t>
            </w:r>
          </w:p>
        </w:tc>
        <w:tc>
          <w:tcPr>
            <w:tcW w:w="492"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6,1</w:t>
            </w:r>
          </w:p>
        </w:tc>
        <w:tc>
          <w:tcPr>
            <w:tcW w:w="381"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5,7</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35"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w:t>
            </w:r>
          </w:p>
        </w:tc>
        <w:tc>
          <w:tcPr>
            <w:tcW w:w="3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w:t>
            </w:r>
          </w:p>
        </w:tc>
        <w:tc>
          <w:tcPr>
            <w:tcW w:w="40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2009-2010</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49</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22</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27</w:t>
            </w:r>
          </w:p>
        </w:tc>
        <w:tc>
          <w:tcPr>
            <w:tcW w:w="4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12,3</w:t>
            </w:r>
          </w:p>
        </w:tc>
        <w:tc>
          <w:tcPr>
            <w:tcW w:w="492"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5,5</w:t>
            </w:r>
          </w:p>
        </w:tc>
        <w:tc>
          <w:tcPr>
            <w:tcW w:w="381"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6,7</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335"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10</w:t>
            </w:r>
          </w:p>
        </w:tc>
        <w:tc>
          <w:tcPr>
            <w:tcW w:w="323"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10</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2010-2011</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50</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34</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16</w:t>
            </w:r>
          </w:p>
        </w:tc>
        <w:tc>
          <w:tcPr>
            <w:tcW w:w="4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11,3</w:t>
            </w:r>
          </w:p>
        </w:tc>
        <w:tc>
          <w:tcPr>
            <w:tcW w:w="492"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7,7</w:t>
            </w:r>
          </w:p>
        </w:tc>
        <w:tc>
          <w:tcPr>
            <w:tcW w:w="381"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3,6</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2011-2012</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105</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66</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39</w:t>
            </w:r>
          </w:p>
        </w:tc>
        <w:tc>
          <w:tcPr>
            <w:tcW w:w="4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17,6</w:t>
            </w:r>
          </w:p>
        </w:tc>
        <w:tc>
          <w:tcPr>
            <w:tcW w:w="492"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11,1</w:t>
            </w:r>
          </w:p>
        </w:tc>
        <w:tc>
          <w:tcPr>
            <w:tcW w:w="381"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6,5</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2012-2013</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103</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73</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30</w:t>
            </w:r>
          </w:p>
        </w:tc>
        <w:tc>
          <w:tcPr>
            <w:tcW w:w="4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21,2</w:t>
            </w:r>
          </w:p>
        </w:tc>
        <w:tc>
          <w:tcPr>
            <w:tcW w:w="492"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15,1</w:t>
            </w:r>
          </w:p>
        </w:tc>
        <w:tc>
          <w:tcPr>
            <w:tcW w:w="381"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6,2</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w:t>
            </w:r>
          </w:p>
        </w:tc>
        <w:tc>
          <w:tcPr>
            <w:tcW w:w="3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2013-2014</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69</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69</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14</w:t>
            </w:r>
          </w:p>
        </w:tc>
        <w:tc>
          <w:tcPr>
            <w:tcW w:w="492"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14</w:t>
            </w:r>
          </w:p>
        </w:tc>
        <w:tc>
          <w:tcPr>
            <w:tcW w:w="381"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335"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3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0</w:t>
            </w:r>
          </w:p>
        </w:tc>
        <w:tc>
          <w:tcPr>
            <w:tcW w:w="40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2014-2015</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83</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83</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17,65</w:t>
            </w:r>
          </w:p>
        </w:tc>
        <w:tc>
          <w:tcPr>
            <w:tcW w:w="492"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17,65</w:t>
            </w:r>
          </w:p>
        </w:tc>
        <w:tc>
          <w:tcPr>
            <w:tcW w:w="381"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335"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w:t>
            </w:r>
          </w:p>
        </w:tc>
        <w:tc>
          <w:tcPr>
            <w:tcW w:w="40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r>
      <w:tr w:rsidR="00FC38BE" w:rsidRPr="00FC38BE" w:rsidTr="00F16E6B">
        <w:trPr>
          <w:jc w:val="center"/>
        </w:trPr>
        <w:tc>
          <w:tcPr>
            <w:tcW w:w="76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2015-2016</w:t>
            </w:r>
          </w:p>
        </w:tc>
        <w:tc>
          <w:tcPr>
            <w:tcW w:w="356"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99</w:t>
            </w:r>
          </w:p>
        </w:tc>
        <w:tc>
          <w:tcPr>
            <w:tcW w:w="28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99</w:t>
            </w:r>
          </w:p>
        </w:tc>
        <w:tc>
          <w:tcPr>
            <w:tcW w:w="368" w:type="pct"/>
            <w:tcBorders>
              <w:top w:val="single" w:sz="4" w:space="0" w:color="auto"/>
              <w:left w:val="single" w:sz="4" w:space="0" w:color="auto"/>
              <w:bottom w:val="single" w:sz="4" w:space="0" w:color="auto"/>
              <w:right w:val="single" w:sz="4" w:space="0" w:color="auto"/>
            </w:tcBorders>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21,6</w:t>
            </w:r>
          </w:p>
        </w:tc>
        <w:tc>
          <w:tcPr>
            <w:tcW w:w="492"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21,6</w:t>
            </w:r>
          </w:p>
        </w:tc>
        <w:tc>
          <w:tcPr>
            <w:tcW w:w="381"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c>
          <w:tcPr>
            <w:tcW w:w="335"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5</w:t>
            </w:r>
          </w:p>
        </w:tc>
        <w:tc>
          <w:tcPr>
            <w:tcW w:w="406" w:type="pct"/>
            <w:tcBorders>
              <w:top w:val="single" w:sz="4" w:space="0" w:color="auto"/>
              <w:left w:val="single" w:sz="4" w:space="0" w:color="auto"/>
              <w:bottom w:val="single" w:sz="4" w:space="0" w:color="auto"/>
              <w:right w:val="single" w:sz="4" w:space="0" w:color="auto"/>
            </w:tcBorders>
            <w:vAlign w:val="center"/>
            <w:hideMark/>
          </w:tcPr>
          <w:p w:rsidR="00FC38BE" w:rsidRPr="00FC38BE" w:rsidRDefault="00FC38BE" w:rsidP="00FC38BE">
            <w:pPr>
              <w:spacing w:after="0" w:line="240" w:lineRule="auto"/>
              <w:jc w:val="center"/>
              <w:rPr>
                <w:rFonts w:ascii="Times New Roman" w:hAnsi="Times New Roman" w:cs="Times New Roman"/>
                <w:sz w:val="24"/>
                <w:szCs w:val="24"/>
                <w:lang w:eastAsia="ru-RU"/>
              </w:rPr>
            </w:pPr>
            <w:r w:rsidRPr="00FC38BE">
              <w:rPr>
                <w:rFonts w:ascii="Times New Roman" w:hAnsi="Times New Roman" w:cs="Times New Roman"/>
                <w:sz w:val="24"/>
                <w:szCs w:val="24"/>
                <w:lang w:eastAsia="ru-RU"/>
              </w:rPr>
              <w:t>-</w:t>
            </w:r>
          </w:p>
        </w:tc>
      </w:tr>
    </w:tbl>
    <w:p w:rsidR="00FC38BE" w:rsidRPr="00213220" w:rsidRDefault="00FC38BE" w:rsidP="00FC38BE">
      <w:pPr>
        <w:spacing w:after="0" w:line="240" w:lineRule="auto"/>
        <w:ind w:firstLine="708"/>
        <w:jc w:val="both"/>
        <w:rPr>
          <w:rFonts w:ascii="Times New Roman" w:hAnsi="Times New Roman" w:cs="Times New Roman"/>
          <w:i/>
          <w:lang w:eastAsia="ru-RU"/>
        </w:rPr>
      </w:pPr>
      <w:r w:rsidRPr="00213220">
        <w:rPr>
          <w:rFonts w:ascii="Times New Roman" w:hAnsi="Times New Roman" w:cs="Times New Roman"/>
          <w:i/>
          <w:lang w:eastAsia="ru-RU"/>
        </w:rPr>
        <w:t>*с 2014 года серебряные медали не вручаются.</w:t>
      </w:r>
    </w:p>
    <w:p w:rsidR="00213220" w:rsidRPr="00213220" w:rsidRDefault="00213220" w:rsidP="00FC38BE">
      <w:pPr>
        <w:spacing w:after="0" w:line="240" w:lineRule="auto"/>
        <w:ind w:firstLine="708"/>
        <w:jc w:val="both"/>
        <w:rPr>
          <w:rFonts w:ascii="Times New Roman" w:hAnsi="Times New Roman" w:cs="Times New Roman"/>
          <w:sz w:val="16"/>
          <w:szCs w:val="16"/>
          <w:lang w:eastAsia="ru-RU"/>
        </w:rPr>
      </w:pPr>
    </w:p>
    <w:p w:rsidR="00FC38BE" w:rsidRPr="00FC38BE" w:rsidRDefault="00FC38BE" w:rsidP="00213220">
      <w:pPr>
        <w:spacing w:after="0" w:line="240" w:lineRule="auto"/>
        <w:ind w:firstLine="567"/>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 xml:space="preserve">Таким образом, за последние три учебных года при относительно стабильной успешности обучения (не ниже 99,0% от общего числа обучающихся) наблюдается увеличение доли обучающихся на повышенные отметки (в среднем на 5-7%). Однако наличие обучающихся, не освоивших образовательные программы, актуализирует следующие направления деятельности МОУ: </w:t>
      </w:r>
    </w:p>
    <w:p w:rsidR="00FC38BE" w:rsidRPr="00FC38BE" w:rsidRDefault="00FC38BE" w:rsidP="00136A22">
      <w:pPr>
        <w:numPr>
          <w:ilvl w:val="0"/>
          <w:numId w:val="49"/>
        </w:numPr>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 xml:space="preserve">совершенствование организационно-управленческих и психолого-педагогических условий осуществления образовательного процесса в направлении своевременного выявления и ликвидации учебных дефицитов обучающихся; </w:t>
      </w:r>
    </w:p>
    <w:p w:rsidR="00FC38BE" w:rsidRPr="00FC38BE" w:rsidRDefault="00FC38BE" w:rsidP="00136A22">
      <w:pPr>
        <w:numPr>
          <w:ilvl w:val="0"/>
          <w:numId w:val="49"/>
        </w:numPr>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 xml:space="preserve">использование сведений об </w:t>
      </w:r>
      <w:proofErr w:type="gramStart"/>
      <w:r w:rsidRPr="00FC38BE">
        <w:rPr>
          <w:rFonts w:ascii="Times New Roman" w:eastAsia="Times New Roman" w:hAnsi="Times New Roman" w:cs="Times New Roman"/>
          <w:sz w:val="26"/>
          <w:szCs w:val="26"/>
          <w:lang w:eastAsia="ru-RU"/>
        </w:rPr>
        <w:t>особенностях</w:t>
      </w:r>
      <w:proofErr w:type="gramEnd"/>
      <w:r w:rsidRPr="00FC38BE">
        <w:rPr>
          <w:rFonts w:ascii="Times New Roman" w:eastAsia="Times New Roman" w:hAnsi="Times New Roman" w:cs="Times New Roman"/>
          <w:sz w:val="26"/>
          <w:szCs w:val="26"/>
          <w:lang w:eastAsia="ru-RU"/>
        </w:rPr>
        <w:t xml:space="preserve"> обучающихся (в том числе здоровья, поведения, учебной мотивации, уровне развития и обучаемости и т.п.) как основания для проектирования индивидуальных образовательных маршрутов, а не причин академической </w:t>
      </w:r>
      <w:proofErr w:type="spellStart"/>
      <w:r w:rsidRPr="00FC38BE">
        <w:rPr>
          <w:rFonts w:ascii="Times New Roman" w:eastAsia="Times New Roman" w:hAnsi="Times New Roman" w:cs="Times New Roman"/>
          <w:sz w:val="26"/>
          <w:szCs w:val="26"/>
          <w:lang w:eastAsia="ru-RU"/>
        </w:rPr>
        <w:t>неуспешности</w:t>
      </w:r>
      <w:proofErr w:type="spellEnd"/>
      <w:r w:rsidRPr="00FC38BE">
        <w:rPr>
          <w:rFonts w:ascii="Times New Roman" w:eastAsia="Times New Roman" w:hAnsi="Times New Roman" w:cs="Times New Roman"/>
          <w:sz w:val="26"/>
          <w:szCs w:val="26"/>
          <w:lang w:eastAsia="ru-RU"/>
        </w:rPr>
        <w:t>.</w:t>
      </w:r>
    </w:p>
    <w:p w:rsidR="00FC38BE" w:rsidRPr="00FC38BE" w:rsidRDefault="00FC38BE" w:rsidP="00FC38BE">
      <w:pPr>
        <w:spacing w:after="0" w:line="240" w:lineRule="auto"/>
        <w:jc w:val="center"/>
        <w:rPr>
          <w:rFonts w:ascii="Times New Roman" w:hAnsi="Times New Roman" w:cs="Times New Roman"/>
          <w:b/>
          <w:i/>
          <w:sz w:val="26"/>
          <w:szCs w:val="26"/>
          <w:lang w:eastAsia="ru-RU"/>
        </w:rPr>
      </w:pPr>
    </w:p>
    <w:p w:rsidR="00FC38BE" w:rsidRPr="00EE6091" w:rsidRDefault="00FC38BE" w:rsidP="00EE6091">
      <w:pPr>
        <w:spacing w:after="0" w:line="240" w:lineRule="auto"/>
        <w:ind w:left="851" w:hanging="851"/>
        <w:jc w:val="both"/>
        <w:rPr>
          <w:rFonts w:ascii="Times New Roman" w:hAnsi="Times New Roman" w:cs="Times New Roman"/>
          <w:b/>
          <w:sz w:val="26"/>
          <w:szCs w:val="26"/>
          <w:lang w:eastAsia="ru-RU"/>
        </w:rPr>
      </w:pPr>
      <w:r w:rsidRPr="00EE6091">
        <w:rPr>
          <w:rFonts w:ascii="Times New Roman" w:hAnsi="Times New Roman" w:cs="Times New Roman"/>
          <w:b/>
          <w:sz w:val="26"/>
          <w:szCs w:val="26"/>
          <w:lang w:eastAsia="ru-RU"/>
        </w:rPr>
        <w:t>4.2.5. Результаты государственной итоговой аттестации обучающихся, завершивших освоение основных образовательных программ основного общего и среднего общего образования</w:t>
      </w:r>
      <w:r w:rsidR="00EE6091">
        <w:rPr>
          <w:rFonts w:ascii="Times New Roman" w:hAnsi="Times New Roman" w:cs="Times New Roman"/>
          <w:b/>
          <w:sz w:val="26"/>
          <w:szCs w:val="26"/>
          <w:lang w:eastAsia="ru-RU"/>
        </w:rPr>
        <w:t>.</w:t>
      </w:r>
    </w:p>
    <w:p w:rsidR="00FC38BE" w:rsidRPr="00FC38BE" w:rsidRDefault="00FC38BE" w:rsidP="00FC38BE">
      <w:pPr>
        <w:spacing w:after="0" w:line="240" w:lineRule="auto"/>
        <w:ind w:left="720" w:right="-6"/>
        <w:jc w:val="both"/>
        <w:rPr>
          <w:rFonts w:ascii="Times New Roman" w:eastAsia="Calibri" w:hAnsi="Times New Roman" w:cs="Times New Roman"/>
          <w:b/>
          <w:i/>
          <w:sz w:val="16"/>
          <w:szCs w:val="16"/>
        </w:rPr>
      </w:pPr>
    </w:p>
    <w:p w:rsidR="00FC38BE" w:rsidRPr="00FC38BE" w:rsidRDefault="00FC38BE" w:rsidP="00FC38BE">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Государственная итоговая аттестация обучающихся (ГИА) - один из значимых элементов многоуровневой системы оценки качества образования, формируемой на федеральном, региональном и муниципальном уровнях, поскольку она позволяет осуществить объективное оценивание академических достижений выпускников соответствующего уровня общего образования и опосредованно государственный контроль и независимую оценку результатов деятельности общеобразовательных организации.</w:t>
      </w: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eastAsia="Calibri" w:hAnsi="Times New Roman" w:cs="Times New Roman"/>
          <w:sz w:val="26"/>
          <w:szCs w:val="26"/>
        </w:rPr>
        <w:t>ГИА обучающихся, завершивших освоение основных образовательных программ основного общего и среднего общего образования</w:t>
      </w:r>
      <w:r w:rsidR="0005280F">
        <w:rPr>
          <w:rFonts w:ascii="Times New Roman" w:eastAsia="Calibri" w:hAnsi="Times New Roman" w:cs="Times New Roman"/>
          <w:sz w:val="26"/>
          <w:szCs w:val="26"/>
        </w:rPr>
        <w:t>,</w:t>
      </w:r>
      <w:r w:rsidRPr="00FC38BE">
        <w:rPr>
          <w:rFonts w:ascii="Times New Roman" w:eastAsia="Calibri" w:hAnsi="Times New Roman" w:cs="Times New Roman"/>
          <w:sz w:val="26"/>
          <w:szCs w:val="26"/>
        </w:rPr>
        <w:t xml:space="preserve"> в 2016 году на территории Новоуральского городского округа была проведена в соответствии нормативными документами федерального, регионального и муниципального уровней. </w:t>
      </w:r>
      <w:r w:rsidRPr="00FC38BE">
        <w:rPr>
          <w:rFonts w:ascii="Times New Roman" w:hAnsi="Times New Roman" w:cs="Times New Roman"/>
          <w:sz w:val="26"/>
          <w:szCs w:val="26"/>
        </w:rPr>
        <w:t xml:space="preserve">Функции муниципального координатора по подготовке и проведению ГИА-2016 года выполняла рабочая группа, созданная при Управлении образования. </w:t>
      </w: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 xml:space="preserve">Для повышения эффективности подготовки выпускников к ГИА на уровне Управления образования и муниципальных общеобразовательных учреждений была проведена самодиагностика готовности к ГИА 2016 года и разработаны   соответствующие планы («дорожные карты»), включающие мероприятия организационно-управленческой, разъяснительно-информационной, </w:t>
      </w:r>
      <w:proofErr w:type="spellStart"/>
      <w:r w:rsidRPr="00FC38BE">
        <w:rPr>
          <w:rFonts w:ascii="Times New Roman" w:hAnsi="Times New Roman" w:cs="Times New Roman"/>
          <w:sz w:val="26"/>
          <w:szCs w:val="26"/>
        </w:rPr>
        <w:t>консультаци</w:t>
      </w:r>
      <w:proofErr w:type="spellEnd"/>
      <w:r w:rsidR="001F6AFE">
        <w:rPr>
          <w:rFonts w:ascii="Times New Roman" w:hAnsi="Times New Roman" w:cs="Times New Roman"/>
          <w:sz w:val="26"/>
          <w:szCs w:val="26"/>
        </w:rPr>
        <w:t>-</w:t>
      </w:r>
      <w:proofErr w:type="spellStart"/>
      <w:r w:rsidRPr="00FC38BE">
        <w:rPr>
          <w:rFonts w:ascii="Times New Roman" w:hAnsi="Times New Roman" w:cs="Times New Roman"/>
          <w:sz w:val="26"/>
          <w:szCs w:val="26"/>
        </w:rPr>
        <w:t>онно</w:t>
      </w:r>
      <w:proofErr w:type="spellEnd"/>
      <w:r w:rsidRPr="00FC38BE">
        <w:rPr>
          <w:rFonts w:ascii="Times New Roman" w:hAnsi="Times New Roman" w:cs="Times New Roman"/>
          <w:sz w:val="26"/>
          <w:szCs w:val="26"/>
        </w:rPr>
        <w:t>-методической, диагностической, коррекционной направленностей.</w:t>
      </w: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 xml:space="preserve">В рамках реализации вышеуказанных планов («дорожных карт») все участники образовательных отношений своевременно информировались об изменениях </w:t>
      </w:r>
      <w:r w:rsidRPr="00FC38BE">
        <w:rPr>
          <w:rFonts w:ascii="Times New Roman" w:hAnsi="Times New Roman" w:cs="Times New Roman"/>
          <w:sz w:val="26"/>
          <w:szCs w:val="26"/>
        </w:rPr>
        <w:lastRenderedPageBreak/>
        <w:t xml:space="preserve">нормативно-правовой базы, регламентирующей порядок проведения ГИА, образовательных ресурсах округа, Свердловской </w:t>
      </w:r>
      <w:r w:rsidR="00AC58DA">
        <w:rPr>
          <w:rFonts w:ascii="Times New Roman" w:hAnsi="Times New Roman" w:cs="Times New Roman"/>
          <w:sz w:val="26"/>
          <w:szCs w:val="26"/>
        </w:rPr>
        <w:t>области, территорий Российской Ф</w:t>
      </w:r>
      <w:r w:rsidRPr="00FC38BE">
        <w:rPr>
          <w:rFonts w:ascii="Times New Roman" w:hAnsi="Times New Roman" w:cs="Times New Roman"/>
          <w:sz w:val="26"/>
          <w:szCs w:val="26"/>
        </w:rPr>
        <w:t xml:space="preserve">едерации, образовательных результатах выпускников. </w:t>
      </w:r>
    </w:p>
    <w:p w:rsidR="00FC38BE" w:rsidRPr="00FC38BE" w:rsidRDefault="00FC38BE" w:rsidP="00FC38BE">
      <w:pPr>
        <w:spacing w:after="0" w:line="240" w:lineRule="auto"/>
        <w:ind w:firstLine="567"/>
        <w:jc w:val="both"/>
        <w:rPr>
          <w:rFonts w:ascii="Times New Roman" w:hAnsi="Times New Roman" w:cs="Times New Roman"/>
          <w:sz w:val="26"/>
          <w:szCs w:val="26"/>
          <w:lang w:eastAsia="ru-RU"/>
        </w:rPr>
      </w:pPr>
      <w:r w:rsidRPr="00FC38BE">
        <w:rPr>
          <w:rFonts w:ascii="Times New Roman" w:hAnsi="Times New Roman" w:cs="Times New Roman"/>
          <w:sz w:val="26"/>
          <w:szCs w:val="26"/>
        </w:rPr>
        <w:t xml:space="preserve">В процессе подготовки к ГИА использовались различные формы работы с обучающимися. Удалось индивидуализировать </w:t>
      </w:r>
      <w:r w:rsidRPr="00FC38BE">
        <w:rPr>
          <w:rFonts w:ascii="Times New Roman" w:hAnsi="Times New Roman" w:cs="Times New Roman"/>
          <w:sz w:val="26"/>
          <w:szCs w:val="26"/>
          <w:lang w:eastAsia="ru-RU"/>
        </w:rPr>
        <w:t>подготовку к ГИА различных групп обучающихся посредством определения «групп риска» и групп потенциальных «высокобалльников». На заседаниях школьных и городских методических объединений учителей-предметников, совещаниях директоров заместителей директоров по УВР общеобразовательных учреждений с</w:t>
      </w:r>
      <w:r w:rsidRPr="00FC38BE">
        <w:rPr>
          <w:rFonts w:ascii="Times New Roman" w:hAnsi="Times New Roman" w:cs="Times New Roman"/>
          <w:sz w:val="26"/>
          <w:szCs w:val="26"/>
        </w:rPr>
        <w:t>воевременно анализировались</w:t>
      </w:r>
      <w:r w:rsidRPr="00FC38BE">
        <w:rPr>
          <w:rFonts w:ascii="Times New Roman" w:hAnsi="Times New Roman" w:cs="Times New Roman"/>
          <w:sz w:val="26"/>
          <w:szCs w:val="26"/>
          <w:lang w:eastAsia="ru-RU"/>
        </w:rPr>
        <w:t xml:space="preserve"> результаты диагностических работ и репетиционного тестирования (в них участвовали практически все выпускники). </w:t>
      </w: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lang w:eastAsia="ru-RU"/>
        </w:rPr>
        <w:t>П</w:t>
      </w:r>
      <w:r w:rsidRPr="00FC38BE">
        <w:rPr>
          <w:rFonts w:ascii="Times New Roman" w:hAnsi="Times New Roman" w:cs="Times New Roman"/>
          <w:sz w:val="26"/>
          <w:szCs w:val="26"/>
        </w:rPr>
        <w:t xml:space="preserve">овышение профессиональной компетентности учителей обеспечивалось через трансляцию эффективных педагогических практик на творческих и рабочих группах, проведение семинаров, консультаций, участие в </w:t>
      </w:r>
      <w:proofErr w:type="spellStart"/>
      <w:r w:rsidRPr="00FC38BE">
        <w:rPr>
          <w:rFonts w:ascii="Times New Roman" w:hAnsi="Times New Roman" w:cs="Times New Roman"/>
          <w:sz w:val="26"/>
          <w:szCs w:val="26"/>
        </w:rPr>
        <w:t>вебинарах</w:t>
      </w:r>
      <w:proofErr w:type="spellEnd"/>
      <w:r w:rsidRPr="00FC38BE">
        <w:rPr>
          <w:rFonts w:ascii="Times New Roman" w:hAnsi="Times New Roman" w:cs="Times New Roman"/>
          <w:sz w:val="26"/>
          <w:szCs w:val="26"/>
        </w:rPr>
        <w:t xml:space="preserve"> ГАОУ ДПО СО «ИРО». Специалисты МАУ ДО «Центр диагностики и консультирования» реализовали групповую </w:t>
      </w:r>
      <w:proofErr w:type="spellStart"/>
      <w:r w:rsidRPr="00FC38BE">
        <w:rPr>
          <w:rFonts w:ascii="Times New Roman" w:hAnsi="Times New Roman" w:cs="Times New Roman"/>
          <w:sz w:val="26"/>
          <w:szCs w:val="26"/>
        </w:rPr>
        <w:t>тренинговую</w:t>
      </w:r>
      <w:proofErr w:type="spellEnd"/>
      <w:r w:rsidRPr="00FC38BE">
        <w:rPr>
          <w:rFonts w:ascii="Times New Roman" w:hAnsi="Times New Roman" w:cs="Times New Roman"/>
          <w:sz w:val="26"/>
          <w:szCs w:val="26"/>
        </w:rPr>
        <w:t xml:space="preserve"> программу «Психологическая подготовка к экзаменам», обеспечивали консультационную поддержку выпускников, испытывающих психологические проблемы, связанные с подготовкой к экзамену.</w:t>
      </w: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 xml:space="preserve">Мероприятия, </w:t>
      </w:r>
      <w:r w:rsidRPr="00FC38BE">
        <w:rPr>
          <w:rFonts w:ascii="Times New Roman" w:hAnsi="Times New Roman" w:cs="Times New Roman"/>
          <w:sz w:val="26"/>
          <w:szCs w:val="26"/>
          <w:lang w:eastAsia="ru-RU"/>
        </w:rPr>
        <w:t xml:space="preserve">проведенные </w:t>
      </w:r>
      <w:r w:rsidRPr="00FC38BE">
        <w:rPr>
          <w:rFonts w:ascii="Times New Roman" w:hAnsi="Times New Roman" w:cs="Times New Roman"/>
          <w:sz w:val="26"/>
          <w:szCs w:val="26"/>
        </w:rPr>
        <w:t xml:space="preserve">Управлением образования, МБОУ ДПО «УМЦРО», МАУ ДО «ЦДК», муниципальными общеобразовательными учреждениями позволили определить пути решения выявленных проблем и, в </w:t>
      </w:r>
      <w:r w:rsidRPr="00EF6755">
        <w:rPr>
          <w:rFonts w:ascii="Times New Roman" w:hAnsi="Times New Roman" w:cs="Times New Roman"/>
          <w:sz w:val="26"/>
          <w:szCs w:val="26"/>
        </w:rPr>
        <w:t>конечном итоге, создать условия для подготовки выпускников к успешному прохождению ГИА по основным образовательным программам основного общего и среднего общего</w:t>
      </w:r>
      <w:r w:rsidRPr="00FC38BE">
        <w:rPr>
          <w:rFonts w:ascii="Times New Roman" w:hAnsi="Times New Roman" w:cs="Times New Roman"/>
          <w:sz w:val="26"/>
          <w:szCs w:val="26"/>
        </w:rPr>
        <w:t xml:space="preserve"> образования.</w:t>
      </w:r>
    </w:p>
    <w:p w:rsidR="00FC38BE" w:rsidRPr="00FC38BE" w:rsidRDefault="00FC38BE" w:rsidP="00FC38BE">
      <w:pPr>
        <w:spacing w:after="0" w:line="240" w:lineRule="auto"/>
        <w:ind w:firstLine="567"/>
        <w:jc w:val="both"/>
        <w:rPr>
          <w:rFonts w:ascii="Times New Roman" w:eastAsia="Calibri" w:hAnsi="Times New Roman" w:cs="Times New Roman"/>
          <w:b/>
          <w:i/>
          <w:sz w:val="26"/>
          <w:szCs w:val="26"/>
        </w:rPr>
      </w:pPr>
    </w:p>
    <w:p w:rsidR="00FC38BE" w:rsidRDefault="00FC38BE" w:rsidP="00EF6755">
      <w:pPr>
        <w:spacing w:after="0" w:line="240" w:lineRule="auto"/>
        <w:ind w:left="1134" w:hanging="1134"/>
        <w:jc w:val="both"/>
        <w:rPr>
          <w:rFonts w:ascii="Times New Roman" w:eastAsia="Calibri" w:hAnsi="Times New Roman" w:cs="Times New Roman"/>
          <w:b/>
          <w:sz w:val="26"/>
          <w:szCs w:val="26"/>
        </w:rPr>
      </w:pPr>
      <w:r w:rsidRPr="00EF6755">
        <w:rPr>
          <w:rFonts w:ascii="Times New Roman" w:eastAsia="Calibri" w:hAnsi="Times New Roman" w:cs="Times New Roman"/>
          <w:b/>
          <w:sz w:val="26"/>
          <w:szCs w:val="26"/>
        </w:rPr>
        <w:t>4.2.5.1</w:t>
      </w:r>
      <w:r w:rsidR="00EF6755">
        <w:rPr>
          <w:rFonts w:ascii="Times New Roman" w:eastAsia="Calibri" w:hAnsi="Times New Roman" w:cs="Times New Roman"/>
          <w:b/>
          <w:sz w:val="26"/>
          <w:szCs w:val="26"/>
        </w:rPr>
        <w:t xml:space="preserve">. </w:t>
      </w:r>
      <w:r w:rsidRPr="00EF6755">
        <w:rPr>
          <w:rFonts w:ascii="Times New Roman" w:eastAsia="Calibri" w:hAnsi="Times New Roman" w:cs="Times New Roman"/>
          <w:b/>
          <w:sz w:val="26"/>
          <w:szCs w:val="26"/>
        </w:rPr>
        <w:t>Результаты государственной итоговой аттестации обучающихся, завершивших освоение основных образовательных программ основного общего образования</w:t>
      </w:r>
      <w:r w:rsidR="00EF6755">
        <w:rPr>
          <w:rFonts w:ascii="Times New Roman" w:eastAsia="Calibri" w:hAnsi="Times New Roman" w:cs="Times New Roman"/>
          <w:b/>
          <w:sz w:val="26"/>
          <w:szCs w:val="26"/>
        </w:rPr>
        <w:t>.</w:t>
      </w:r>
    </w:p>
    <w:p w:rsidR="00EF6755" w:rsidRPr="00EF6755" w:rsidRDefault="00EF6755" w:rsidP="00EF6755">
      <w:pPr>
        <w:spacing w:after="0" w:line="240" w:lineRule="auto"/>
        <w:ind w:left="1134" w:hanging="1134"/>
        <w:jc w:val="both"/>
        <w:rPr>
          <w:rFonts w:ascii="Times New Roman" w:eastAsia="Calibri" w:hAnsi="Times New Roman" w:cs="Times New Roman"/>
          <w:b/>
          <w:sz w:val="26"/>
          <w:szCs w:val="26"/>
        </w:rPr>
      </w:pPr>
    </w:p>
    <w:p w:rsidR="00FC38BE" w:rsidRPr="00FC38BE" w:rsidRDefault="00FC38BE" w:rsidP="00FC38BE">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Из 825 выпускников девятых классов муниципальных общеобразовательных учреждений Новоуральского городского округа к итоговой аттестации были допущены 819 человек. Успешно справились с двумя основными экзаменами (по русскому языку и математике) и получили аттестаты за курс ос</w:t>
      </w:r>
      <w:r w:rsidR="00882957">
        <w:rPr>
          <w:rFonts w:ascii="Times New Roman" w:eastAsia="Calibri" w:hAnsi="Times New Roman" w:cs="Times New Roman"/>
          <w:sz w:val="26"/>
          <w:szCs w:val="26"/>
        </w:rPr>
        <w:t>новного общего образования 99,8</w:t>
      </w:r>
      <w:r w:rsidRPr="00FC38BE">
        <w:rPr>
          <w:rFonts w:ascii="Times New Roman" w:eastAsia="Calibri" w:hAnsi="Times New Roman" w:cs="Times New Roman"/>
          <w:sz w:val="26"/>
          <w:szCs w:val="26"/>
        </w:rPr>
        <w:t xml:space="preserve">% (817 выпускников). Двум выпускникам из МАОУ «Гимназия </w:t>
      </w:r>
      <w:r w:rsidR="00882957">
        <w:rPr>
          <w:rFonts w:ascii="Times New Roman" w:eastAsia="Calibri" w:hAnsi="Times New Roman" w:cs="Times New Roman"/>
          <w:sz w:val="26"/>
          <w:szCs w:val="26"/>
        </w:rPr>
        <w:t xml:space="preserve">               </w:t>
      </w:r>
      <w:r w:rsidRPr="00FC38BE">
        <w:rPr>
          <w:rFonts w:ascii="Times New Roman" w:eastAsia="Calibri" w:hAnsi="Times New Roman" w:cs="Times New Roman"/>
          <w:sz w:val="26"/>
          <w:szCs w:val="26"/>
        </w:rPr>
        <w:t>№</w:t>
      </w:r>
      <w:r w:rsidR="00882957">
        <w:rPr>
          <w:rFonts w:ascii="Times New Roman" w:eastAsia="Calibri" w:hAnsi="Times New Roman" w:cs="Times New Roman"/>
          <w:sz w:val="26"/>
          <w:szCs w:val="26"/>
        </w:rPr>
        <w:t xml:space="preserve"> </w:t>
      </w:r>
      <w:r w:rsidRPr="00FC38BE">
        <w:rPr>
          <w:rFonts w:ascii="Times New Roman" w:eastAsia="Calibri" w:hAnsi="Times New Roman" w:cs="Times New Roman"/>
          <w:sz w:val="26"/>
          <w:szCs w:val="26"/>
        </w:rPr>
        <w:t>41» и МАОУ «СОШ №</w:t>
      </w:r>
      <w:r w:rsidR="00882957">
        <w:rPr>
          <w:rFonts w:ascii="Times New Roman" w:eastAsia="Calibri" w:hAnsi="Times New Roman" w:cs="Times New Roman"/>
          <w:sz w:val="26"/>
          <w:szCs w:val="26"/>
        </w:rPr>
        <w:t xml:space="preserve"> </w:t>
      </w:r>
      <w:r w:rsidRPr="00FC38BE">
        <w:rPr>
          <w:rFonts w:ascii="Times New Roman" w:eastAsia="Calibri" w:hAnsi="Times New Roman" w:cs="Times New Roman"/>
          <w:sz w:val="26"/>
          <w:szCs w:val="26"/>
        </w:rPr>
        <w:t>57» предстоит повторная сдача обоих основных предметов в сентябре текущего года.</w:t>
      </w:r>
    </w:p>
    <w:p w:rsidR="00FC38BE" w:rsidRPr="00FC38BE" w:rsidRDefault="00FC38BE" w:rsidP="004608EF">
      <w:pPr>
        <w:spacing w:after="0" w:line="240" w:lineRule="auto"/>
        <w:ind w:firstLine="567"/>
        <w:jc w:val="both"/>
        <w:rPr>
          <w:rFonts w:ascii="Times New Roman" w:eastAsia="Calibri" w:hAnsi="Times New Roman" w:cs="Times New Roman"/>
          <w:sz w:val="26"/>
          <w:szCs w:val="26"/>
        </w:rPr>
      </w:pPr>
      <w:proofErr w:type="gramStart"/>
      <w:r w:rsidRPr="00FC38BE">
        <w:rPr>
          <w:rFonts w:ascii="Times New Roman" w:eastAsia="Calibri" w:hAnsi="Times New Roman" w:cs="Times New Roman"/>
          <w:sz w:val="26"/>
          <w:szCs w:val="26"/>
        </w:rPr>
        <w:t>В соответствии с приказом Министерства образования и науки Российской Федерации от 25.12.2013</w:t>
      </w:r>
      <w:r w:rsidR="00882957">
        <w:rPr>
          <w:rFonts w:ascii="Times New Roman" w:eastAsia="Calibri" w:hAnsi="Times New Roman" w:cs="Times New Roman"/>
          <w:sz w:val="26"/>
          <w:szCs w:val="26"/>
        </w:rPr>
        <w:t>г.</w:t>
      </w:r>
      <w:r w:rsidRPr="00FC38BE">
        <w:rPr>
          <w:rFonts w:ascii="Times New Roman" w:eastAsia="Calibri" w:hAnsi="Times New Roman" w:cs="Times New Roman"/>
          <w:sz w:val="26"/>
          <w:szCs w:val="26"/>
        </w:rPr>
        <w:t xml:space="preserve"> №</w:t>
      </w:r>
      <w:r w:rsidR="00882957">
        <w:rPr>
          <w:rFonts w:ascii="Times New Roman" w:eastAsia="Calibri" w:hAnsi="Times New Roman" w:cs="Times New Roman"/>
          <w:sz w:val="26"/>
          <w:szCs w:val="26"/>
        </w:rPr>
        <w:t xml:space="preserve"> </w:t>
      </w:r>
      <w:r w:rsidRPr="00FC38BE">
        <w:rPr>
          <w:rFonts w:ascii="Times New Roman" w:eastAsia="Calibri" w:hAnsi="Times New Roman" w:cs="Times New Roman"/>
          <w:sz w:val="26"/>
          <w:szCs w:val="26"/>
        </w:rPr>
        <w:t>1394 «Об утверждении Порядка проведения государственной итоговой аттестации по образовательным программам основного общего образования» 43 выпускника девятых классов из восьми муниципальных общеобразовательных учреждений проходили ГИА в форме государственного выпускного экзамена (ГВЭ), при этом воспользова</w:t>
      </w:r>
      <w:r w:rsidR="00882957">
        <w:rPr>
          <w:rFonts w:ascii="Times New Roman" w:eastAsia="Calibri" w:hAnsi="Times New Roman" w:cs="Times New Roman"/>
          <w:sz w:val="26"/>
          <w:szCs w:val="26"/>
        </w:rPr>
        <w:t>вш</w:t>
      </w:r>
      <w:r w:rsidRPr="00FC38BE">
        <w:rPr>
          <w:rFonts w:ascii="Times New Roman" w:eastAsia="Calibri" w:hAnsi="Times New Roman" w:cs="Times New Roman"/>
          <w:sz w:val="26"/>
          <w:szCs w:val="26"/>
        </w:rPr>
        <w:t xml:space="preserve">ись правом сдавать экзамены только по русскому языку и математике. </w:t>
      </w:r>
      <w:proofErr w:type="gramEnd"/>
    </w:p>
    <w:p w:rsidR="00FC38BE" w:rsidRPr="00FC38BE" w:rsidRDefault="00FC38BE" w:rsidP="004608EF">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Все выпускники, проходившие ГИА в форме ГВЭ</w:t>
      </w:r>
      <w:r w:rsidR="00233F66">
        <w:rPr>
          <w:rFonts w:ascii="Times New Roman" w:eastAsia="Calibri" w:hAnsi="Times New Roman" w:cs="Times New Roman"/>
          <w:sz w:val="26"/>
          <w:szCs w:val="26"/>
        </w:rPr>
        <w:t>,</w:t>
      </w:r>
      <w:r w:rsidRPr="00FC38BE">
        <w:rPr>
          <w:rFonts w:ascii="Times New Roman" w:eastAsia="Calibri" w:hAnsi="Times New Roman" w:cs="Times New Roman"/>
          <w:sz w:val="26"/>
          <w:szCs w:val="26"/>
        </w:rPr>
        <w:t xml:space="preserve"> успешно сдали экзамены. Так</w:t>
      </w:r>
      <w:r w:rsidR="00233F66">
        <w:rPr>
          <w:rFonts w:ascii="Times New Roman" w:eastAsia="Calibri" w:hAnsi="Times New Roman" w:cs="Times New Roman"/>
          <w:sz w:val="26"/>
          <w:szCs w:val="26"/>
        </w:rPr>
        <w:t>,</w:t>
      </w:r>
      <w:r w:rsidRPr="00FC38BE">
        <w:rPr>
          <w:rFonts w:ascii="Times New Roman" w:eastAsia="Calibri" w:hAnsi="Times New Roman" w:cs="Times New Roman"/>
          <w:sz w:val="26"/>
          <w:szCs w:val="26"/>
        </w:rPr>
        <w:t xml:space="preserve"> средние отметки за ГВЭ по обоим предметам «4». На повышенные отметки с экзаменом по математике справились 29 человек (67,4% от сдававших ГВЭ), по русскому языку – 31 человек (72,1%).</w:t>
      </w:r>
    </w:p>
    <w:p w:rsidR="00FC38BE" w:rsidRPr="00FC38BE" w:rsidRDefault="00FC38BE" w:rsidP="004608EF">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lastRenderedPageBreak/>
        <w:t xml:space="preserve">ГИА по  основным образовательным программ основного общего образования в форме основного государственного экзамена (ОГЭ) проходили 776 выпускников 9-х классов. </w:t>
      </w:r>
    </w:p>
    <w:p w:rsidR="00FC38BE" w:rsidRPr="00FC38BE" w:rsidRDefault="00FC38BE" w:rsidP="004608EF">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 xml:space="preserve">Результативность сдачи ОГЭ по основным </w:t>
      </w:r>
      <w:r w:rsidR="00233F66" w:rsidRPr="00FC38BE">
        <w:rPr>
          <w:rFonts w:ascii="Times New Roman" w:eastAsia="Calibri" w:hAnsi="Times New Roman" w:cs="Times New Roman"/>
          <w:sz w:val="26"/>
          <w:szCs w:val="26"/>
        </w:rPr>
        <w:t xml:space="preserve">предметам </w:t>
      </w:r>
      <w:r w:rsidRPr="00FC38BE">
        <w:rPr>
          <w:rFonts w:ascii="Times New Roman" w:eastAsia="Calibri" w:hAnsi="Times New Roman" w:cs="Times New Roman"/>
          <w:sz w:val="26"/>
          <w:szCs w:val="26"/>
        </w:rPr>
        <w:t>(ру</w:t>
      </w:r>
      <w:r w:rsidR="00233F66">
        <w:rPr>
          <w:rFonts w:ascii="Times New Roman" w:eastAsia="Calibri" w:hAnsi="Times New Roman" w:cs="Times New Roman"/>
          <w:sz w:val="26"/>
          <w:szCs w:val="26"/>
        </w:rPr>
        <w:t xml:space="preserve">сский язык и </w:t>
      </w:r>
      <w:r w:rsidRPr="00FC38BE">
        <w:rPr>
          <w:rFonts w:ascii="Times New Roman" w:eastAsia="Calibri" w:hAnsi="Times New Roman" w:cs="Times New Roman"/>
          <w:sz w:val="26"/>
          <w:szCs w:val="26"/>
        </w:rPr>
        <w:t>математика) можно охарактеризовать следующими показателями:</w:t>
      </w:r>
    </w:p>
    <w:p w:rsidR="00FC38BE" w:rsidRPr="00FC38BE" w:rsidRDefault="00FC38BE" w:rsidP="00136A22">
      <w:pPr>
        <w:numPr>
          <w:ilvl w:val="0"/>
          <w:numId w:val="50"/>
        </w:numPr>
        <w:spacing w:after="0" w:line="240" w:lineRule="auto"/>
        <w:ind w:left="426"/>
        <w:jc w:val="both"/>
        <w:rPr>
          <w:rFonts w:ascii="Times New Roman" w:eastAsia="Calibri" w:hAnsi="Times New Roman" w:cs="Times New Roman"/>
          <w:sz w:val="26"/>
          <w:szCs w:val="26"/>
          <w:lang w:eastAsia="ru-RU"/>
        </w:rPr>
      </w:pPr>
      <w:r w:rsidRPr="00FC38BE">
        <w:rPr>
          <w:rFonts w:ascii="Times New Roman" w:eastAsia="Calibri" w:hAnsi="Times New Roman" w:cs="Times New Roman"/>
          <w:sz w:val="26"/>
          <w:szCs w:val="26"/>
          <w:lang w:eastAsia="ru-RU"/>
        </w:rPr>
        <w:t>доля (количество) выпускников</w:t>
      </w:r>
      <w:r w:rsidR="006A286A">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успешно сдавших оба экзамена</w:t>
      </w:r>
      <w:r w:rsidR="006A286A">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от общего числа сдававших ОГЭ – 99,7% (74 человека). Соответственно, доля выпускников</w:t>
      </w:r>
      <w:r w:rsidR="006A286A">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успешно сдавших ОГЭ по русскому языку</w:t>
      </w:r>
      <w:r w:rsidR="006A286A">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от общего числа сдававших ОГЭ – 99,7% (774 человека). Аналогичный результат по ОГЭ по математике;</w:t>
      </w:r>
    </w:p>
    <w:p w:rsidR="00FC38BE" w:rsidRPr="00FC38BE" w:rsidRDefault="00FC38BE" w:rsidP="00136A22">
      <w:pPr>
        <w:numPr>
          <w:ilvl w:val="0"/>
          <w:numId w:val="50"/>
        </w:numPr>
        <w:spacing w:after="0" w:line="240" w:lineRule="auto"/>
        <w:ind w:left="426"/>
        <w:jc w:val="both"/>
        <w:rPr>
          <w:rFonts w:ascii="Times New Roman" w:eastAsia="Calibri" w:hAnsi="Times New Roman" w:cs="Times New Roman"/>
          <w:sz w:val="26"/>
          <w:szCs w:val="26"/>
          <w:lang w:eastAsia="ru-RU"/>
        </w:rPr>
      </w:pPr>
      <w:r w:rsidRPr="00FC38BE">
        <w:rPr>
          <w:rFonts w:ascii="Times New Roman" w:eastAsia="Calibri" w:hAnsi="Times New Roman" w:cs="Times New Roman"/>
          <w:sz w:val="26"/>
          <w:szCs w:val="26"/>
          <w:lang w:eastAsia="ru-RU"/>
        </w:rPr>
        <w:t>доля (количество) выпускников</w:t>
      </w:r>
      <w:r w:rsidR="006A286A">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сдавших ОГЭ по математике на повышенные отметки</w:t>
      </w:r>
      <w:r w:rsidR="006A286A">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от общего числа сдававших ОГЭ – 70,1% (544 человека). Доля (количество) девятиклассников, выполнивших задания ОГЭ по русскому языку на «4» и «5» – 84,66% (657 человек);</w:t>
      </w:r>
    </w:p>
    <w:p w:rsidR="00FC38BE" w:rsidRPr="00FC38BE" w:rsidRDefault="00FC38BE" w:rsidP="00136A22">
      <w:pPr>
        <w:numPr>
          <w:ilvl w:val="0"/>
          <w:numId w:val="50"/>
        </w:numPr>
        <w:spacing w:after="0" w:line="240" w:lineRule="auto"/>
        <w:ind w:left="426"/>
        <w:jc w:val="both"/>
        <w:rPr>
          <w:rFonts w:ascii="Times New Roman" w:eastAsia="Calibri" w:hAnsi="Times New Roman" w:cs="Times New Roman"/>
          <w:sz w:val="26"/>
          <w:szCs w:val="26"/>
          <w:lang w:eastAsia="ru-RU"/>
        </w:rPr>
      </w:pPr>
      <w:r w:rsidRPr="00FC38BE">
        <w:rPr>
          <w:rFonts w:ascii="Times New Roman" w:eastAsia="Calibri" w:hAnsi="Times New Roman" w:cs="Times New Roman"/>
          <w:sz w:val="26"/>
          <w:szCs w:val="26"/>
          <w:lang w:eastAsia="ru-RU"/>
        </w:rPr>
        <w:t>средн</w:t>
      </w:r>
      <w:r w:rsidR="006A286A">
        <w:rPr>
          <w:rFonts w:ascii="Times New Roman" w:eastAsia="Calibri" w:hAnsi="Times New Roman" w:cs="Times New Roman"/>
          <w:sz w:val="26"/>
          <w:szCs w:val="26"/>
          <w:lang w:eastAsia="ru-RU"/>
        </w:rPr>
        <w:t>яя</w:t>
      </w:r>
      <w:r w:rsidRPr="00FC38BE">
        <w:rPr>
          <w:rFonts w:ascii="Times New Roman" w:eastAsia="Calibri" w:hAnsi="Times New Roman" w:cs="Times New Roman"/>
          <w:sz w:val="26"/>
          <w:szCs w:val="26"/>
          <w:lang w:eastAsia="ru-RU"/>
        </w:rPr>
        <w:t xml:space="preserve"> отметка за ОГЭ </w:t>
      </w:r>
      <w:r w:rsidR="006A286A" w:rsidRPr="00FC38BE">
        <w:rPr>
          <w:rFonts w:ascii="Times New Roman" w:eastAsia="Calibri" w:hAnsi="Times New Roman" w:cs="Times New Roman"/>
          <w:sz w:val="26"/>
          <w:szCs w:val="26"/>
          <w:lang w:eastAsia="ru-RU"/>
        </w:rPr>
        <w:t>по русскому языку – 4,2</w:t>
      </w:r>
      <w:r w:rsidR="006A286A">
        <w:rPr>
          <w:rFonts w:ascii="Times New Roman" w:eastAsia="Calibri" w:hAnsi="Times New Roman" w:cs="Times New Roman"/>
          <w:sz w:val="26"/>
          <w:szCs w:val="26"/>
          <w:lang w:eastAsia="ru-RU"/>
        </w:rPr>
        <w:t xml:space="preserve">, </w:t>
      </w:r>
      <w:r w:rsidRPr="00FC38BE">
        <w:rPr>
          <w:rFonts w:ascii="Times New Roman" w:eastAsia="Calibri" w:hAnsi="Times New Roman" w:cs="Times New Roman"/>
          <w:sz w:val="26"/>
          <w:szCs w:val="26"/>
          <w:lang w:eastAsia="ru-RU"/>
        </w:rPr>
        <w:t>по математике – 3,9;</w:t>
      </w:r>
    </w:p>
    <w:p w:rsidR="00FC38BE" w:rsidRPr="00FC38BE" w:rsidRDefault="00FC38BE" w:rsidP="00136A22">
      <w:pPr>
        <w:numPr>
          <w:ilvl w:val="0"/>
          <w:numId w:val="50"/>
        </w:numPr>
        <w:spacing w:after="0" w:line="240" w:lineRule="auto"/>
        <w:ind w:left="426"/>
        <w:jc w:val="both"/>
        <w:rPr>
          <w:rFonts w:ascii="Times New Roman" w:eastAsia="Calibri" w:hAnsi="Times New Roman" w:cs="Times New Roman"/>
          <w:sz w:val="26"/>
          <w:szCs w:val="26"/>
          <w:lang w:eastAsia="ru-RU"/>
        </w:rPr>
      </w:pPr>
      <w:r w:rsidRPr="00FC38BE">
        <w:rPr>
          <w:rFonts w:ascii="Times New Roman" w:eastAsia="Calibri" w:hAnsi="Times New Roman" w:cs="Times New Roman"/>
          <w:sz w:val="26"/>
          <w:szCs w:val="26"/>
          <w:lang w:eastAsia="ru-RU"/>
        </w:rPr>
        <w:t>доля (количество) выпускников</w:t>
      </w:r>
      <w:r w:rsidR="006A286A">
        <w:rPr>
          <w:rFonts w:ascii="Times New Roman" w:eastAsia="Calibri" w:hAnsi="Times New Roman" w:cs="Times New Roman"/>
          <w:sz w:val="26"/>
          <w:szCs w:val="26"/>
          <w:lang w:eastAsia="ru-RU"/>
        </w:rPr>
        <w:t>,</w:t>
      </w:r>
      <w:r w:rsidR="003E3A11">
        <w:rPr>
          <w:rFonts w:ascii="Times New Roman" w:eastAsia="Calibri" w:hAnsi="Times New Roman" w:cs="Times New Roman"/>
          <w:sz w:val="26"/>
          <w:szCs w:val="26"/>
          <w:lang w:eastAsia="ru-RU"/>
        </w:rPr>
        <w:t xml:space="preserve"> выполнивших ОГЭ на 80% </w:t>
      </w:r>
      <w:r w:rsidRPr="00FC38BE">
        <w:rPr>
          <w:rFonts w:ascii="Times New Roman" w:eastAsia="Calibri" w:hAnsi="Times New Roman" w:cs="Times New Roman"/>
          <w:sz w:val="26"/>
          <w:szCs w:val="26"/>
          <w:lang w:eastAsia="ru-RU"/>
        </w:rPr>
        <w:t>и более</w:t>
      </w:r>
      <w:r w:rsidR="003E3A11">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 xml:space="preserve"> от общего числа сдававших ОГЭ: по математике</w:t>
      </w:r>
      <w:r w:rsidR="003E3A11">
        <w:rPr>
          <w:rFonts w:ascii="Times New Roman" w:eastAsia="Calibri" w:hAnsi="Times New Roman" w:cs="Times New Roman"/>
          <w:sz w:val="26"/>
          <w:szCs w:val="26"/>
          <w:lang w:eastAsia="ru-RU"/>
        </w:rPr>
        <w:t xml:space="preserve"> – 9,9% (77 человек),</w:t>
      </w:r>
      <w:r w:rsidRPr="00FC38BE">
        <w:rPr>
          <w:rFonts w:ascii="Times New Roman" w:eastAsia="Calibri" w:hAnsi="Times New Roman" w:cs="Times New Roman"/>
          <w:sz w:val="26"/>
          <w:szCs w:val="26"/>
          <w:lang w:eastAsia="ru-RU"/>
        </w:rPr>
        <w:t xml:space="preserve"> по русскому языку – 56,3% (437 человек). Более того, 18 девятиклассников с заданиями по русскому языку справились на 100%.</w:t>
      </w:r>
    </w:p>
    <w:p w:rsidR="00FC38BE" w:rsidRPr="00FC38BE" w:rsidRDefault="00FC38BE" w:rsidP="004608EF">
      <w:pPr>
        <w:spacing w:after="0" w:line="240" w:lineRule="auto"/>
        <w:ind w:firstLine="567"/>
        <w:jc w:val="both"/>
        <w:rPr>
          <w:rFonts w:ascii="Times New Roman" w:eastAsia="Calibri" w:hAnsi="Times New Roman" w:cs="Times New Roman"/>
          <w:sz w:val="26"/>
          <w:szCs w:val="26"/>
          <w:lang w:eastAsia="ru-RU"/>
        </w:rPr>
      </w:pPr>
      <w:r w:rsidRPr="00FC38BE">
        <w:rPr>
          <w:rFonts w:ascii="Times New Roman" w:eastAsia="Calibri" w:hAnsi="Times New Roman" w:cs="Times New Roman"/>
          <w:sz w:val="26"/>
          <w:szCs w:val="26"/>
          <w:lang w:eastAsia="ru-RU"/>
        </w:rPr>
        <w:t>В сравнении с результатами ОГЭ по основным предметам по итогам 201</w:t>
      </w:r>
      <w:r w:rsidR="003E3A11">
        <w:rPr>
          <w:rFonts w:ascii="Times New Roman" w:eastAsia="Calibri" w:hAnsi="Times New Roman" w:cs="Times New Roman"/>
          <w:sz w:val="26"/>
          <w:szCs w:val="26"/>
          <w:lang w:eastAsia="ru-RU"/>
        </w:rPr>
        <w:t>5</w:t>
      </w:r>
      <w:r w:rsidR="009729AE">
        <w:rPr>
          <w:rFonts w:ascii="Times New Roman" w:eastAsia="Calibri" w:hAnsi="Times New Roman" w:cs="Times New Roman"/>
          <w:sz w:val="26"/>
          <w:szCs w:val="26"/>
          <w:lang w:eastAsia="ru-RU"/>
        </w:rPr>
        <w:t>-</w:t>
      </w:r>
      <w:r w:rsidRPr="00FC38BE">
        <w:rPr>
          <w:rFonts w:ascii="Times New Roman" w:eastAsia="Calibri" w:hAnsi="Times New Roman" w:cs="Times New Roman"/>
          <w:sz w:val="26"/>
          <w:szCs w:val="26"/>
          <w:lang w:eastAsia="ru-RU"/>
        </w:rPr>
        <w:t>201</w:t>
      </w:r>
      <w:r w:rsidR="003E3A11">
        <w:rPr>
          <w:rFonts w:ascii="Times New Roman" w:eastAsia="Calibri" w:hAnsi="Times New Roman" w:cs="Times New Roman"/>
          <w:sz w:val="26"/>
          <w:szCs w:val="26"/>
          <w:lang w:eastAsia="ru-RU"/>
        </w:rPr>
        <w:t>6</w:t>
      </w:r>
      <w:r w:rsidRPr="00FC38BE">
        <w:rPr>
          <w:rFonts w:ascii="Times New Roman" w:eastAsia="Calibri" w:hAnsi="Times New Roman" w:cs="Times New Roman"/>
          <w:sz w:val="26"/>
          <w:szCs w:val="26"/>
          <w:lang w:eastAsia="ru-RU"/>
        </w:rPr>
        <w:t xml:space="preserve"> </w:t>
      </w:r>
      <w:r w:rsidR="003E3A11">
        <w:rPr>
          <w:rFonts w:ascii="Times New Roman" w:eastAsia="Calibri" w:hAnsi="Times New Roman" w:cs="Times New Roman"/>
          <w:sz w:val="26"/>
          <w:szCs w:val="26"/>
          <w:lang w:eastAsia="ru-RU"/>
        </w:rPr>
        <w:t xml:space="preserve">учебного </w:t>
      </w:r>
      <w:r w:rsidRPr="00FC38BE">
        <w:rPr>
          <w:rFonts w:ascii="Times New Roman" w:eastAsia="Calibri" w:hAnsi="Times New Roman" w:cs="Times New Roman"/>
          <w:sz w:val="26"/>
          <w:szCs w:val="26"/>
          <w:lang w:eastAsia="ru-RU"/>
        </w:rPr>
        <w:t>года:</w:t>
      </w:r>
    </w:p>
    <w:p w:rsidR="00FC38BE" w:rsidRPr="00FC38BE" w:rsidRDefault="009676E3" w:rsidP="00136A22">
      <w:pPr>
        <w:numPr>
          <w:ilvl w:val="0"/>
          <w:numId w:val="51"/>
        </w:numPr>
        <w:spacing w:after="0" w:line="240" w:lineRule="auto"/>
        <w:ind w:left="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по русскому языку</w:t>
      </w:r>
      <w:r w:rsidR="00FC38BE" w:rsidRPr="00FC38BE">
        <w:rPr>
          <w:rFonts w:ascii="Times New Roman" w:eastAsia="Calibri" w:hAnsi="Times New Roman" w:cs="Times New Roman"/>
          <w:sz w:val="26"/>
          <w:szCs w:val="26"/>
          <w:lang w:eastAsia="ru-RU"/>
        </w:rPr>
        <w:t xml:space="preserve"> общая успешность сдачи ниже – на 0,2% (в прошлом году все выпускники сдали экзамены по данному предмету). Снизились основные показатели результативности ГВЭ (доля выпускников</w:t>
      </w:r>
      <w:r>
        <w:rPr>
          <w:rFonts w:ascii="Times New Roman" w:eastAsia="Calibri" w:hAnsi="Times New Roman" w:cs="Times New Roman"/>
          <w:sz w:val="26"/>
          <w:szCs w:val="26"/>
          <w:lang w:eastAsia="ru-RU"/>
        </w:rPr>
        <w:t>,</w:t>
      </w:r>
      <w:r w:rsidR="00FC38BE" w:rsidRPr="00FC38BE">
        <w:rPr>
          <w:rFonts w:ascii="Times New Roman" w:eastAsia="Calibri" w:hAnsi="Times New Roman" w:cs="Times New Roman"/>
          <w:sz w:val="26"/>
          <w:szCs w:val="26"/>
          <w:lang w:eastAsia="ru-RU"/>
        </w:rPr>
        <w:t xml:space="preserve"> сдавших ГВЭ на «4» и «5»</w:t>
      </w:r>
      <w:r>
        <w:rPr>
          <w:rFonts w:ascii="Times New Roman" w:eastAsia="Calibri" w:hAnsi="Times New Roman" w:cs="Times New Roman"/>
          <w:sz w:val="26"/>
          <w:szCs w:val="26"/>
          <w:lang w:eastAsia="ru-RU"/>
        </w:rPr>
        <w:t>, с 94% до 72,1%</w:t>
      </w:r>
      <w:r w:rsidR="00FC38BE" w:rsidRPr="00FC38BE">
        <w:rPr>
          <w:rFonts w:ascii="Times New Roman" w:eastAsia="Calibri" w:hAnsi="Times New Roman" w:cs="Times New Roman"/>
          <w:sz w:val="26"/>
          <w:szCs w:val="26"/>
          <w:lang w:eastAsia="ru-RU"/>
        </w:rPr>
        <w:t>; средняя отметка за ГВЭ – с 4,5 до 4). За ОГЭ средняя отметка осталась на том же уровне. Доля выпускников</w:t>
      </w:r>
      <w:r>
        <w:rPr>
          <w:rFonts w:ascii="Times New Roman" w:eastAsia="Calibri" w:hAnsi="Times New Roman" w:cs="Times New Roman"/>
          <w:sz w:val="26"/>
          <w:szCs w:val="26"/>
          <w:lang w:eastAsia="ru-RU"/>
        </w:rPr>
        <w:t>,</w:t>
      </w:r>
      <w:r w:rsidR="00FC38BE" w:rsidRPr="00FC38BE">
        <w:rPr>
          <w:rFonts w:ascii="Times New Roman" w:eastAsia="Calibri" w:hAnsi="Times New Roman" w:cs="Times New Roman"/>
          <w:sz w:val="26"/>
          <w:szCs w:val="26"/>
          <w:lang w:eastAsia="ru-RU"/>
        </w:rPr>
        <w:t xml:space="preserve"> сдавших ОГЭ на «4» и «5»</w:t>
      </w:r>
      <w:r>
        <w:rPr>
          <w:rFonts w:ascii="Times New Roman" w:eastAsia="Calibri" w:hAnsi="Times New Roman" w:cs="Times New Roman"/>
          <w:sz w:val="26"/>
          <w:szCs w:val="26"/>
          <w:lang w:eastAsia="ru-RU"/>
        </w:rPr>
        <w:t>,</w:t>
      </w:r>
      <w:r w:rsidR="00FC38BE" w:rsidRPr="00FC38BE">
        <w:rPr>
          <w:rFonts w:ascii="Times New Roman" w:eastAsia="Calibri" w:hAnsi="Times New Roman" w:cs="Times New Roman"/>
          <w:sz w:val="26"/>
          <w:szCs w:val="26"/>
          <w:lang w:eastAsia="ru-RU"/>
        </w:rPr>
        <w:t xml:space="preserve"> увеличилась на 2%;</w:t>
      </w:r>
    </w:p>
    <w:p w:rsidR="00FC38BE" w:rsidRPr="00FC38BE" w:rsidRDefault="009676E3" w:rsidP="00136A22">
      <w:pPr>
        <w:numPr>
          <w:ilvl w:val="0"/>
          <w:numId w:val="51"/>
        </w:numPr>
        <w:spacing w:after="0" w:line="240" w:lineRule="auto"/>
        <w:ind w:left="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математике</w:t>
      </w:r>
      <w:r w:rsidR="00FC38BE" w:rsidRPr="00FC38BE">
        <w:rPr>
          <w:rFonts w:ascii="Times New Roman" w:eastAsia="Calibri" w:hAnsi="Times New Roman" w:cs="Times New Roman"/>
          <w:sz w:val="26"/>
          <w:szCs w:val="26"/>
          <w:lang w:eastAsia="ru-RU"/>
        </w:rPr>
        <w:t xml:space="preserve"> все основные показатели улучшены. Так</w:t>
      </w:r>
      <w:r>
        <w:rPr>
          <w:rFonts w:ascii="Times New Roman" w:eastAsia="Calibri" w:hAnsi="Times New Roman" w:cs="Times New Roman"/>
          <w:sz w:val="26"/>
          <w:szCs w:val="26"/>
          <w:lang w:eastAsia="ru-RU"/>
        </w:rPr>
        <w:t>,</w:t>
      </w:r>
      <w:r w:rsidR="00FC38BE" w:rsidRPr="00FC38BE">
        <w:rPr>
          <w:rFonts w:ascii="Times New Roman" w:eastAsia="Calibri" w:hAnsi="Times New Roman" w:cs="Times New Roman"/>
          <w:sz w:val="26"/>
          <w:szCs w:val="26"/>
          <w:lang w:eastAsia="ru-RU"/>
        </w:rPr>
        <w:t xml:space="preserve"> общая успешность сдачи выше на 0,2% (в прошлом году три выпускника не сдал</w:t>
      </w:r>
      <w:r>
        <w:rPr>
          <w:rFonts w:ascii="Times New Roman" w:eastAsia="Calibri" w:hAnsi="Times New Roman" w:cs="Times New Roman"/>
          <w:sz w:val="26"/>
          <w:szCs w:val="26"/>
          <w:lang w:eastAsia="ru-RU"/>
        </w:rPr>
        <w:t>и экзамены по данному предмету),</w:t>
      </w:r>
      <w:r w:rsidR="00FC38BE" w:rsidRPr="00FC38BE">
        <w:rPr>
          <w:rFonts w:ascii="Times New Roman" w:eastAsia="Calibri" w:hAnsi="Times New Roman" w:cs="Times New Roman"/>
          <w:sz w:val="26"/>
          <w:szCs w:val="26"/>
          <w:lang w:eastAsia="ru-RU"/>
        </w:rPr>
        <w:t xml:space="preserve"> доля выпускников</w:t>
      </w:r>
      <w:r>
        <w:rPr>
          <w:rFonts w:ascii="Times New Roman" w:eastAsia="Calibri" w:hAnsi="Times New Roman" w:cs="Times New Roman"/>
          <w:sz w:val="26"/>
          <w:szCs w:val="26"/>
          <w:lang w:eastAsia="ru-RU"/>
        </w:rPr>
        <w:t>,</w:t>
      </w:r>
      <w:r w:rsidR="00FC38BE" w:rsidRPr="00FC38BE">
        <w:rPr>
          <w:rFonts w:ascii="Times New Roman" w:eastAsia="Calibri" w:hAnsi="Times New Roman" w:cs="Times New Roman"/>
          <w:sz w:val="26"/>
          <w:szCs w:val="26"/>
          <w:lang w:eastAsia="ru-RU"/>
        </w:rPr>
        <w:t xml:space="preserve"> сдавших на «4» и «5» ГВЭ</w:t>
      </w:r>
      <w:r>
        <w:rPr>
          <w:rFonts w:ascii="Times New Roman" w:eastAsia="Calibri" w:hAnsi="Times New Roman" w:cs="Times New Roman"/>
          <w:sz w:val="26"/>
          <w:szCs w:val="26"/>
          <w:lang w:eastAsia="ru-RU"/>
        </w:rPr>
        <w:t>,</w:t>
      </w:r>
      <w:r w:rsidR="00FC38BE" w:rsidRPr="00FC38BE">
        <w:rPr>
          <w:rFonts w:ascii="Times New Roman" w:eastAsia="Calibri" w:hAnsi="Times New Roman" w:cs="Times New Roman"/>
          <w:sz w:val="26"/>
          <w:szCs w:val="26"/>
          <w:lang w:eastAsia="ru-RU"/>
        </w:rPr>
        <w:t xml:space="preserve"> - на 7,0%, ОГЭ – на 13,5%. </w:t>
      </w:r>
    </w:p>
    <w:p w:rsidR="00FC38BE" w:rsidRDefault="00FC38BE" w:rsidP="004608EF">
      <w:pPr>
        <w:spacing w:after="0" w:line="240" w:lineRule="auto"/>
        <w:ind w:firstLine="567"/>
        <w:jc w:val="both"/>
        <w:rPr>
          <w:rFonts w:ascii="Times New Roman" w:hAnsi="Times New Roman"/>
          <w:sz w:val="26"/>
          <w:szCs w:val="26"/>
        </w:rPr>
      </w:pPr>
      <w:proofErr w:type="gramStart"/>
      <w:r w:rsidRPr="00FC38BE">
        <w:rPr>
          <w:rFonts w:ascii="Times New Roman" w:hAnsi="Times New Roman"/>
          <w:sz w:val="26"/>
          <w:szCs w:val="26"/>
        </w:rPr>
        <w:t>В 2015</w:t>
      </w:r>
      <w:r w:rsidR="009729AE">
        <w:rPr>
          <w:rFonts w:ascii="Times New Roman" w:hAnsi="Times New Roman"/>
          <w:sz w:val="26"/>
          <w:szCs w:val="26"/>
        </w:rPr>
        <w:t>-</w:t>
      </w:r>
      <w:r w:rsidRPr="00FC38BE">
        <w:rPr>
          <w:rFonts w:ascii="Times New Roman" w:hAnsi="Times New Roman"/>
          <w:sz w:val="26"/>
          <w:szCs w:val="26"/>
        </w:rPr>
        <w:t xml:space="preserve">2016 </w:t>
      </w:r>
      <w:r w:rsidR="009729AE">
        <w:rPr>
          <w:rFonts w:ascii="Times New Roman" w:hAnsi="Times New Roman"/>
          <w:sz w:val="26"/>
          <w:szCs w:val="26"/>
        </w:rPr>
        <w:t xml:space="preserve">учебном </w:t>
      </w:r>
      <w:r w:rsidRPr="00FC38BE">
        <w:rPr>
          <w:rFonts w:ascii="Times New Roman" w:hAnsi="Times New Roman"/>
          <w:sz w:val="26"/>
          <w:szCs w:val="26"/>
        </w:rPr>
        <w:t xml:space="preserve">году на основании изменений, внесенных в Порядок проведения государственной итоговой аттестации по основными образовательным программам основного общего образования, все выпускники, не имеющие показаний на прохождение ГИА в форме ГВЭ, обязаны были сдавать два экзамена по выбору обучающихся. </w:t>
      </w:r>
      <w:proofErr w:type="gramEnd"/>
    </w:p>
    <w:p w:rsidR="004608EF" w:rsidRPr="004608EF" w:rsidRDefault="004608EF" w:rsidP="004608EF">
      <w:pPr>
        <w:spacing w:after="0" w:line="240" w:lineRule="auto"/>
        <w:ind w:firstLine="567"/>
        <w:jc w:val="both"/>
        <w:rPr>
          <w:rFonts w:ascii="Times New Roman" w:hAnsi="Times New Roman"/>
          <w:sz w:val="20"/>
          <w:szCs w:val="20"/>
        </w:rPr>
      </w:pPr>
    </w:p>
    <w:p w:rsidR="00C51840" w:rsidRDefault="00FC38BE" w:rsidP="004608EF">
      <w:pPr>
        <w:spacing w:after="0" w:line="240" w:lineRule="auto"/>
        <w:jc w:val="center"/>
        <w:rPr>
          <w:rFonts w:ascii="Times New Roman" w:hAnsi="Times New Roman"/>
          <w:b/>
          <w:i/>
          <w:sz w:val="24"/>
          <w:szCs w:val="24"/>
        </w:rPr>
      </w:pPr>
      <w:r w:rsidRPr="004608EF">
        <w:rPr>
          <w:rFonts w:ascii="Times New Roman" w:hAnsi="Times New Roman"/>
          <w:b/>
          <w:i/>
          <w:sz w:val="24"/>
          <w:szCs w:val="24"/>
        </w:rPr>
        <w:t xml:space="preserve">Распределение выпускников </w:t>
      </w:r>
      <w:r w:rsidR="006E679D" w:rsidRPr="004608EF">
        <w:rPr>
          <w:rFonts w:ascii="Times New Roman" w:hAnsi="Times New Roman"/>
          <w:b/>
          <w:i/>
          <w:sz w:val="24"/>
          <w:szCs w:val="24"/>
        </w:rPr>
        <w:t>9</w:t>
      </w:r>
      <w:r w:rsidRPr="004608EF">
        <w:rPr>
          <w:rFonts w:ascii="Times New Roman" w:hAnsi="Times New Roman"/>
          <w:b/>
          <w:i/>
          <w:sz w:val="24"/>
          <w:szCs w:val="24"/>
        </w:rPr>
        <w:t xml:space="preserve"> классов </w:t>
      </w:r>
      <w:r w:rsidR="005A431F">
        <w:rPr>
          <w:rFonts w:ascii="Times New Roman" w:hAnsi="Times New Roman"/>
          <w:b/>
          <w:i/>
          <w:sz w:val="24"/>
          <w:szCs w:val="24"/>
        </w:rPr>
        <w:t>М</w:t>
      </w:r>
      <w:r w:rsidR="00100071">
        <w:rPr>
          <w:rFonts w:ascii="Times New Roman" w:hAnsi="Times New Roman"/>
          <w:b/>
          <w:i/>
          <w:sz w:val="24"/>
          <w:szCs w:val="24"/>
        </w:rPr>
        <w:t>О</w:t>
      </w:r>
      <w:r w:rsidR="005A431F">
        <w:rPr>
          <w:rFonts w:ascii="Times New Roman" w:hAnsi="Times New Roman"/>
          <w:b/>
          <w:i/>
          <w:sz w:val="24"/>
          <w:szCs w:val="24"/>
        </w:rPr>
        <w:t>У</w:t>
      </w:r>
      <w:r w:rsidR="00100071">
        <w:rPr>
          <w:rFonts w:ascii="Times New Roman" w:hAnsi="Times New Roman"/>
          <w:b/>
          <w:i/>
          <w:sz w:val="24"/>
          <w:szCs w:val="24"/>
        </w:rPr>
        <w:t xml:space="preserve"> НГО </w:t>
      </w:r>
      <w:r w:rsidRPr="004608EF">
        <w:rPr>
          <w:rFonts w:ascii="Times New Roman" w:hAnsi="Times New Roman"/>
          <w:b/>
          <w:i/>
          <w:sz w:val="24"/>
          <w:szCs w:val="24"/>
        </w:rPr>
        <w:t xml:space="preserve">в соответствии с </w:t>
      </w:r>
      <w:proofErr w:type="gramStart"/>
      <w:r w:rsidRPr="004608EF">
        <w:rPr>
          <w:rFonts w:ascii="Times New Roman" w:hAnsi="Times New Roman"/>
          <w:b/>
          <w:i/>
          <w:sz w:val="24"/>
          <w:szCs w:val="24"/>
        </w:rPr>
        <w:t>выбранными</w:t>
      </w:r>
      <w:proofErr w:type="gramEnd"/>
      <w:r w:rsidRPr="004608EF">
        <w:rPr>
          <w:rFonts w:ascii="Times New Roman" w:hAnsi="Times New Roman"/>
          <w:b/>
          <w:i/>
          <w:sz w:val="24"/>
          <w:szCs w:val="24"/>
        </w:rPr>
        <w:t xml:space="preserve"> </w:t>
      </w:r>
    </w:p>
    <w:p w:rsidR="00FC38BE" w:rsidRDefault="00FC38BE" w:rsidP="004608EF">
      <w:pPr>
        <w:spacing w:after="0" w:line="240" w:lineRule="auto"/>
        <w:jc w:val="center"/>
        <w:rPr>
          <w:rFonts w:ascii="Times New Roman" w:hAnsi="Times New Roman"/>
          <w:b/>
          <w:i/>
          <w:sz w:val="24"/>
          <w:szCs w:val="24"/>
        </w:rPr>
      </w:pPr>
      <w:r w:rsidRPr="004608EF">
        <w:rPr>
          <w:rFonts w:ascii="Times New Roman" w:hAnsi="Times New Roman"/>
          <w:b/>
          <w:i/>
          <w:sz w:val="24"/>
          <w:szCs w:val="24"/>
        </w:rPr>
        <w:t xml:space="preserve">для сдачи </w:t>
      </w:r>
      <w:r w:rsidR="006E679D" w:rsidRPr="004608EF">
        <w:rPr>
          <w:rFonts w:ascii="Times New Roman" w:hAnsi="Times New Roman"/>
          <w:b/>
          <w:i/>
          <w:sz w:val="24"/>
          <w:szCs w:val="24"/>
        </w:rPr>
        <w:t xml:space="preserve">ОГЭ </w:t>
      </w:r>
      <w:r w:rsidRPr="004608EF">
        <w:rPr>
          <w:rFonts w:ascii="Times New Roman" w:hAnsi="Times New Roman"/>
          <w:b/>
          <w:i/>
          <w:sz w:val="24"/>
          <w:szCs w:val="24"/>
        </w:rPr>
        <w:t>учебными предмет</w:t>
      </w:r>
      <w:r w:rsidR="009676E3" w:rsidRPr="004608EF">
        <w:rPr>
          <w:rFonts w:ascii="Times New Roman" w:hAnsi="Times New Roman"/>
          <w:b/>
          <w:i/>
          <w:sz w:val="24"/>
          <w:szCs w:val="24"/>
        </w:rPr>
        <w:t>а</w:t>
      </w:r>
      <w:r w:rsidRPr="004608EF">
        <w:rPr>
          <w:rFonts w:ascii="Times New Roman" w:hAnsi="Times New Roman"/>
          <w:b/>
          <w:i/>
          <w:sz w:val="24"/>
          <w:szCs w:val="24"/>
        </w:rPr>
        <w:t>м</w:t>
      </w:r>
      <w:r w:rsidR="009676E3" w:rsidRPr="004608EF">
        <w:rPr>
          <w:rFonts w:ascii="Times New Roman" w:hAnsi="Times New Roman"/>
          <w:b/>
          <w:i/>
          <w:sz w:val="24"/>
          <w:szCs w:val="24"/>
        </w:rPr>
        <w:t xml:space="preserve">и </w:t>
      </w:r>
      <w:r w:rsidR="004608EF" w:rsidRPr="004608EF">
        <w:rPr>
          <w:rFonts w:ascii="Times New Roman" w:hAnsi="Times New Roman"/>
          <w:b/>
          <w:i/>
          <w:sz w:val="24"/>
          <w:szCs w:val="24"/>
        </w:rPr>
        <w:t>в 2016 году</w:t>
      </w:r>
    </w:p>
    <w:p w:rsidR="004608EF" w:rsidRPr="004608EF" w:rsidRDefault="004608EF" w:rsidP="004608EF">
      <w:pPr>
        <w:spacing w:after="0" w:line="240" w:lineRule="auto"/>
        <w:jc w:val="center"/>
        <w:rPr>
          <w:rFonts w:ascii="Times New Roman" w:hAnsi="Times New Roman"/>
          <w:b/>
          <w:i/>
          <w:sz w:val="12"/>
          <w:szCs w:val="12"/>
        </w:rPr>
      </w:pPr>
    </w:p>
    <w:p w:rsidR="00FC38BE" w:rsidRPr="00FC38BE" w:rsidRDefault="00FC38BE" w:rsidP="00FC38BE">
      <w:pPr>
        <w:spacing w:after="0" w:line="264" w:lineRule="auto"/>
        <w:ind w:firstLine="567"/>
        <w:jc w:val="both"/>
        <w:rPr>
          <w:rFonts w:ascii="Times New Roman" w:hAnsi="Times New Roman"/>
          <w:sz w:val="26"/>
          <w:szCs w:val="26"/>
        </w:rPr>
      </w:pPr>
      <w:r w:rsidRPr="00FC38BE">
        <w:rPr>
          <w:noProof/>
          <w:lang w:eastAsia="ru-RU"/>
        </w:rPr>
        <w:drawing>
          <wp:inline distT="0" distB="0" distL="0" distR="0">
            <wp:extent cx="5758004" cy="1892174"/>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rotWithShape="1">
                    <a:blip r:embed="rId11" cstate="print">
                      <a:extLst>
                        <a:ext uri="{28A0092B-C50C-407E-A947-70E740481C1C}">
                          <a14:useLocalDpi xmlns:a14="http://schemas.microsoft.com/office/drawing/2010/main" val="0"/>
                        </a:ext>
                      </a:extLst>
                    </a:blip>
                    <a:srcRect l="1137" t="29539" b="7650"/>
                    <a:stretch/>
                  </pic:blipFill>
                  <pic:spPr bwMode="auto">
                    <a:xfrm>
                      <a:off x="0" y="0"/>
                      <a:ext cx="5758004" cy="1892174"/>
                    </a:xfrm>
                    <a:prstGeom prst="rect">
                      <a:avLst/>
                    </a:prstGeom>
                    <a:noFill/>
                    <a:ln>
                      <a:noFill/>
                    </a:ln>
                    <a:extLst>
                      <a:ext uri="{53640926-AAD7-44D8-BBD7-CCE9431645EC}">
                        <a14:shadowObscured xmlns:a14="http://schemas.microsoft.com/office/drawing/2010/main"/>
                      </a:ext>
                    </a:extLst>
                  </pic:spPr>
                </pic:pic>
              </a:graphicData>
            </a:graphic>
          </wp:inline>
        </w:drawing>
      </w:r>
    </w:p>
    <w:p w:rsidR="00FC38BE" w:rsidRPr="00FC38BE" w:rsidRDefault="00FC38BE" w:rsidP="00FC38BE">
      <w:pPr>
        <w:spacing w:after="0" w:line="264" w:lineRule="auto"/>
        <w:ind w:firstLine="567"/>
        <w:jc w:val="both"/>
        <w:rPr>
          <w:rFonts w:ascii="Times New Roman" w:hAnsi="Times New Roman"/>
          <w:sz w:val="26"/>
          <w:szCs w:val="26"/>
        </w:rPr>
      </w:pPr>
      <w:r w:rsidRPr="00FC38BE">
        <w:rPr>
          <w:rFonts w:ascii="Times New Roman" w:hAnsi="Times New Roman"/>
          <w:sz w:val="26"/>
          <w:szCs w:val="26"/>
        </w:rPr>
        <w:lastRenderedPageBreak/>
        <w:t>Наибольшее число девятиклассников для сдачи ГИА-2016 выбрали обществознание, биологию, информатику и ИКТ. В прошлом году большинство выпускников сдавали обществознание, физику и английский язык.</w:t>
      </w:r>
    </w:p>
    <w:p w:rsidR="00FC38BE" w:rsidRDefault="00FC38BE" w:rsidP="00FC38BE">
      <w:pPr>
        <w:spacing w:after="0" w:line="240" w:lineRule="auto"/>
        <w:ind w:firstLine="567"/>
        <w:jc w:val="both"/>
        <w:rPr>
          <w:rFonts w:ascii="Times New Roman" w:hAnsi="Times New Roman" w:cs="Times New Roman"/>
          <w:sz w:val="26"/>
          <w:szCs w:val="26"/>
        </w:rPr>
      </w:pPr>
      <w:proofErr w:type="gramStart"/>
      <w:r w:rsidRPr="00FC38BE">
        <w:rPr>
          <w:rFonts w:ascii="Times New Roman" w:hAnsi="Times New Roman" w:cs="Times New Roman"/>
          <w:sz w:val="26"/>
          <w:szCs w:val="26"/>
        </w:rPr>
        <w:t>Результативность  сдачи ОГЭ по учебным предметам по выбору обучающ</w:t>
      </w:r>
      <w:r w:rsidR="00730B47">
        <w:rPr>
          <w:rFonts w:ascii="Times New Roman" w:hAnsi="Times New Roman" w:cs="Times New Roman"/>
          <w:sz w:val="26"/>
          <w:szCs w:val="26"/>
        </w:rPr>
        <w:t>ихся представлена на диаграммах</w:t>
      </w:r>
      <w:r w:rsidR="00C51840">
        <w:rPr>
          <w:rFonts w:ascii="Times New Roman" w:hAnsi="Times New Roman" w:cs="Times New Roman"/>
          <w:sz w:val="26"/>
          <w:szCs w:val="26"/>
        </w:rPr>
        <w:t>.</w:t>
      </w:r>
      <w:proofErr w:type="gramEnd"/>
    </w:p>
    <w:p w:rsidR="00730B47" w:rsidRDefault="00730B47" w:rsidP="00FC38BE">
      <w:pPr>
        <w:spacing w:after="0" w:line="240" w:lineRule="auto"/>
        <w:ind w:firstLine="567"/>
        <w:jc w:val="both"/>
        <w:rPr>
          <w:rFonts w:ascii="Times New Roman" w:hAnsi="Times New Roman" w:cs="Times New Roman"/>
          <w:sz w:val="26"/>
          <w:szCs w:val="26"/>
        </w:rPr>
      </w:pPr>
    </w:p>
    <w:p w:rsidR="00C51840" w:rsidRDefault="00730B47" w:rsidP="00730B47">
      <w:pPr>
        <w:spacing w:after="0" w:line="240" w:lineRule="auto"/>
        <w:jc w:val="center"/>
        <w:rPr>
          <w:rFonts w:ascii="Times New Roman" w:hAnsi="Times New Roman" w:cs="Times New Roman"/>
          <w:b/>
          <w:i/>
          <w:sz w:val="24"/>
          <w:szCs w:val="24"/>
        </w:rPr>
      </w:pPr>
      <w:r w:rsidRPr="00C51840">
        <w:rPr>
          <w:rFonts w:ascii="Times New Roman" w:hAnsi="Times New Roman" w:cs="Times New Roman"/>
          <w:b/>
          <w:i/>
          <w:sz w:val="24"/>
          <w:szCs w:val="24"/>
        </w:rPr>
        <w:t xml:space="preserve">Успешность сдачи экзаменов по выбору выпускниками 9 классов </w:t>
      </w:r>
      <w:r w:rsidR="005A431F">
        <w:rPr>
          <w:rFonts w:ascii="Times New Roman" w:hAnsi="Times New Roman" w:cs="Times New Roman"/>
          <w:b/>
          <w:i/>
          <w:sz w:val="24"/>
          <w:szCs w:val="24"/>
        </w:rPr>
        <w:t>М</w:t>
      </w:r>
      <w:r w:rsidR="00C51840">
        <w:rPr>
          <w:rFonts w:ascii="Times New Roman" w:hAnsi="Times New Roman" w:cs="Times New Roman"/>
          <w:b/>
          <w:i/>
          <w:sz w:val="24"/>
          <w:szCs w:val="24"/>
        </w:rPr>
        <w:t>О</w:t>
      </w:r>
      <w:r w:rsidR="005A431F">
        <w:rPr>
          <w:rFonts w:ascii="Times New Roman" w:hAnsi="Times New Roman" w:cs="Times New Roman"/>
          <w:b/>
          <w:i/>
          <w:sz w:val="24"/>
          <w:szCs w:val="24"/>
        </w:rPr>
        <w:t>У</w:t>
      </w:r>
      <w:r w:rsidR="00C51840">
        <w:rPr>
          <w:rFonts w:ascii="Times New Roman" w:hAnsi="Times New Roman" w:cs="Times New Roman"/>
          <w:b/>
          <w:i/>
          <w:sz w:val="24"/>
          <w:szCs w:val="24"/>
        </w:rPr>
        <w:t xml:space="preserve"> НГО </w:t>
      </w:r>
      <w:r w:rsidRPr="00C51840">
        <w:rPr>
          <w:rFonts w:ascii="Times New Roman" w:hAnsi="Times New Roman" w:cs="Times New Roman"/>
          <w:b/>
          <w:i/>
          <w:sz w:val="24"/>
          <w:szCs w:val="24"/>
        </w:rPr>
        <w:t>в 2016 году</w:t>
      </w:r>
      <w:r w:rsidR="00C51840">
        <w:rPr>
          <w:rFonts w:ascii="Times New Roman" w:hAnsi="Times New Roman" w:cs="Times New Roman"/>
          <w:b/>
          <w:i/>
          <w:sz w:val="24"/>
          <w:szCs w:val="24"/>
        </w:rPr>
        <w:t xml:space="preserve"> </w:t>
      </w:r>
    </w:p>
    <w:p w:rsidR="00730B47" w:rsidRPr="00C51840" w:rsidRDefault="00C51840" w:rsidP="00730B4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от общего числа </w:t>
      </w:r>
      <w:proofErr w:type="gramStart"/>
      <w:r>
        <w:rPr>
          <w:rFonts w:ascii="Times New Roman" w:hAnsi="Times New Roman" w:cs="Times New Roman"/>
          <w:b/>
          <w:i/>
          <w:sz w:val="24"/>
          <w:szCs w:val="24"/>
        </w:rPr>
        <w:t>сдававших</w:t>
      </w:r>
      <w:proofErr w:type="gramEnd"/>
      <w:r>
        <w:rPr>
          <w:rFonts w:ascii="Times New Roman" w:hAnsi="Times New Roman" w:cs="Times New Roman"/>
          <w:b/>
          <w:i/>
          <w:sz w:val="24"/>
          <w:szCs w:val="24"/>
        </w:rPr>
        <w:t xml:space="preserve"> ОГЭ по данному предмету)</w:t>
      </w:r>
    </w:p>
    <w:p w:rsidR="00730B47" w:rsidRPr="00FC38BE" w:rsidRDefault="00730B47" w:rsidP="00FC38BE">
      <w:pPr>
        <w:spacing w:after="0" w:line="240" w:lineRule="auto"/>
        <w:ind w:firstLine="567"/>
        <w:jc w:val="both"/>
        <w:rPr>
          <w:rFonts w:ascii="Times New Roman" w:hAnsi="Times New Roman" w:cs="Times New Roman"/>
          <w:sz w:val="26"/>
          <w:szCs w:val="26"/>
        </w:rPr>
      </w:pP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noProof/>
          <w:sz w:val="26"/>
          <w:szCs w:val="26"/>
          <w:lang w:eastAsia="ru-RU"/>
        </w:rPr>
        <w:drawing>
          <wp:inline distT="0" distB="0" distL="0" distR="0">
            <wp:extent cx="5099050" cy="157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7" t="35039" r="4795" b="7792"/>
                    <a:stretch/>
                  </pic:blipFill>
                  <pic:spPr bwMode="auto">
                    <a:xfrm>
                      <a:off x="0" y="0"/>
                      <a:ext cx="5096666" cy="1574064"/>
                    </a:xfrm>
                    <a:prstGeom prst="rect">
                      <a:avLst/>
                    </a:prstGeom>
                    <a:noFill/>
                    <a:ln>
                      <a:noFill/>
                    </a:ln>
                    <a:extLst>
                      <a:ext uri="{53640926-AAD7-44D8-BBD7-CCE9431645EC}">
                        <a14:shadowObscured xmlns:a14="http://schemas.microsoft.com/office/drawing/2010/main"/>
                      </a:ext>
                    </a:extLst>
                  </pic:spPr>
                </pic:pic>
              </a:graphicData>
            </a:graphic>
          </wp:inline>
        </w:drawing>
      </w:r>
    </w:p>
    <w:p w:rsidR="00FC38BE" w:rsidRDefault="00FC38BE" w:rsidP="00FC38BE">
      <w:pPr>
        <w:spacing w:after="0" w:line="240" w:lineRule="auto"/>
        <w:ind w:firstLine="567"/>
        <w:jc w:val="both"/>
        <w:rPr>
          <w:rFonts w:ascii="Times New Roman" w:hAnsi="Times New Roman" w:cs="Times New Roman"/>
          <w:sz w:val="26"/>
          <w:szCs w:val="26"/>
        </w:rPr>
      </w:pPr>
    </w:p>
    <w:p w:rsidR="00714467" w:rsidRPr="00407F24" w:rsidRDefault="00714467" w:rsidP="00714467">
      <w:pPr>
        <w:spacing w:after="0" w:line="240" w:lineRule="auto"/>
        <w:jc w:val="center"/>
        <w:rPr>
          <w:rFonts w:ascii="Times New Roman" w:hAnsi="Times New Roman" w:cs="Times New Roman"/>
          <w:b/>
          <w:i/>
          <w:sz w:val="24"/>
          <w:szCs w:val="24"/>
        </w:rPr>
      </w:pPr>
      <w:r w:rsidRPr="00407F24">
        <w:rPr>
          <w:rFonts w:ascii="Times New Roman" w:hAnsi="Times New Roman" w:cs="Times New Roman"/>
          <w:b/>
          <w:i/>
          <w:sz w:val="24"/>
          <w:szCs w:val="24"/>
        </w:rPr>
        <w:t xml:space="preserve">Доля выпускников 9 классов </w:t>
      </w:r>
      <w:r w:rsidR="005A431F">
        <w:rPr>
          <w:rFonts w:ascii="Times New Roman" w:hAnsi="Times New Roman" w:cs="Times New Roman"/>
          <w:b/>
          <w:i/>
          <w:sz w:val="24"/>
          <w:szCs w:val="24"/>
        </w:rPr>
        <w:t>М</w:t>
      </w:r>
      <w:r w:rsidRPr="00407F24">
        <w:rPr>
          <w:rFonts w:ascii="Times New Roman" w:hAnsi="Times New Roman" w:cs="Times New Roman"/>
          <w:b/>
          <w:i/>
          <w:sz w:val="24"/>
          <w:szCs w:val="24"/>
        </w:rPr>
        <w:t>О</w:t>
      </w:r>
      <w:r w:rsidR="005A431F">
        <w:rPr>
          <w:rFonts w:ascii="Times New Roman" w:hAnsi="Times New Roman" w:cs="Times New Roman"/>
          <w:b/>
          <w:i/>
          <w:sz w:val="24"/>
          <w:szCs w:val="24"/>
        </w:rPr>
        <w:t>У</w:t>
      </w:r>
      <w:r w:rsidRPr="00407F24">
        <w:rPr>
          <w:rFonts w:ascii="Times New Roman" w:hAnsi="Times New Roman" w:cs="Times New Roman"/>
          <w:b/>
          <w:i/>
          <w:sz w:val="24"/>
          <w:szCs w:val="24"/>
        </w:rPr>
        <w:t xml:space="preserve"> НГО, сдавших в 2016 году ОГЭ по предметам по выбору на повышенные отметки (% от общего числа сдававших данный предмет)</w:t>
      </w:r>
    </w:p>
    <w:p w:rsidR="00714467" w:rsidRPr="00FC38BE" w:rsidRDefault="00714467" w:rsidP="00FC38BE">
      <w:pPr>
        <w:spacing w:after="0" w:line="240" w:lineRule="auto"/>
        <w:ind w:firstLine="567"/>
        <w:jc w:val="both"/>
        <w:rPr>
          <w:rFonts w:ascii="Times New Roman" w:hAnsi="Times New Roman" w:cs="Times New Roman"/>
          <w:sz w:val="26"/>
          <w:szCs w:val="26"/>
        </w:rPr>
      </w:pPr>
    </w:p>
    <w:p w:rsidR="00FC38BE" w:rsidRPr="00FC38BE" w:rsidRDefault="00FC38BE" w:rsidP="00407F24">
      <w:pPr>
        <w:spacing w:after="0" w:line="240" w:lineRule="auto"/>
        <w:jc w:val="center"/>
        <w:rPr>
          <w:rFonts w:ascii="Times New Roman" w:hAnsi="Times New Roman" w:cs="Times New Roman"/>
          <w:sz w:val="26"/>
          <w:szCs w:val="26"/>
        </w:rPr>
      </w:pPr>
      <w:r w:rsidRPr="00FC38BE">
        <w:rPr>
          <w:rFonts w:ascii="Times New Roman" w:hAnsi="Times New Roman" w:cs="Times New Roman"/>
          <w:noProof/>
          <w:sz w:val="26"/>
          <w:szCs w:val="26"/>
          <w:lang w:eastAsia="ru-RU"/>
        </w:rPr>
        <w:drawing>
          <wp:inline distT="0" distB="0" distL="0" distR="0">
            <wp:extent cx="4419600" cy="133057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40" t="33192" r="2280" b="8032"/>
                    <a:stretch/>
                  </pic:blipFill>
                  <pic:spPr bwMode="auto">
                    <a:xfrm>
                      <a:off x="0" y="0"/>
                      <a:ext cx="4417081" cy="1329818"/>
                    </a:xfrm>
                    <a:prstGeom prst="rect">
                      <a:avLst/>
                    </a:prstGeom>
                    <a:noFill/>
                    <a:ln>
                      <a:noFill/>
                    </a:ln>
                    <a:extLst>
                      <a:ext uri="{53640926-AAD7-44D8-BBD7-CCE9431645EC}">
                        <a14:shadowObscured xmlns:a14="http://schemas.microsoft.com/office/drawing/2010/main"/>
                      </a:ext>
                    </a:extLst>
                  </pic:spPr>
                </pic:pic>
              </a:graphicData>
            </a:graphic>
          </wp:inline>
        </w:drawing>
      </w:r>
    </w:p>
    <w:p w:rsidR="00FC38BE" w:rsidRDefault="00FC38BE" w:rsidP="00FC38BE">
      <w:pPr>
        <w:spacing w:after="0" w:line="240" w:lineRule="auto"/>
        <w:ind w:firstLine="567"/>
        <w:jc w:val="both"/>
        <w:rPr>
          <w:rFonts w:ascii="Times New Roman" w:hAnsi="Times New Roman" w:cs="Times New Roman"/>
          <w:b/>
          <w:i/>
          <w:sz w:val="26"/>
          <w:szCs w:val="26"/>
        </w:rPr>
      </w:pPr>
    </w:p>
    <w:p w:rsidR="00FB7901" w:rsidRDefault="00FB7901" w:rsidP="00FC38BE">
      <w:pPr>
        <w:spacing w:after="0" w:line="240" w:lineRule="auto"/>
        <w:ind w:firstLine="567"/>
        <w:jc w:val="both"/>
        <w:rPr>
          <w:rFonts w:ascii="Times New Roman" w:hAnsi="Times New Roman" w:cs="Times New Roman"/>
          <w:b/>
          <w:i/>
          <w:sz w:val="26"/>
          <w:szCs w:val="26"/>
        </w:rPr>
      </w:pPr>
    </w:p>
    <w:p w:rsidR="00FB7901" w:rsidRDefault="00407F24" w:rsidP="00FB7901">
      <w:pPr>
        <w:spacing w:after="0" w:line="240" w:lineRule="auto"/>
        <w:jc w:val="center"/>
        <w:rPr>
          <w:rFonts w:ascii="Times New Roman" w:hAnsi="Times New Roman" w:cs="Times New Roman"/>
          <w:b/>
          <w:i/>
          <w:sz w:val="24"/>
          <w:szCs w:val="24"/>
        </w:rPr>
      </w:pPr>
      <w:r w:rsidRPr="00407F24">
        <w:rPr>
          <w:rFonts w:ascii="Times New Roman" w:hAnsi="Times New Roman" w:cs="Times New Roman"/>
          <w:b/>
          <w:i/>
          <w:sz w:val="24"/>
          <w:szCs w:val="24"/>
        </w:rPr>
        <w:t>Средние отметки за ОГЭ по предметам по выбору, полученные выпускниками</w:t>
      </w:r>
      <w:r w:rsidR="00FB7901">
        <w:rPr>
          <w:rFonts w:ascii="Times New Roman" w:hAnsi="Times New Roman" w:cs="Times New Roman"/>
          <w:b/>
          <w:i/>
          <w:sz w:val="24"/>
          <w:szCs w:val="24"/>
        </w:rPr>
        <w:t xml:space="preserve"> </w:t>
      </w:r>
    </w:p>
    <w:p w:rsidR="00407F24" w:rsidRDefault="00FB7901" w:rsidP="00FB790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9 классов </w:t>
      </w:r>
      <w:r w:rsidR="005A431F">
        <w:rPr>
          <w:rFonts w:ascii="Times New Roman" w:hAnsi="Times New Roman" w:cs="Times New Roman"/>
          <w:b/>
          <w:i/>
          <w:sz w:val="24"/>
          <w:szCs w:val="24"/>
        </w:rPr>
        <w:t>М</w:t>
      </w:r>
      <w:r>
        <w:rPr>
          <w:rFonts w:ascii="Times New Roman" w:hAnsi="Times New Roman" w:cs="Times New Roman"/>
          <w:b/>
          <w:i/>
          <w:sz w:val="24"/>
          <w:szCs w:val="24"/>
        </w:rPr>
        <w:t>О</w:t>
      </w:r>
      <w:r w:rsidR="005A431F">
        <w:rPr>
          <w:rFonts w:ascii="Times New Roman" w:hAnsi="Times New Roman" w:cs="Times New Roman"/>
          <w:b/>
          <w:i/>
          <w:sz w:val="24"/>
          <w:szCs w:val="24"/>
        </w:rPr>
        <w:t>У</w:t>
      </w:r>
      <w:r>
        <w:rPr>
          <w:rFonts w:ascii="Times New Roman" w:hAnsi="Times New Roman" w:cs="Times New Roman"/>
          <w:b/>
          <w:i/>
          <w:sz w:val="24"/>
          <w:szCs w:val="24"/>
        </w:rPr>
        <w:t xml:space="preserve"> НГО в 2016 году</w:t>
      </w:r>
    </w:p>
    <w:p w:rsidR="00FB7901" w:rsidRPr="00407F24" w:rsidRDefault="00FB7901" w:rsidP="00FB7901">
      <w:pPr>
        <w:spacing w:after="0" w:line="240" w:lineRule="auto"/>
        <w:jc w:val="center"/>
        <w:rPr>
          <w:rFonts w:ascii="Times New Roman" w:hAnsi="Times New Roman" w:cs="Times New Roman"/>
          <w:b/>
          <w:i/>
          <w:sz w:val="24"/>
          <w:szCs w:val="24"/>
        </w:rPr>
      </w:pPr>
    </w:p>
    <w:p w:rsidR="00FC38BE" w:rsidRPr="00FC38BE" w:rsidRDefault="00FC38BE" w:rsidP="00FC38BE">
      <w:pPr>
        <w:tabs>
          <w:tab w:val="left" w:pos="1560"/>
        </w:tabs>
        <w:spacing w:after="0" w:line="240" w:lineRule="auto"/>
        <w:ind w:firstLine="567"/>
        <w:jc w:val="both"/>
        <w:rPr>
          <w:rFonts w:ascii="Times New Roman" w:hAnsi="Times New Roman" w:cs="Times New Roman"/>
          <w:b/>
          <w:i/>
          <w:sz w:val="26"/>
          <w:szCs w:val="26"/>
        </w:rPr>
      </w:pPr>
      <w:r w:rsidRPr="00FC38BE">
        <w:rPr>
          <w:noProof/>
          <w:lang w:eastAsia="ru-RU"/>
        </w:rPr>
        <w:drawing>
          <wp:inline distT="0" distB="0" distL="0" distR="0">
            <wp:extent cx="5270500" cy="202565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rotWithShape="1">
                    <a:blip r:embed="rId14" cstate="print">
                      <a:extLst>
                        <a:ext uri="{28A0092B-C50C-407E-A947-70E740481C1C}">
                          <a14:useLocalDpi xmlns:a14="http://schemas.microsoft.com/office/drawing/2010/main" val="0"/>
                        </a:ext>
                      </a:extLst>
                    </a:blip>
                    <a:srcRect l="717" t="17984" b="8462"/>
                    <a:stretch/>
                  </pic:blipFill>
                  <pic:spPr bwMode="auto">
                    <a:xfrm>
                      <a:off x="0" y="0"/>
                      <a:ext cx="5269239" cy="2025165"/>
                    </a:xfrm>
                    <a:prstGeom prst="rect">
                      <a:avLst/>
                    </a:prstGeom>
                    <a:noFill/>
                    <a:ln>
                      <a:noFill/>
                    </a:ln>
                    <a:extLst>
                      <a:ext uri="{53640926-AAD7-44D8-BBD7-CCE9431645EC}">
                        <a14:shadowObscured xmlns:a14="http://schemas.microsoft.com/office/drawing/2010/main"/>
                      </a:ext>
                    </a:extLst>
                  </pic:spPr>
                </pic:pic>
              </a:graphicData>
            </a:graphic>
          </wp:inline>
        </w:drawing>
      </w:r>
    </w:p>
    <w:p w:rsidR="00FC38BE" w:rsidRPr="00FC38BE" w:rsidRDefault="00FC38BE" w:rsidP="00FC38BE">
      <w:pPr>
        <w:spacing w:after="0" w:line="240" w:lineRule="auto"/>
        <w:ind w:firstLine="567"/>
        <w:jc w:val="both"/>
        <w:rPr>
          <w:rFonts w:ascii="Times New Roman" w:hAnsi="Times New Roman" w:cs="Times New Roman"/>
          <w:b/>
          <w:i/>
          <w:sz w:val="26"/>
          <w:szCs w:val="26"/>
        </w:rPr>
      </w:pP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 xml:space="preserve">Наиболее высокие результаты девятиклассники показали на ОГЭ по литературе, информатике и ИКТ, иностранному языку. </w:t>
      </w:r>
    </w:p>
    <w:p w:rsidR="00FC38BE" w:rsidRPr="00FC38BE" w:rsidRDefault="00FC38BE" w:rsidP="00FC38BE">
      <w:pPr>
        <w:spacing w:after="0" w:line="240" w:lineRule="auto"/>
        <w:ind w:firstLine="567"/>
        <w:jc w:val="both"/>
        <w:rPr>
          <w:rFonts w:ascii="Times New Roman" w:hAnsi="Times New Roman" w:cs="Times New Roman"/>
          <w:b/>
          <w:i/>
          <w:sz w:val="26"/>
          <w:szCs w:val="26"/>
        </w:rPr>
      </w:pPr>
    </w:p>
    <w:p w:rsidR="002B3AB4" w:rsidRDefault="00FC38BE" w:rsidP="002B3AB4">
      <w:pPr>
        <w:spacing w:after="0" w:line="240" w:lineRule="auto"/>
        <w:jc w:val="center"/>
        <w:rPr>
          <w:rFonts w:ascii="Times New Roman" w:hAnsi="Times New Roman" w:cs="Times New Roman"/>
          <w:b/>
          <w:i/>
          <w:sz w:val="24"/>
          <w:szCs w:val="24"/>
        </w:rPr>
      </w:pPr>
      <w:r w:rsidRPr="002B3AB4">
        <w:rPr>
          <w:rFonts w:ascii="Times New Roman" w:hAnsi="Times New Roman" w:cs="Times New Roman"/>
          <w:b/>
          <w:i/>
          <w:sz w:val="24"/>
          <w:szCs w:val="24"/>
        </w:rPr>
        <w:lastRenderedPageBreak/>
        <w:t xml:space="preserve">Динамика основных показателей уровня подготовки выпускников 9 классов </w:t>
      </w:r>
      <w:r w:rsidR="005A431F">
        <w:rPr>
          <w:rFonts w:ascii="Times New Roman" w:hAnsi="Times New Roman" w:cs="Times New Roman"/>
          <w:b/>
          <w:i/>
          <w:sz w:val="24"/>
          <w:szCs w:val="24"/>
        </w:rPr>
        <w:t>М</w:t>
      </w:r>
      <w:r w:rsidR="002B3AB4">
        <w:rPr>
          <w:rFonts w:ascii="Times New Roman" w:hAnsi="Times New Roman" w:cs="Times New Roman"/>
          <w:b/>
          <w:i/>
          <w:sz w:val="24"/>
          <w:szCs w:val="24"/>
        </w:rPr>
        <w:t>О</w:t>
      </w:r>
      <w:r w:rsidR="005A431F">
        <w:rPr>
          <w:rFonts w:ascii="Times New Roman" w:hAnsi="Times New Roman" w:cs="Times New Roman"/>
          <w:b/>
          <w:i/>
          <w:sz w:val="24"/>
          <w:szCs w:val="24"/>
        </w:rPr>
        <w:t>У</w:t>
      </w:r>
      <w:r w:rsidR="002B3AB4">
        <w:rPr>
          <w:rFonts w:ascii="Times New Roman" w:hAnsi="Times New Roman" w:cs="Times New Roman"/>
          <w:b/>
          <w:i/>
          <w:sz w:val="24"/>
          <w:szCs w:val="24"/>
        </w:rPr>
        <w:t xml:space="preserve"> НГО </w:t>
      </w:r>
    </w:p>
    <w:p w:rsidR="002B3AB4" w:rsidRDefault="00FC38BE" w:rsidP="002B3AB4">
      <w:pPr>
        <w:spacing w:after="0" w:line="240" w:lineRule="auto"/>
        <w:jc w:val="center"/>
        <w:rPr>
          <w:rFonts w:ascii="Times New Roman" w:hAnsi="Times New Roman" w:cs="Times New Roman"/>
          <w:b/>
          <w:i/>
          <w:sz w:val="24"/>
          <w:szCs w:val="24"/>
        </w:rPr>
      </w:pPr>
      <w:r w:rsidRPr="002B3AB4">
        <w:rPr>
          <w:rFonts w:ascii="Times New Roman" w:hAnsi="Times New Roman" w:cs="Times New Roman"/>
          <w:b/>
          <w:i/>
          <w:sz w:val="24"/>
          <w:szCs w:val="24"/>
        </w:rPr>
        <w:t xml:space="preserve">по итогам сдачи ОГЭ по учебным предметам по выбору </w:t>
      </w:r>
      <w:proofErr w:type="gramStart"/>
      <w:r w:rsidRPr="002B3AB4">
        <w:rPr>
          <w:rFonts w:ascii="Times New Roman" w:hAnsi="Times New Roman" w:cs="Times New Roman"/>
          <w:b/>
          <w:i/>
          <w:sz w:val="24"/>
          <w:szCs w:val="24"/>
        </w:rPr>
        <w:t>обучающихся</w:t>
      </w:r>
      <w:proofErr w:type="gramEnd"/>
      <w:r w:rsidRPr="002B3AB4">
        <w:rPr>
          <w:rFonts w:ascii="Times New Roman" w:hAnsi="Times New Roman" w:cs="Times New Roman"/>
          <w:b/>
          <w:i/>
          <w:sz w:val="24"/>
          <w:szCs w:val="24"/>
        </w:rPr>
        <w:t xml:space="preserve"> </w:t>
      </w:r>
      <w:r w:rsidR="002B3AB4">
        <w:rPr>
          <w:rFonts w:ascii="Times New Roman" w:hAnsi="Times New Roman" w:cs="Times New Roman"/>
          <w:b/>
          <w:i/>
          <w:sz w:val="24"/>
          <w:szCs w:val="24"/>
        </w:rPr>
        <w:t xml:space="preserve"> </w:t>
      </w:r>
    </w:p>
    <w:p w:rsidR="00FC38BE" w:rsidRDefault="00FC38BE" w:rsidP="002B3AB4">
      <w:pPr>
        <w:spacing w:after="0" w:line="240" w:lineRule="auto"/>
        <w:jc w:val="center"/>
        <w:rPr>
          <w:rFonts w:ascii="Times New Roman" w:hAnsi="Times New Roman" w:cs="Times New Roman"/>
          <w:b/>
          <w:i/>
          <w:sz w:val="24"/>
          <w:szCs w:val="24"/>
        </w:rPr>
      </w:pPr>
      <w:r w:rsidRPr="002B3AB4">
        <w:rPr>
          <w:rFonts w:ascii="Times New Roman" w:hAnsi="Times New Roman" w:cs="Times New Roman"/>
          <w:b/>
          <w:i/>
          <w:sz w:val="24"/>
          <w:szCs w:val="24"/>
        </w:rPr>
        <w:t>в период с 2014 по 2016 годы</w:t>
      </w:r>
    </w:p>
    <w:p w:rsidR="002B3AB4" w:rsidRPr="002B3AB4" w:rsidRDefault="002B3AB4" w:rsidP="002B3AB4">
      <w:pPr>
        <w:spacing w:after="0" w:line="240" w:lineRule="auto"/>
        <w:jc w:val="center"/>
        <w:rPr>
          <w:rFonts w:ascii="Times New Roman" w:hAnsi="Times New Roman" w:cs="Times New Roman"/>
          <w:b/>
          <w:i/>
          <w:sz w:val="24"/>
          <w:szCs w:val="24"/>
        </w:r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10"/>
        <w:gridCol w:w="710"/>
        <w:gridCol w:w="710"/>
        <w:gridCol w:w="709"/>
        <w:gridCol w:w="709"/>
        <w:gridCol w:w="709"/>
        <w:gridCol w:w="709"/>
        <w:gridCol w:w="708"/>
        <w:gridCol w:w="709"/>
        <w:gridCol w:w="709"/>
        <w:gridCol w:w="709"/>
        <w:gridCol w:w="709"/>
      </w:tblGrid>
      <w:tr w:rsidR="00FC38BE" w:rsidRPr="00FC38BE" w:rsidTr="002B3AB4">
        <w:trPr>
          <w:trHeight w:val="690"/>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2B3AB4" w:rsidRDefault="00FC38BE" w:rsidP="002B3AB4">
            <w:pPr>
              <w:spacing w:after="0" w:line="264" w:lineRule="auto"/>
              <w:ind w:left="5" w:right="-108" w:hanging="5"/>
              <w:jc w:val="center"/>
              <w:rPr>
                <w:rFonts w:ascii="Times New Roman" w:hAnsi="Times New Roman" w:cs="Times New Roman"/>
              </w:rPr>
            </w:pPr>
            <w:r w:rsidRPr="002B3AB4">
              <w:rPr>
                <w:rFonts w:ascii="Times New Roman" w:hAnsi="Times New Roman" w:cs="Times New Roman"/>
              </w:rPr>
              <w:t>Учебный предмет</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2B3AB4" w:rsidRDefault="00FC38BE" w:rsidP="002B3AB4">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Процент выполнения работ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2B3AB4" w:rsidRDefault="00FC38BE" w:rsidP="002B3AB4">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Средний балл выполнения работы</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2B3AB4" w:rsidRDefault="00FC38BE" w:rsidP="002B3AB4">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Средняя отметка</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38BE" w:rsidRPr="002B3AB4" w:rsidRDefault="00FC38BE" w:rsidP="002B3AB4">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Доля учащихся, сдавших экзамен</w:t>
            </w:r>
          </w:p>
          <w:p w:rsidR="00FC38BE" w:rsidRPr="002B3AB4" w:rsidRDefault="00FC38BE" w:rsidP="002B3AB4">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на «4» и «5»</w:t>
            </w:r>
          </w:p>
        </w:tc>
      </w:tr>
      <w:tr w:rsidR="00FC38BE" w:rsidRPr="00FC38BE" w:rsidTr="002B3AB4">
        <w:trPr>
          <w:trHeight w:val="37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C38BE" w:rsidRPr="002B3AB4" w:rsidRDefault="00FC38BE" w:rsidP="00FC38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 xml:space="preserve">2014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 xml:space="preserve">2015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spacing w:after="0" w:line="264" w:lineRule="auto"/>
              <w:ind w:right="-178"/>
              <w:jc w:val="center"/>
              <w:rPr>
                <w:rFonts w:ascii="Times New Roman" w:eastAsia="Times New Roman" w:hAnsi="Times New Roman" w:cs="Times New Roman"/>
              </w:rPr>
            </w:pPr>
            <w:r w:rsidRPr="002B3AB4">
              <w:rPr>
                <w:rFonts w:ascii="Times New Roman" w:eastAsia="Times New Roman" w:hAnsi="Times New Roman" w:cs="Times New Roman"/>
              </w:rPr>
              <w:t>2016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 xml:space="preserve">2014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spacing w:after="0" w:line="264" w:lineRule="auto"/>
              <w:jc w:val="center"/>
              <w:rPr>
                <w:rFonts w:ascii="Times New Roman" w:eastAsia="Times New Roman" w:hAnsi="Times New Roman" w:cs="Times New Roman"/>
              </w:rPr>
            </w:pPr>
            <w:r w:rsidRPr="002B3AB4">
              <w:rPr>
                <w:rFonts w:ascii="Times New Roman" w:eastAsia="Times New Roman" w:hAnsi="Times New Roman" w:cs="Times New Roman"/>
              </w:rPr>
              <w:t xml:space="preserve">2015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spacing w:after="0" w:line="264" w:lineRule="auto"/>
              <w:ind w:right="-178"/>
              <w:jc w:val="center"/>
              <w:rPr>
                <w:rFonts w:ascii="Times New Roman" w:eastAsia="Times New Roman" w:hAnsi="Times New Roman" w:cs="Times New Roman"/>
              </w:rPr>
            </w:pPr>
            <w:r w:rsidRPr="002B3AB4">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rPr>
                <w:rFonts w:ascii="Times New Roman" w:hAnsi="Times New Roman" w:cs="Times New Roman"/>
              </w:rPr>
            </w:pPr>
            <w:r w:rsidRPr="002B3AB4">
              <w:rPr>
                <w:rFonts w:ascii="Times New Roman" w:hAnsi="Times New Roman" w:cs="Times New Roman"/>
              </w:rPr>
              <w:t xml:space="preserve">2014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rPr>
                <w:rFonts w:ascii="Times New Roman" w:hAnsi="Times New Roman" w:cs="Times New Roman"/>
              </w:rPr>
            </w:pPr>
            <w:r w:rsidRPr="002B3AB4">
              <w:rPr>
                <w:rFonts w:ascii="Times New Roman" w:hAnsi="Times New Roman" w:cs="Times New Roman"/>
              </w:rPr>
              <w:t xml:space="preserve">2015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rPr>
                <w:rFonts w:ascii="Times New Roman" w:hAnsi="Times New Roman" w:cs="Times New Roman"/>
              </w:rPr>
            </w:pPr>
            <w:r w:rsidRPr="002B3AB4">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rPr>
                <w:rFonts w:ascii="Times New Roman" w:hAnsi="Times New Roman" w:cs="Times New Roman"/>
              </w:rPr>
            </w:pPr>
            <w:r w:rsidRPr="002B3AB4">
              <w:rPr>
                <w:rFonts w:ascii="Times New Roman" w:hAnsi="Times New Roman" w:cs="Times New Roman"/>
              </w:rPr>
              <w:t xml:space="preserve">2014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rPr>
                <w:rFonts w:ascii="Times New Roman" w:hAnsi="Times New Roman" w:cs="Times New Roman"/>
              </w:rPr>
            </w:pPr>
            <w:r w:rsidRPr="002B3AB4">
              <w:rPr>
                <w:rFonts w:ascii="Times New Roman" w:hAnsi="Times New Roman" w:cs="Times New Roman"/>
              </w:rPr>
              <w:t xml:space="preserve">2015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38BE" w:rsidRPr="002B3AB4" w:rsidRDefault="00FC38BE" w:rsidP="00FC38BE">
            <w:pPr>
              <w:rPr>
                <w:rFonts w:ascii="Times New Roman" w:hAnsi="Times New Roman" w:cs="Times New Roman"/>
              </w:rPr>
            </w:pPr>
            <w:r w:rsidRPr="002B3AB4">
              <w:rPr>
                <w:rFonts w:ascii="Times New Roman" w:hAnsi="Times New Roman" w:cs="Times New Roman"/>
              </w:rPr>
              <w:t>2016</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proofErr w:type="gramStart"/>
            <w:r w:rsidRPr="002B3AB4">
              <w:rPr>
                <w:rFonts w:ascii="Times New Roman" w:hAnsi="Times New Roman" w:cs="Times New Roman"/>
              </w:rPr>
              <w:t>Общество</w:t>
            </w:r>
            <w:r w:rsidR="002B3AB4">
              <w:rPr>
                <w:rFonts w:ascii="Times New Roman" w:hAnsi="Times New Roman" w:cs="Times New Roman"/>
              </w:rPr>
              <w:t>-</w:t>
            </w:r>
            <w:r w:rsidRPr="002B3AB4">
              <w:rPr>
                <w:rFonts w:ascii="Times New Roman" w:hAnsi="Times New Roman" w:cs="Times New Roman"/>
              </w:rPr>
              <w:t>знание</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73,5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70,3</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66,7</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28,9</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27,4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71,4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61,3</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Физика</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62,6</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60,3</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46,2</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24,1</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18,5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3,9</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72,2</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39,6</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rPr>
                <w:rFonts w:ascii="Times New Roman" w:hAnsi="Times New Roman" w:cs="Times New Roman"/>
              </w:rPr>
            </w:pPr>
            <w:proofErr w:type="spellStart"/>
            <w:proofErr w:type="gramStart"/>
            <w:r w:rsidRPr="002B3AB4">
              <w:rPr>
                <w:rFonts w:ascii="Times New Roman" w:hAnsi="Times New Roman" w:cs="Times New Roman"/>
              </w:rPr>
              <w:t>Информати</w:t>
            </w:r>
            <w:proofErr w:type="spellEnd"/>
            <w:r w:rsidR="002B3AB4">
              <w:rPr>
                <w:rFonts w:ascii="Times New Roman" w:hAnsi="Times New Roman" w:cs="Times New Roman"/>
              </w:rPr>
              <w:t>-</w:t>
            </w:r>
            <w:r w:rsidRPr="002B3AB4">
              <w:rPr>
                <w:rFonts w:ascii="Times New Roman" w:hAnsi="Times New Roman" w:cs="Times New Roman"/>
              </w:rPr>
              <w:t>ка</w:t>
            </w:r>
            <w:proofErr w:type="gramEnd"/>
            <w:r w:rsidRPr="002B3AB4">
              <w:rPr>
                <w:rFonts w:ascii="Times New Roman" w:hAnsi="Times New Roman" w:cs="Times New Roman"/>
              </w:rPr>
              <w:t xml:space="preserve"> и ИКТ</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71,3</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80,7</w:t>
            </w:r>
          </w:p>
        </w:tc>
        <w:tc>
          <w:tcPr>
            <w:tcW w:w="709" w:type="dxa"/>
            <w:tcBorders>
              <w:top w:val="single" w:sz="4" w:space="0" w:color="auto"/>
              <w:left w:val="single" w:sz="4" w:space="0" w:color="auto"/>
              <w:bottom w:val="single" w:sz="4" w:space="0" w:color="auto"/>
              <w:right w:val="single" w:sz="4" w:space="0" w:color="auto"/>
            </w:tcBorders>
          </w:tcPr>
          <w:p w:rsidR="00FC38BE" w:rsidRPr="002B3AB4" w:rsidRDefault="00FC38BE" w:rsidP="00FC38BE">
            <w:pPr>
              <w:spacing w:after="0" w:line="264"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15,8</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17,7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16,1</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4,2</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4,26</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81,5</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86,9</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78,4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80,6</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54,9</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56,4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4,7</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85,7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86,1</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69,4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66,7</w:t>
            </w:r>
          </w:p>
        </w:tc>
        <w:tc>
          <w:tcPr>
            <w:tcW w:w="709" w:type="dxa"/>
            <w:tcBorders>
              <w:top w:val="single" w:sz="4" w:space="0" w:color="auto"/>
              <w:left w:val="single" w:sz="4" w:space="0" w:color="auto"/>
              <w:bottom w:val="single" w:sz="4" w:space="0" w:color="auto"/>
              <w:right w:val="single" w:sz="4" w:space="0" w:color="auto"/>
            </w:tcBorders>
          </w:tcPr>
          <w:p w:rsidR="00FC38BE" w:rsidRPr="002B3AB4" w:rsidRDefault="00FC38BE" w:rsidP="00FC38BE">
            <w:pPr>
              <w:spacing w:after="0" w:line="264"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30,7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25,8</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78,6</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50,6</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Химия</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88,0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85,0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62,5</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29,2</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21,2</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4,75</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3,84</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64,6</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67,3</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63,6</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45,1</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29,7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19,8</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32,7</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 xml:space="preserve">География </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51,7</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35,0</w:t>
            </w:r>
          </w:p>
        </w:tc>
      </w:tr>
      <w:tr w:rsidR="00FC38BE" w:rsidRPr="00FC38BE" w:rsidTr="00F16E6B">
        <w:tc>
          <w:tcPr>
            <w:tcW w:w="141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both"/>
              <w:rPr>
                <w:rFonts w:ascii="Times New Roman" w:hAnsi="Times New Roman" w:cs="Times New Roman"/>
              </w:rPr>
            </w:pPr>
            <w:r w:rsidRPr="002B3AB4">
              <w:rPr>
                <w:rFonts w:ascii="Times New Roman" w:hAnsi="Times New Roman" w:cs="Times New Roman"/>
              </w:rPr>
              <w:t xml:space="preserve">Литература </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69,1</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15,9</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4,03</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C38BE" w:rsidRPr="002B3AB4" w:rsidRDefault="00FC38BE" w:rsidP="00FC38BE">
            <w:pPr>
              <w:spacing w:after="0" w:line="264" w:lineRule="auto"/>
              <w:jc w:val="center"/>
              <w:rPr>
                <w:rFonts w:ascii="Times New Roman" w:hAnsi="Times New Roman" w:cs="Times New Roman"/>
              </w:rPr>
            </w:pPr>
            <w:r w:rsidRPr="002B3AB4">
              <w:rPr>
                <w:rFonts w:ascii="Times New Roman" w:hAnsi="Times New Roman" w:cs="Times New Roman"/>
              </w:rPr>
              <w:t>83,8</w:t>
            </w:r>
          </w:p>
        </w:tc>
      </w:tr>
    </w:tbl>
    <w:p w:rsidR="00FC38BE" w:rsidRPr="002B3AB4" w:rsidRDefault="00FC38BE" w:rsidP="00FC38BE">
      <w:pPr>
        <w:spacing w:after="0" w:line="240" w:lineRule="auto"/>
        <w:ind w:firstLine="567"/>
        <w:jc w:val="both"/>
        <w:rPr>
          <w:rFonts w:ascii="Times New Roman" w:hAnsi="Times New Roman" w:cs="Times New Roman"/>
          <w:sz w:val="16"/>
          <w:szCs w:val="16"/>
        </w:rPr>
      </w:pPr>
    </w:p>
    <w:p w:rsidR="00FC38BE" w:rsidRPr="00FC38BE" w:rsidRDefault="00FC38BE" w:rsidP="00FC38BE">
      <w:pPr>
        <w:spacing w:after="0" w:line="240" w:lineRule="auto"/>
        <w:ind w:firstLine="567"/>
        <w:jc w:val="both"/>
        <w:rPr>
          <w:rFonts w:ascii="Times New Roman" w:hAnsi="Times New Roman" w:cs="Times New Roman"/>
          <w:sz w:val="26"/>
          <w:szCs w:val="26"/>
        </w:rPr>
      </w:pPr>
      <w:r w:rsidRPr="00FC38BE">
        <w:rPr>
          <w:rFonts w:ascii="Times New Roman" w:hAnsi="Times New Roman" w:cs="Times New Roman"/>
          <w:sz w:val="26"/>
          <w:szCs w:val="26"/>
        </w:rPr>
        <w:t>Результаты ГИА по основным образовательным программам основного общего образования в разрезе муниципальных общеобразовательных учреждений представлены в Приложении №</w:t>
      </w:r>
      <w:r w:rsidR="002B3AB4">
        <w:rPr>
          <w:rFonts w:ascii="Times New Roman" w:hAnsi="Times New Roman" w:cs="Times New Roman"/>
          <w:sz w:val="26"/>
          <w:szCs w:val="26"/>
        </w:rPr>
        <w:t xml:space="preserve"> </w:t>
      </w:r>
      <w:r w:rsidRPr="00FC38BE">
        <w:rPr>
          <w:rFonts w:ascii="Times New Roman" w:hAnsi="Times New Roman" w:cs="Times New Roman"/>
          <w:sz w:val="26"/>
          <w:szCs w:val="26"/>
        </w:rPr>
        <w:t>2 к настоящему докладу.</w:t>
      </w:r>
    </w:p>
    <w:p w:rsidR="00FC38BE" w:rsidRPr="00FC38BE" w:rsidRDefault="00FC38BE" w:rsidP="00FC38BE">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 xml:space="preserve">Анализ результатов </w:t>
      </w:r>
      <w:r w:rsidRPr="00FC38BE">
        <w:rPr>
          <w:rFonts w:ascii="Times New Roman" w:hAnsi="Times New Roman"/>
          <w:sz w:val="26"/>
          <w:szCs w:val="26"/>
        </w:rPr>
        <w:t>ГИА по образовательным программам основного общего образования в 2015</w:t>
      </w:r>
      <w:r w:rsidR="00001C72">
        <w:rPr>
          <w:rFonts w:ascii="Times New Roman" w:hAnsi="Times New Roman"/>
          <w:sz w:val="26"/>
          <w:szCs w:val="26"/>
        </w:rPr>
        <w:t>-</w:t>
      </w:r>
      <w:r w:rsidRPr="00FC38BE">
        <w:rPr>
          <w:rFonts w:ascii="Times New Roman" w:hAnsi="Times New Roman"/>
          <w:sz w:val="26"/>
          <w:szCs w:val="26"/>
        </w:rPr>
        <w:t xml:space="preserve">2016 учебном году </w:t>
      </w:r>
      <w:r w:rsidRPr="00FC38BE">
        <w:rPr>
          <w:rFonts w:ascii="Times New Roman" w:eastAsia="Calibri" w:hAnsi="Times New Roman" w:cs="Times New Roman"/>
          <w:sz w:val="26"/>
          <w:szCs w:val="26"/>
        </w:rPr>
        <w:t xml:space="preserve">показывает, что подготовка большинства выпускников соответствует требованиям государственного образовательного стандарта. Комплекс условий, созданных в период подготовки и проведения государственной итоговой аттестации выпускников, обеспечил качественное проведение ОГЭ и ГВЭ в Новоуральском городском округе. </w:t>
      </w:r>
    </w:p>
    <w:p w:rsidR="00FC38BE" w:rsidRPr="00FC38BE" w:rsidRDefault="00FC38BE" w:rsidP="00FC38BE">
      <w:pPr>
        <w:spacing w:after="0" w:line="240" w:lineRule="auto"/>
        <w:ind w:firstLine="567"/>
        <w:jc w:val="both"/>
        <w:rPr>
          <w:rFonts w:ascii="Times New Roman" w:eastAsia="Calibri" w:hAnsi="Times New Roman" w:cs="Times New Roman"/>
          <w:sz w:val="26"/>
          <w:szCs w:val="26"/>
        </w:rPr>
      </w:pPr>
      <w:r w:rsidRPr="00FC38BE">
        <w:rPr>
          <w:rFonts w:ascii="Times New Roman" w:eastAsia="Calibri" w:hAnsi="Times New Roman" w:cs="Times New Roman"/>
          <w:sz w:val="26"/>
          <w:szCs w:val="26"/>
        </w:rPr>
        <w:t>Вместе с тем, ГИА по образовательным программам</w:t>
      </w:r>
      <w:r w:rsidRPr="00FC38BE">
        <w:rPr>
          <w:rFonts w:ascii="Times New Roman" w:hAnsi="Times New Roman" w:cs="Times New Roman"/>
          <w:sz w:val="26"/>
          <w:szCs w:val="26"/>
          <w:lang w:eastAsia="ru-RU"/>
        </w:rPr>
        <w:t xml:space="preserve"> основного общего образования</w:t>
      </w:r>
      <w:r w:rsidRPr="00FC38BE">
        <w:rPr>
          <w:rFonts w:ascii="Times New Roman" w:eastAsia="Calibri" w:hAnsi="Times New Roman" w:cs="Times New Roman"/>
          <w:sz w:val="26"/>
          <w:szCs w:val="26"/>
        </w:rPr>
        <w:t xml:space="preserve"> позволяет констатировать наличие следующих проблемных зон:</w:t>
      </w:r>
    </w:p>
    <w:p w:rsidR="00FC38BE" w:rsidRPr="00FC38BE" w:rsidRDefault="00FC38BE" w:rsidP="00136A22">
      <w:pPr>
        <w:numPr>
          <w:ilvl w:val="0"/>
          <w:numId w:val="52"/>
        </w:numPr>
        <w:spacing w:after="0" w:line="240" w:lineRule="auto"/>
        <w:ind w:left="426"/>
        <w:jc w:val="both"/>
        <w:rPr>
          <w:rFonts w:ascii="Times New Roman" w:eastAsia="Calibri" w:hAnsi="Times New Roman" w:cs="Times New Roman"/>
          <w:sz w:val="26"/>
          <w:szCs w:val="26"/>
          <w:lang w:eastAsia="ru-RU"/>
        </w:rPr>
      </w:pPr>
      <w:r w:rsidRPr="00FC38BE">
        <w:rPr>
          <w:rFonts w:ascii="Times New Roman" w:eastAsia="Calibri" w:hAnsi="Times New Roman" w:cs="Times New Roman"/>
          <w:sz w:val="26"/>
          <w:szCs w:val="26"/>
          <w:lang w:eastAsia="ru-RU"/>
        </w:rPr>
        <w:t xml:space="preserve"> часть </w:t>
      </w:r>
      <w:proofErr w:type="gramStart"/>
      <w:r w:rsidRPr="00FC38BE">
        <w:rPr>
          <w:rFonts w:ascii="Times New Roman" w:eastAsia="Calibri" w:hAnsi="Times New Roman" w:cs="Times New Roman"/>
          <w:sz w:val="26"/>
          <w:szCs w:val="26"/>
          <w:lang w:eastAsia="ru-RU"/>
        </w:rPr>
        <w:t>обучающихся</w:t>
      </w:r>
      <w:proofErr w:type="gramEnd"/>
      <w:r w:rsidRPr="00FC38BE">
        <w:rPr>
          <w:rFonts w:ascii="Times New Roman" w:eastAsia="Calibri" w:hAnsi="Times New Roman" w:cs="Times New Roman"/>
          <w:sz w:val="26"/>
          <w:szCs w:val="26"/>
          <w:lang w:eastAsia="ru-RU"/>
        </w:rPr>
        <w:t xml:space="preserve"> не освоили образовательные программы основного общего образования (не допущены к ГИА или оказались неуспешными на ГИА);</w:t>
      </w:r>
    </w:p>
    <w:p w:rsidR="00FC38BE" w:rsidRDefault="00FC38BE" w:rsidP="00136A22">
      <w:pPr>
        <w:numPr>
          <w:ilvl w:val="0"/>
          <w:numId w:val="52"/>
        </w:numPr>
        <w:spacing w:after="0" w:line="240" w:lineRule="auto"/>
        <w:ind w:left="426"/>
        <w:jc w:val="both"/>
        <w:rPr>
          <w:rFonts w:ascii="Times New Roman" w:eastAsia="Times New Roman" w:hAnsi="Times New Roman" w:cs="Times New Roman"/>
          <w:sz w:val="26"/>
          <w:szCs w:val="26"/>
          <w:lang w:eastAsia="ru-RU"/>
        </w:rPr>
      </w:pPr>
      <w:r w:rsidRPr="00FC38BE">
        <w:rPr>
          <w:rFonts w:ascii="Times New Roman" w:eastAsia="Times New Roman" w:hAnsi="Times New Roman" w:cs="Times New Roman"/>
          <w:sz w:val="26"/>
          <w:szCs w:val="26"/>
          <w:lang w:eastAsia="ru-RU"/>
        </w:rPr>
        <w:t xml:space="preserve">с введением в штатный режим обязательной сдачи четырех экзаменов в 2016 году произошло снижение показателей ОГЭ, характеризующих качество освоения выпускниками образовательных программ практически по всем учебным предметам, выбранным для прохождения ГИА </w:t>
      </w:r>
      <w:proofErr w:type="spellStart"/>
      <w:r w:rsidRPr="00FC38BE">
        <w:rPr>
          <w:rFonts w:ascii="Times New Roman" w:eastAsia="Times New Roman" w:hAnsi="Times New Roman" w:cs="Times New Roman"/>
          <w:sz w:val="26"/>
          <w:szCs w:val="26"/>
          <w:lang w:eastAsia="ru-RU"/>
        </w:rPr>
        <w:t>новоуральскими</w:t>
      </w:r>
      <w:proofErr w:type="spellEnd"/>
      <w:r w:rsidRPr="00FC38BE">
        <w:rPr>
          <w:rFonts w:ascii="Times New Roman" w:eastAsia="Times New Roman" w:hAnsi="Times New Roman" w:cs="Times New Roman"/>
          <w:sz w:val="26"/>
          <w:szCs w:val="26"/>
          <w:lang w:eastAsia="ru-RU"/>
        </w:rPr>
        <w:t xml:space="preserve"> девятиклассниками.</w:t>
      </w:r>
    </w:p>
    <w:p w:rsidR="00001C72" w:rsidRDefault="00001C72" w:rsidP="00001C72">
      <w:pPr>
        <w:spacing w:after="0" w:line="240" w:lineRule="auto"/>
        <w:ind w:left="567"/>
        <w:jc w:val="both"/>
        <w:rPr>
          <w:rFonts w:ascii="Times New Roman" w:eastAsia="Times New Roman" w:hAnsi="Times New Roman" w:cs="Times New Roman"/>
          <w:sz w:val="26"/>
          <w:szCs w:val="26"/>
          <w:lang w:eastAsia="ru-RU"/>
        </w:rPr>
      </w:pPr>
    </w:p>
    <w:p w:rsidR="002B3AB4" w:rsidRPr="00FC38BE" w:rsidRDefault="002B3AB4" w:rsidP="00001C72">
      <w:pPr>
        <w:spacing w:after="0" w:line="240" w:lineRule="auto"/>
        <w:ind w:left="567"/>
        <w:jc w:val="both"/>
        <w:rPr>
          <w:rFonts w:ascii="Times New Roman" w:eastAsia="Times New Roman" w:hAnsi="Times New Roman" w:cs="Times New Roman"/>
          <w:sz w:val="26"/>
          <w:szCs w:val="26"/>
          <w:lang w:eastAsia="ru-RU"/>
        </w:rPr>
      </w:pPr>
    </w:p>
    <w:p w:rsidR="00FC38BE" w:rsidRPr="002B3AB4" w:rsidRDefault="00001C72" w:rsidP="002B3AB4">
      <w:pPr>
        <w:spacing w:after="0" w:line="240" w:lineRule="auto"/>
        <w:ind w:left="1134" w:hanging="1134"/>
        <w:jc w:val="both"/>
        <w:rPr>
          <w:rFonts w:ascii="Times New Roman" w:eastAsia="Times New Roman" w:hAnsi="Times New Roman" w:cs="Times New Roman"/>
          <w:b/>
          <w:sz w:val="26"/>
          <w:szCs w:val="26"/>
          <w:lang w:eastAsia="ru-RU"/>
        </w:rPr>
      </w:pPr>
      <w:r w:rsidRPr="002B3AB4">
        <w:rPr>
          <w:rFonts w:ascii="Times New Roman" w:eastAsia="Times New Roman" w:hAnsi="Times New Roman" w:cs="Times New Roman"/>
          <w:b/>
          <w:sz w:val="26"/>
          <w:szCs w:val="26"/>
          <w:lang w:eastAsia="ru-RU"/>
        </w:rPr>
        <w:t>4.2.5.2</w:t>
      </w:r>
      <w:r w:rsidR="002B3AB4">
        <w:rPr>
          <w:rFonts w:ascii="Times New Roman" w:eastAsia="Times New Roman" w:hAnsi="Times New Roman" w:cs="Times New Roman"/>
          <w:b/>
          <w:sz w:val="26"/>
          <w:szCs w:val="26"/>
          <w:lang w:eastAsia="ru-RU"/>
        </w:rPr>
        <w:t>.</w:t>
      </w:r>
      <w:r w:rsidR="00B53C8C" w:rsidRPr="002B3AB4">
        <w:rPr>
          <w:rFonts w:ascii="Times New Roman" w:eastAsia="Times New Roman" w:hAnsi="Times New Roman" w:cs="Times New Roman"/>
          <w:b/>
          <w:sz w:val="26"/>
          <w:szCs w:val="26"/>
          <w:lang w:eastAsia="ru-RU"/>
        </w:rPr>
        <w:t xml:space="preserve"> </w:t>
      </w:r>
      <w:r w:rsidR="00FC38BE" w:rsidRPr="002B3AB4">
        <w:rPr>
          <w:rFonts w:ascii="Times New Roman" w:eastAsia="Times New Roman" w:hAnsi="Times New Roman" w:cs="Times New Roman"/>
          <w:b/>
          <w:sz w:val="26"/>
          <w:szCs w:val="26"/>
          <w:lang w:eastAsia="ru-RU"/>
        </w:rPr>
        <w:t>Результаты государственной итоговой аттестации обучающихся, завершивших освоение основных образовательных программ среднего общего образования</w:t>
      </w:r>
      <w:r w:rsidR="002B3AB4">
        <w:rPr>
          <w:rFonts w:ascii="Times New Roman" w:eastAsia="Times New Roman" w:hAnsi="Times New Roman" w:cs="Times New Roman"/>
          <w:b/>
          <w:sz w:val="26"/>
          <w:szCs w:val="26"/>
          <w:lang w:eastAsia="ru-RU"/>
        </w:rPr>
        <w:t>.</w:t>
      </w:r>
    </w:p>
    <w:p w:rsidR="00FC38BE" w:rsidRPr="00FC38BE" w:rsidRDefault="00FC38BE" w:rsidP="00FC38BE">
      <w:pPr>
        <w:spacing w:after="0" w:line="240" w:lineRule="auto"/>
        <w:jc w:val="center"/>
        <w:rPr>
          <w:rFonts w:ascii="Times New Roman" w:hAnsi="Times New Roman" w:cs="Times New Roman"/>
          <w:i/>
          <w:iCs/>
          <w:sz w:val="16"/>
          <w:szCs w:val="16"/>
          <w:lang w:eastAsia="ru-RU"/>
        </w:rPr>
      </w:pPr>
    </w:p>
    <w:p w:rsidR="00FC38BE" w:rsidRPr="00FC38BE" w:rsidRDefault="00FC38BE" w:rsidP="00FC38BE">
      <w:pPr>
        <w:spacing w:after="0" w:line="240" w:lineRule="auto"/>
        <w:ind w:firstLine="567"/>
        <w:jc w:val="both"/>
        <w:rPr>
          <w:rFonts w:ascii="Times New Roman" w:hAnsi="Times New Roman" w:cs="Times New Roman"/>
          <w:sz w:val="26"/>
          <w:szCs w:val="26"/>
        </w:rPr>
      </w:pPr>
      <w:proofErr w:type="gramStart"/>
      <w:r w:rsidRPr="00FC38BE">
        <w:rPr>
          <w:rFonts w:ascii="Times New Roman" w:hAnsi="Times New Roman" w:cs="Times New Roman"/>
          <w:sz w:val="26"/>
          <w:szCs w:val="26"/>
        </w:rPr>
        <w:t>Обучение</w:t>
      </w:r>
      <w:proofErr w:type="gramEnd"/>
      <w:r w:rsidRPr="00FC38BE">
        <w:rPr>
          <w:rFonts w:ascii="Times New Roman" w:hAnsi="Times New Roman" w:cs="Times New Roman"/>
          <w:sz w:val="26"/>
          <w:szCs w:val="26"/>
        </w:rPr>
        <w:t xml:space="preserve"> по основным образовательным программам среднего общего образования в муниципальных общеобразовательных учреждениях в 2016 го</w:t>
      </w:r>
      <w:r w:rsidR="00272DF7">
        <w:rPr>
          <w:rFonts w:ascii="Times New Roman" w:hAnsi="Times New Roman" w:cs="Times New Roman"/>
          <w:sz w:val="26"/>
          <w:szCs w:val="26"/>
        </w:rPr>
        <w:t>ду завершили 459 выпускников 11</w:t>
      </w:r>
      <w:r w:rsidRPr="00FC38BE">
        <w:rPr>
          <w:rFonts w:ascii="Times New Roman" w:hAnsi="Times New Roman" w:cs="Times New Roman"/>
          <w:sz w:val="26"/>
          <w:szCs w:val="26"/>
        </w:rPr>
        <w:t xml:space="preserve">(12) классов. Все выпускники были допущены к государственной итоговой аттестации (далее – ГИА) и в соответствии с личными </w:t>
      </w:r>
      <w:r w:rsidRPr="00FC38BE">
        <w:rPr>
          <w:rFonts w:ascii="Times New Roman" w:hAnsi="Times New Roman" w:cs="Times New Roman"/>
          <w:sz w:val="26"/>
          <w:szCs w:val="26"/>
        </w:rPr>
        <w:lastRenderedPageBreak/>
        <w:t xml:space="preserve">заявлениями проходили ГИА в форме единого государственного экзамена (далее – ЕГЭ). </w:t>
      </w:r>
      <w:proofErr w:type="gramStart"/>
      <w:r w:rsidRPr="00FC38BE">
        <w:rPr>
          <w:rFonts w:ascii="Times New Roman" w:hAnsi="Times New Roman" w:cs="Times New Roman"/>
          <w:sz w:val="26"/>
          <w:szCs w:val="26"/>
        </w:rPr>
        <w:t>Обучающихся</w:t>
      </w:r>
      <w:proofErr w:type="gramEnd"/>
      <w:r w:rsidR="004366B3" w:rsidRPr="00FC38BE">
        <w:rPr>
          <w:rFonts w:ascii="Times New Roman" w:hAnsi="Times New Roman" w:cs="Times New Roman"/>
          <w:sz w:val="26"/>
          <w:szCs w:val="26"/>
        </w:rPr>
        <w:t>,</w:t>
      </w:r>
      <w:r w:rsidRPr="00FC38BE">
        <w:rPr>
          <w:rFonts w:ascii="Times New Roman" w:hAnsi="Times New Roman" w:cs="Times New Roman"/>
          <w:sz w:val="26"/>
          <w:szCs w:val="26"/>
        </w:rPr>
        <w:t xml:space="preserve"> по состоянию здоровья имеющих право на сдачу ГИА в форме государственного выпускного экзамена, в отчетном году не было.</w:t>
      </w:r>
    </w:p>
    <w:p w:rsidR="00FC38BE" w:rsidRPr="00FC38BE" w:rsidRDefault="00FC38BE" w:rsidP="00FC38BE">
      <w:pPr>
        <w:spacing w:after="0" w:line="240" w:lineRule="auto"/>
        <w:ind w:firstLine="567"/>
        <w:jc w:val="both"/>
        <w:rPr>
          <w:rFonts w:ascii="Times New Roman" w:hAnsi="Times New Roman" w:cs="Times New Roman"/>
          <w:sz w:val="16"/>
          <w:szCs w:val="16"/>
          <w:lang w:eastAsia="ru-RU"/>
        </w:rPr>
      </w:pPr>
    </w:p>
    <w:p w:rsidR="00FC38BE" w:rsidRPr="00FC38BE" w:rsidRDefault="00FC38BE" w:rsidP="00FC38BE">
      <w:pPr>
        <w:spacing w:after="0" w:line="240" w:lineRule="auto"/>
        <w:ind w:firstLine="567"/>
        <w:jc w:val="right"/>
        <w:rPr>
          <w:rFonts w:ascii="Times New Roman" w:hAnsi="Times New Roman" w:cs="Times New Roman"/>
          <w:b/>
          <w:bCs/>
          <w:i/>
          <w:iCs/>
          <w:sz w:val="16"/>
          <w:szCs w:val="16"/>
          <w:lang w:eastAsia="ru-RU"/>
        </w:rPr>
      </w:pPr>
    </w:p>
    <w:p w:rsidR="004366B3" w:rsidRDefault="00FC38BE" w:rsidP="004366B3">
      <w:pPr>
        <w:spacing w:after="0" w:line="240" w:lineRule="auto"/>
        <w:jc w:val="center"/>
        <w:rPr>
          <w:rFonts w:ascii="Times New Roman" w:hAnsi="Times New Roman" w:cs="Times New Roman"/>
          <w:b/>
          <w:bCs/>
          <w:i/>
          <w:iCs/>
          <w:sz w:val="24"/>
          <w:szCs w:val="24"/>
          <w:lang w:eastAsia="ru-RU"/>
        </w:rPr>
      </w:pPr>
      <w:r w:rsidRPr="00FC38BE">
        <w:rPr>
          <w:rFonts w:ascii="Times New Roman" w:hAnsi="Times New Roman" w:cs="Times New Roman"/>
          <w:b/>
          <w:bCs/>
          <w:i/>
          <w:iCs/>
          <w:sz w:val="24"/>
          <w:szCs w:val="24"/>
          <w:lang w:eastAsia="ru-RU"/>
        </w:rPr>
        <w:t xml:space="preserve">Динамика количества </w:t>
      </w:r>
      <w:proofErr w:type="gramStart"/>
      <w:r w:rsidRPr="00FC38BE">
        <w:rPr>
          <w:rFonts w:ascii="Times New Roman" w:hAnsi="Times New Roman" w:cs="Times New Roman"/>
          <w:b/>
          <w:bCs/>
          <w:i/>
          <w:iCs/>
          <w:sz w:val="24"/>
          <w:szCs w:val="24"/>
          <w:lang w:eastAsia="ru-RU"/>
        </w:rPr>
        <w:t>обучающихся</w:t>
      </w:r>
      <w:proofErr w:type="gramEnd"/>
      <w:r w:rsidR="00F75A73">
        <w:rPr>
          <w:rFonts w:ascii="Times New Roman" w:hAnsi="Times New Roman" w:cs="Times New Roman"/>
          <w:b/>
          <w:bCs/>
          <w:i/>
          <w:iCs/>
          <w:sz w:val="24"/>
          <w:szCs w:val="24"/>
          <w:lang w:eastAsia="ru-RU"/>
        </w:rPr>
        <w:t xml:space="preserve"> МОУ НГО</w:t>
      </w:r>
      <w:r w:rsidRPr="00FC38BE">
        <w:rPr>
          <w:rFonts w:ascii="Times New Roman" w:hAnsi="Times New Roman" w:cs="Times New Roman"/>
          <w:b/>
          <w:bCs/>
          <w:i/>
          <w:iCs/>
          <w:sz w:val="24"/>
          <w:szCs w:val="24"/>
          <w:lang w:eastAsia="ru-RU"/>
        </w:rPr>
        <w:t>,</w:t>
      </w:r>
      <w:r w:rsidR="004366B3">
        <w:rPr>
          <w:rFonts w:ascii="Times New Roman" w:hAnsi="Times New Roman" w:cs="Times New Roman"/>
          <w:b/>
          <w:bCs/>
          <w:i/>
          <w:iCs/>
          <w:sz w:val="24"/>
          <w:szCs w:val="24"/>
          <w:lang w:eastAsia="ru-RU"/>
        </w:rPr>
        <w:t xml:space="preserve"> </w:t>
      </w:r>
    </w:p>
    <w:p w:rsidR="00FC38BE" w:rsidRPr="00FC38BE" w:rsidRDefault="00FC38BE" w:rsidP="004366B3">
      <w:pPr>
        <w:spacing w:after="0" w:line="240" w:lineRule="auto"/>
        <w:jc w:val="center"/>
        <w:rPr>
          <w:rFonts w:ascii="Times New Roman" w:hAnsi="Times New Roman" w:cs="Times New Roman"/>
          <w:b/>
          <w:bCs/>
          <w:i/>
          <w:iCs/>
          <w:sz w:val="24"/>
          <w:szCs w:val="24"/>
          <w:lang w:eastAsia="ru-RU"/>
        </w:rPr>
      </w:pPr>
      <w:r w:rsidRPr="00FC38BE">
        <w:rPr>
          <w:rFonts w:ascii="Times New Roman" w:hAnsi="Times New Roman" w:cs="Times New Roman"/>
          <w:b/>
          <w:bCs/>
          <w:i/>
          <w:iCs/>
          <w:sz w:val="24"/>
          <w:szCs w:val="24"/>
          <w:lang w:eastAsia="ru-RU"/>
        </w:rPr>
        <w:t xml:space="preserve">не </w:t>
      </w:r>
      <w:proofErr w:type="gramStart"/>
      <w:r w:rsidRPr="00FC38BE">
        <w:rPr>
          <w:rFonts w:ascii="Times New Roman" w:hAnsi="Times New Roman" w:cs="Times New Roman"/>
          <w:b/>
          <w:bCs/>
          <w:i/>
          <w:iCs/>
          <w:sz w:val="24"/>
          <w:szCs w:val="24"/>
          <w:lang w:eastAsia="ru-RU"/>
        </w:rPr>
        <w:t>допущенных</w:t>
      </w:r>
      <w:proofErr w:type="gramEnd"/>
      <w:r w:rsidRPr="00FC38BE">
        <w:rPr>
          <w:rFonts w:ascii="Times New Roman" w:hAnsi="Times New Roman" w:cs="Times New Roman"/>
          <w:b/>
          <w:bCs/>
          <w:i/>
          <w:iCs/>
          <w:sz w:val="24"/>
          <w:szCs w:val="24"/>
          <w:lang w:eastAsia="ru-RU"/>
        </w:rPr>
        <w:t xml:space="preserve"> к государственной итоговой аттестации</w:t>
      </w:r>
    </w:p>
    <w:p w:rsidR="00FC38BE" w:rsidRPr="00FC38BE" w:rsidRDefault="00FC38BE" w:rsidP="00FC38BE">
      <w:pPr>
        <w:spacing w:after="0" w:line="240" w:lineRule="auto"/>
        <w:ind w:firstLine="567"/>
        <w:jc w:val="right"/>
        <w:rPr>
          <w:rFonts w:ascii="Times New Roman" w:hAnsi="Times New Roman" w:cs="Times New Roman"/>
          <w:b/>
          <w:bCs/>
          <w:i/>
          <w:iCs/>
          <w:sz w:val="12"/>
          <w:szCs w:val="12"/>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51"/>
        <w:gridCol w:w="1416"/>
        <w:gridCol w:w="710"/>
        <w:gridCol w:w="1635"/>
        <w:gridCol w:w="1058"/>
        <w:gridCol w:w="1942"/>
      </w:tblGrid>
      <w:tr w:rsidR="00FC38BE" w:rsidRPr="00FC38BE" w:rsidTr="003F23E4">
        <w:trPr>
          <w:cantSplit/>
          <w:trHeight w:val="240"/>
        </w:trPr>
        <w:tc>
          <w:tcPr>
            <w:tcW w:w="149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Учебный год</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7D7E65">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 xml:space="preserve">Всего количество выпускников </w:t>
            </w:r>
            <w:r w:rsidR="007D7E65">
              <w:rPr>
                <w:rFonts w:ascii="Times New Roman" w:hAnsi="Times New Roman" w:cs="Times New Roman"/>
                <w:lang w:eastAsia="ru-RU"/>
              </w:rPr>
              <w:t>11</w:t>
            </w:r>
            <w:r w:rsidRPr="004366B3">
              <w:rPr>
                <w:rFonts w:ascii="Times New Roman" w:hAnsi="Times New Roman" w:cs="Times New Roman"/>
                <w:lang w:eastAsia="ru-RU"/>
              </w:rPr>
              <w:t>(</w:t>
            </w:r>
            <w:r w:rsidR="007D7E65">
              <w:rPr>
                <w:rFonts w:ascii="Times New Roman" w:hAnsi="Times New Roman" w:cs="Times New Roman"/>
                <w:lang w:eastAsia="ru-RU"/>
              </w:rPr>
              <w:t>12</w:t>
            </w:r>
            <w:r w:rsidR="004366B3">
              <w:rPr>
                <w:rFonts w:ascii="Times New Roman" w:hAnsi="Times New Roman" w:cs="Times New Roman"/>
                <w:lang w:eastAsia="ru-RU"/>
              </w:rPr>
              <w:t>) классов в НГО</w:t>
            </w:r>
          </w:p>
        </w:tc>
        <w:tc>
          <w:tcPr>
            <w:tcW w:w="534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В том числе:</w:t>
            </w:r>
          </w:p>
        </w:tc>
      </w:tr>
      <w:tr w:rsidR="00FC38BE" w:rsidRPr="00FC38BE" w:rsidTr="003F23E4">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40" w:lineRule="auto"/>
              <w:rPr>
                <w:rFonts w:ascii="Times New Roman" w:hAnsi="Times New Roman" w:cs="Times New Roman"/>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40" w:lineRule="auto"/>
              <w:rPr>
                <w:rFonts w:ascii="Times New Roman" w:hAnsi="Times New Roman" w:cs="Times New Roman"/>
                <w:lang w:eastAsia="ru-RU"/>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сельские школы</w:t>
            </w:r>
          </w:p>
        </w:tc>
        <w:tc>
          <w:tcPr>
            <w:tcW w:w="300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4366B3">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вечерняя (сменная) школа, вечернее отделение МАО</w:t>
            </w:r>
            <w:r w:rsidR="004366B3">
              <w:rPr>
                <w:rFonts w:ascii="Times New Roman" w:hAnsi="Times New Roman" w:cs="Times New Roman"/>
                <w:lang w:eastAsia="ru-RU"/>
              </w:rPr>
              <w:t xml:space="preserve">У </w:t>
            </w:r>
            <w:r w:rsidRPr="004366B3">
              <w:rPr>
                <w:rFonts w:ascii="Times New Roman" w:hAnsi="Times New Roman" w:cs="Times New Roman"/>
                <w:lang w:eastAsia="ru-RU"/>
              </w:rPr>
              <w:t>«Школа-интернат № 53»</w:t>
            </w:r>
          </w:p>
        </w:tc>
      </w:tr>
      <w:tr w:rsidR="00FC38BE" w:rsidRPr="00FC38BE" w:rsidTr="003F23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40" w:lineRule="auto"/>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чел.</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 от общего</w:t>
            </w:r>
          </w:p>
        </w:tc>
        <w:tc>
          <w:tcPr>
            <w:tcW w:w="71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чел.</w:t>
            </w:r>
          </w:p>
        </w:tc>
        <w:tc>
          <w:tcPr>
            <w:tcW w:w="16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 xml:space="preserve">% от общего числа  </w:t>
            </w:r>
            <w:proofErr w:type="gramStart"/>
            <w:r w:rsidRPr="004366B3">
              <w:rPr>
                <w:rFonts w:ascii="Times New Roman" w:hAnsi="Times New Roman" w:cs="Times New Roman"/>
                <w:lang w:eastAsia="ru-RU"/>
              </w:rPr>
              <w:t>обучающихся</w:t>
            </w:r>
            <w:proofErr w:type="gramEnd"/>
          </w:p>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сельских школ</w:t>
            </w:r>
          </w:p>
        </w:tc>
        <w:tc>
          <w:tcPr>
            <w:tcW w:w="105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FC38BE">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чел.</w:t>
            </w:r>
          </w:p>
        </w:tc>
        <w:tc>
          <w:tcPr>
            <w:tcW w:w="194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4366B3" w:rsidRDefault="00FC38BE" w:rsidP="004366B3">
            <w:pPr>
              <w:spacing w:after="0" w:line="240" w:lineRule="auto"/>
              <w:jc w:val="center"/>
              <w:rPr>
                <w:rFonts w:ascii="Times New Roman" w:hAnsi="Times New Roman" w:cs="Times New Roman"/>
                <w:lang w:eastAsia="ru-RU"/>
              </w:rPr>
            </w:pPr>
            <w:r w:rsidRPr="004366B3">
              <w:rPr>
                <w:rFonts w:ascii="Times New Roman" w:hAnsi="Times New Roman" w:cs="Times New Roman"/>
                <w:lang w:eastAsia="ru-RU"/>
              </w:rPr>
              <w:t xml:space="preserve">% от общего числа </w:t>
            </w:r>
            <w:proofErr w:type="gramStart"/>
            <w:r w:rsidRPr="004366B3">
              <w:rPr>
                <w:rFonts w:ascii="Times New Roman" w:hAnsi="Times New Roman" w:cs="Times New Roman"/>
                <w:lang w:eastAsia="ru-RU"/>
              </w:rPr>
              <w:t>обучающихся</w:t>
            </w:r>
            <w:proofErr w:type="gramEnd"/>
            <w:r w:rsidRPr="004366B3">
              <w:rPr>
                <w:rFonts w:ascii="Times New Roman" w:hAnsi="Times New Roman" w:cs="Times New Roman"/>
                <w:lang w:eastAsia="ru-RU"/>
              </w:rPr>
              <w:t xml:space="preserve">  ВСОШ, вечернего отделения МАО</w:t>
            </w:r>
            <w:r w:rsidR="004366B3">
              <w:rPr>
                <w:rFonts w:ascii="Times New Roman" w:hAnsi="Times New Roman" w:cs="Times New Roman"/>
                <w:lang w:eastAsia="ru-RU"/>
              </w:rPr>
              <w:t>У</w:t>
            </w:r>
            <w:r w:rsidRPr="004366B3">
              <w:rPr>
                <w:rFonts w:ascii="Times New Roman" w:hAnsi="Times New Roman" w:cs="Times New Roman"/>
                <w:lang w:eastAsia="ru-RU"/>
              </w:rPr>
              <w:t xml:space="preserve"> «Школа-интернат № 53»</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2006-2007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0,01</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2007-2008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2008-2009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8</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1,3</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7</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13,0</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2009-2010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13</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13</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39,4</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2010-2011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5</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15,1</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2011-2012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0,2</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2,9</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2012-2013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0,2</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8,3</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 xml:space="preserve">2013-2014 </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0,6</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3</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18,75</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2014-2015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0,2</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8,3</w:t>
            </w:r>
          </w:p>
        </w:tc>
      </w:tr>
      <w:tr w:rsidR="00FC38BE" w:rsidRPr="00FC38BE" w:rsidTr="003F23E4">
        <w:tc>
          <w:tcPr>
            <w:tcW w:w="149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2015-2016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c>
          <w:tcPr>
            <w:tcW w:w="1942" w:type="dxa"/>
            <w:tcBorders>
              <w:top w:val="single" w:sz="4" w:space="0" w:color="auto"/>
              <w:left w:val="single" w:sz="4" w:space="0" w:color="auto"/>
              <w:bottom w:val="single" w:sz="4" w:space="0" w:color="auto"/>
              <w:right w:val="single" w:sz="4" w:space="0" w:color="auto"/>
            </w:tcBorders>
            <w:vAlign w:val="center"/>
            <w:hideMark/>
          </w:tcPr>
          <w:p w:rsidR="00FC38BE" w:rsidRPr="004366B3" w:rsidRDefault="00FC38BE" w:rsidP="00FC38BE">
            <w:pPr>
              <w:spacing w:after="0" w:line="288" w:lineRule="auto"/>
              <w:jc w:val="center"/>
              <w:rPr>
                <w:rFonts w:ascii="Times New Roman" w:hAnsi="Times New Roman" w:cs="Times New Roman"/>
                <w:lang w:eastAsia="ru-RU"/>
              </w:rPr>
            </w:pPr>
            <w:r w:rsidRPr="004366B3">
              <w:rPr>
                <w:rFonts w:ascii="Times New Roman" w:hAnsi="Times New Roman" w:cs="Times New Roman"/>
                <w:lang w:eastAsia="ru-RU"/>
              </w:rPr>
              <w:t>0</w:t>
            </w:r>
          </w:p>
        </w:tc>
      </w:tr>
    </w:tbl>
    <w:p w:rsidR="00FC38BE" w:rsidRPr="00FC38BE" w:rsidRDefault="00FC38BE" w:rsidP="00FC38BE">
      <w:pPr>
        <w:spacing w:after="0" w:line="240" w:lineRule="auto"/>
        <w:ind w:firstLine="708"/>
        <w:jc w:val="both"/>
        <w:rPr>
          <w:rFonts w:ascii="Times New Roman" w:hAnsi="Times New Roman" w:cs="Times New Roman"/>
          <w:sz w:val="26"/>
          <w:szCs w:val="26"/>
          <w:lang w:eastAsia="ru-RU"/>
        </w:rPr>
      </w:pPr>
    </w:p>
    <w:p w:rsidR="00FC38BE" w:rsidRPr="00FC38BE" w:rsidRDefault="00FC38BE" w:rsidP="00FC38BE">
      <w:pPr>
        <w:keepNext/>
        <w:spacing w:after="0" w:line="240" w:lineRule="auto"/>
        <w:jc w:val="center"/>
        <w:outlineLvl w:val="3"/>
        <w:rPr>
          <w:rFonts w:ascii="Times New Roman" w:hAnsi="Times New Roman" w:cs="Times New Roman"/>
          <w:b/>
          <w:bCs/>
          <w:i/>
          <w:iCs/>
          <w:sz w:val="24"/>
          <w:szCs w:val="24"/>
          <w:lang w:eastAsia="ru-RU"/>
        </w:rPr>
      </w:pPr>
      <w:r w:rsidRPr="00FC38BE">
        <w:rPr>
          <w:rFonts w:ascii="Times New Roman" w:hAnsi="Times New Roman" w:cs="Times New Roman"/>
          <w:b/>
          <w:bCs/>
          <w:i/>
          <w:iCs/>
          <w:sz w:val="24"/>
          <w:szCs w:val="24"/>
          <w:lang w:eastAsia="ru-RU"/>
        </w:rPr>
        <w:t xml:space="preserve">Динамика количества </w:t>
      </w:r>
      <w:proofErr w:type="gramStart"/>
      <w:r w:rsidRPr="00FC38BE">
        <w:rPr>
          <w:rFonts w:ascii="Times New Roman" w:hAnsi="Times New Roman" w:cs="Times New Roman"/>
          <w:b/>
          <w:bCs/>
          <w:i/>
          <w:iCs/>
          <w:sz w:val="24"/>
          <w:szCs w:val="24"/>
          <w:lang w:eastAsia="ru-RU"/>
        </w:rPr>
        <w:t>обучающихся</w:t>
      </w:r>
      <w:proofErr w:type="gramEnd"/>
      <w:r w:rsidR="00F75A73">
        <w:rPr>
          <w:rFonts w:ascii="Times New Roman" w:hAnsi="Times New Roman" w:cs="Times New Roman"/>
          <w:b/>
          <w:bCs/>
          <w:i/>
          <w:iCs/>
          <w:sz w:val="24"/>
          <w:szCs w:val="24"/>
          <w:lang w:eastAsia="ru-RU"/>
        </w:rPr>
        <w:t xml:space="preserve"> МОУ НГО</w:t>
      </w:r>
      <w:r w:rsidRPr="00FC38BE">
        <w:rPr>
          <w:rFonts w:ascii="Times New Roman" w:hAnsi="Times New Roman" w:cs="Times New Roman"/>
          <w:b/>
          <w:bCs/>
          <w:i/>
          <w:iCs/>
          <w:sz w:val="24"/>
          <w:szCs w:val="24"/>
          <w:lang w:eastAsia="ru-RU"/>
        </w:rPr>
        <w:t>,</w:t>
      </w:r>
    </w:p>
    <w:p w:rsidR="00FC38BE" w:rsidRDefault="00FC38BE" w:rsidP="00FC38BE">
      <w:pPr>
        <w:keepNext/>
        <w:spacing w:after="0" w:line="240" w:lineRule="auto"/>
        <w:jc w:val="center"/>
        <w:outlineLvl w:val="3"/>
        <w:rPr>
          <w:rFonts w:ascii="Times New Roman" w:hAnsi="Times New Roman" w:cs="Times New Roman"/>
          <w:b/>
          <w:bCs/>
          <w:i/>
          <w:iCs/>
          <w:sz w:val="24"/>
          <w:szCs w:val="24"/>
          <w:lang w:eastAsia="ru-RU"/>
        </w:rPr>
      </w:pPr>
      <w:proofErr w:type="gramStart"/>
      <w:r w:rsidRPr="00FC38BE">
        <w:rPr>
          <w:rFonts w:ascii="Times New Roman" w:hAnsi="Times New Roman" w:cs="Times New Roman"/>
          <w:b/>
          <w:bCs/>
          <w:i/>
          <w:iCs/>
          <w:sz w:val="24"/>
          <w:szCs w:val="24"/>
          <w:lang w:eastAsia="ru-RU"/>
        </w:rPr>
        <w:t>допущенных</w:t>
      </w:r>
      <w:proofErr w:type="gramEnd"/>
      <w:r w:rsidRPr="00FC38BE">
        <w:rPr>
          <w:rFonts w:ascii="Times New Roman" w:hAnsi="Times New Roman" w:cs="Times New Roman"/>
          <w:b/>
          <w:bCs/>
          <w:i/>
          <w:iCs/>
          <w:sz w:val="24"/>
          <w:szCs w:val="24"/>
          <w:lang w:eastAsia="ru-RU"/>
        </w:rPr>
        <w:t xml:space="preserve"> к государственной итоговой аттестации</w:t>
      </w:r>
    </w:p>
    <w:p w:rsidR="004366B3" w:rsidRPr="004366B3" w:rsidRDefault="004366B3" w:rsidP="00FC38BE">
      <w:pPr>
        <w:keepNext/>
        <w:spacing w:after="0" w:line="240" w:lineRule="auto"/>
        <w:jc w:val="center"/>
        <w:outlineLvl w:val="3"/>
        <w:rPr>
          <w:rFonts w:ascii="Times New Roman" w:hAnsi="Times New Roman" w:cs="Times New Roman"/>
          <w:b/>
          <w:bCs/>
          <w:i/>
          <w:iCs/>
          <w:sz w:val="16"/>
          <w:szCs w:val="16"/>
          <w:lang w:eastAsia="ru-RU"/>
        </w:rPr>
      </w:pPr>
    </w:p>
    <w:tbl>
      <w:tblPr>
        <w:tblW w:w="46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800"/>
        <w:gridCol w:w="1578"/>
        <w:gridCol w:w="723"/>
        <w:gridCol w:w="2031"/>
        <w:gridCol w:w="667"/>
        <w:gridCol w:w="1549"/>
      </w:tblGrid>
      <w:tr w:rsidR="00FC38BE" w:rsidRPr="00FC38BE" w:rsidTr="003F23E4">
        <w:trPr>
          <w:cantSplit/>
          <w:trHeight w:val="240"/>
        </w:trPr>
        <w:tc>
          <w:tcPr>
            <w:tcW w:w="102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Учебный год</w:t>
            </w:r>
          </w:p>
        </w:tc>
        <w:tc>
          <w:tcPr>
            <w:tcW w:w="1287"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7D7E65">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 xml:space="preserve">Всего количество выпускников </w:t>
            </w:r>
            <w:r w:rsidR="007D7E65">
              <w:rPr>
                <w:rFonts w:ascii="Times New Roman" w:hAnsi="Times New Roman" w:cs="Times New Roman"/>
                <w:lang w:eastAsia="ru-RU"/>
              </w:rPr>
              <w:t>11</w:t>
            </w:r>
            <w:r w:rsidRPr="00A26F74">
              <w:rPr>
                <w:rFonts w:ascii="Times New Roman" w:hAnsi="Times New Roman" w:cs="Times New Roman"/>
                <w:lang w:eastAsia="ru-RU"/>
              </w:rPr>
              <w:t>(</w:t>
            </w:r>
            <w:r w:rsidR="007D7E65">
              <w:rPr>
                <w:rFonts w:ascii="Times New Roman" w:hAnsi="Times New Roman" w:cs="Times New Roman"/>
                <w:lang w:eastAsia="ru-RU"/>
              </w:rPr>
              <w:t>12</w:t>
            </w:r>
            <w:r w:rsidR="00A26F74">
              <w:rPr>
                <w:rFonts w:ascii="Times New Roman" w:hAnsi="Times New Roman" w:cs="Times New Roman"/>
                <w:lang w:eastAsia="ru-RU"/>
              </w:rPr>
              <w:t>) классов в НГО</w:t>
            </w:r>
          </w:p>
        </w:tc>
        <w:tc>
          <w:tcPr>
            <w:tcW w:w="268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В том числе:</w:t>
            </w:r>
          </w:p>
        </w:tc>
      </w:tr>
      <w:tr w:rsidR="00FC38BE" w:rsidRPr="00FC38BE" w:rsidTr="003F23E4">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40" w:lineRule="auto"/>
              <w:rPr>
                <w:rFonts w:ascii="Times New Roman" w:hAnsi="Times New Roman" w:cs="Times New Roman"/>
                <w:lang w:eastAsia="ru-RU"/>
              </w:rPr>
            </w:pPr>
          </w:p>
        </w:tc>
        <w:tc>
          <w:tcPr>
            <w:tcW w:w="1287" w:type="pct"/>
            <w:gridSpan w:val="2"/>
            <w:vMerge/>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40" w:lineRule="auto"/>
              <w:rPr>
                <w:rFonts w:ascii="Times New Roman" w:hAnsi="Times New Roman" w:cs="Times New Roman"/>
                <w:lang w:eastAsia="ru-RU"/>
              </w:rPr>
            </w:pPr>
          </w:p>
        </w:tc>
        <w:tc>
          <w:tcPr>
            <w:tcW w:w="149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сельские школы</w:t>
            </w:r>
          </w:p>
        </w:tc>
        <w:tc>
          <w:tcPr>
            <w:tcW w:w="119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вечерняя (сменная) школа</w:t>
            </w:r>
          </w:p>
        </w:tc>
      </w:tr>
      <w:tr w:rsidR="00FC38BE" w:rsidRPr="00FC38BE" w:rsidTr="003F23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40" w:lineRule="auto"/>
              <w:rPr>
                <w:rFonts w:ascii="Times New Roman" w:hAnsi="Times New Roman" w:cs="Times New Roman"/>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чел.</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 от общего</w:t>
            </w:r>
          </w:p>
        </w:tc>
        <w:tc>
          <w:tcPr>
            <w:tcW w:w="3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чел.</w:t>
            </w:r>
          </w:p>
        </w:tc>
        <w:tc>
          <w:tcPr>
            <w:tcW w:w="10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 xml:space="preserve">% от общего числа  </w:t>
            </w:r>
            <w:proofErr w:type="gramStart"/>
            <w:r w:rsidRPr="00A26F74">
              <w:rPr>
                <w:rFonts w:ascii="Times New Roman" w:hAnsi="Times New Roman" w:cs="Times New Roman"/>
                <w:lang w:eastAsia="ru-RU"/>
              </w:rPr>
              <w:t>обучающихся</w:t>
            </w:r>
            <w:proofErr w:type="gramEnd"/>
          </w:p>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сельских школ</w:t>
            </w:r>
          </w:p>
        </w:tc>
        <w:tc>
          <w:tcPr>
            <w:tcW w:w="3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чел.</w:t>
            </w:r>
          </w:p>
        </w:tc>
        <w:tc>
          <w:tcPr>
            <w:tcW w:w="8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C38BE" w:rsidRPr="00A26F74" w:rsidRDefault="00FC38BE" w:rsidP="003F23E4">
            <w:pPr>
              <w:spacing w:after="0" w:line="240" w:lineRule="auto"/>
              <w:jc w:val="center"/>
              <w:rPr>
                <w:rFonts w:ascii="Times New Roman" w:hAnsi="Times New Roman" w:cs="Times New Roman"/>
                <w:lang w:eastAsia="ru-RU"/>
              </w:rPr>
            </w:pPr>
            <w:r w:rsidRPr="00A26F74">
              <w:rPr>
                <w:rFonts w:ascii="Times New Roman" w:hAnsi="Times New Roman" w:cs="Times New Roman"/>
                <w:lang w:eastAsia="ru-RU"/>
              </w:rPr>
              <w:t xml:space="preserve">% от общего числа </w:t>
            </w:r>
            <w:proofErr w:type="gramStart"/>
            <w:r w:rsidRPr="00A26F74">
              <w:rPr>
                <w:rFonts w:ascii="Times New Roman" w:hAnsi="Times New Roman" w:cs="Times New Roman"/>
                <w:lang w:eastAsia="ru-RU"/>
              </w:rPr>
              <w:t>обучающихся</w:t>
            </w:r>
            <w:proofErr w:type="gramEnd"/>
            <w:r w:rsidRPr="00A26F74">
              <w:rPr>
                <w:rFonts w:ascii="Times New Roman" w:hAnsi="Times New Roman" w:cs="Times New Roman"/>
                <w:lang w:eastAsia="ru-RU"/>
              </w:rPr>
              <w:t xml:space="preserve">  ВСОШ</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2006-2007</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899</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99,99</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21</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58</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2007-2008</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723</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19</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39</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2008-2009</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602</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98,7</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13</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45</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86,5</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2009-2010</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387</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96,7</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60,6</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2010-2011</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437</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98,8</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13</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28</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84,9</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2011-2012</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594</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99,8</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14</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34</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97,1</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2012-2013</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485</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99,79</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5</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12</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92,31</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 xml:space="preserve">2013-2014 </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495</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99,4</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8</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13</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81,2</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2014-2015</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469</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99,78</w:t>
            </w:r>
          </w:p>
        </w:tc>
        <w:tc>
          <w:tcPr>
            <w:tcW w:w="39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w:t>
            </w: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12</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91,7</w:t>
            </w:r>
          </w:p>
        </w:tc>
      </w:tr>
      <w:tr w:rsidR="00FC38BE" w:rsidRPr="00FC38BE" w:rsidTr="003F23E4">
        <w:tc>
          <w:tcPr>
            <w:tcW w:w="102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2015-2016</w:t>
            </w:r>
          </w:p>
        </w:tc>
        <w:tc>
          <w:tcPr>
            <w:tcW w:w="433"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459</w:t>
            </w:r>
          </w:p>
        </w:tc>
        <w:tc>
          <w:tcPr>
            <w:tcW w:w="854"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91" w:type="pct"/>
            <w:tcBorders>
              <w:top w:val="single" w:sz="4" w:space="0" w:color="auto"/>
              <w:left w:val="single" w:sz="4" w:space="0" w:color="auto"/>
              <w:bottom w:val="single" w:sz="4" w:space="0" w:color="auto"/>
              <w:right w:val="single" w:sz="4" w:space="0" w:color="auto"/>
            </w:tcBorders>
            <w:vAlign w:val="center"/>
          </w:tcPr>
          <w:p w:rsidR="00FC38BE" w:rsidRPr="00A26F74" w:rsidRDefault="00FC38BE" w:rsidP="003F23E4">
            <w:pPr>
              <w:spacing w:after="0" w:line="288" w:lineRule="auto"/>
              <w:jc w:val="center"/>
              <w:rPr>
                <w:rFonts w:ascii="Times New Roman" w:hAnsi="Times New Roman" w:cs="Times New Roman"/>
                <w:lang w:eastAsia="ru-RU"/>
              </w:rPr>
            </w:pPr>
          </w:p>
        </w:tc>
        <w:tc>
          <w:tcPr>
            <w:tcW w:w="1099"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FC38BE" w:rsidRPr="00A26F74" w:rsidRDefault="00FC38BE" w:rsidP="003F23E4">
            <w:pPr>
              <w:spacing w:after="0" w:line="288" w:lineRule="auto"/>
              <w:jc w:val="center"/>
              <w:rPr>
                <w:rFonts w:ascii="Times New Roman" w:hAnsi="Times New Roman" w:cs="Times New Roman"/>
                <w:lang w:eastAsia="ru-RU"/>
              </w:rPr>
            </w:pPr>
            <w:r w:rsidRPr="00A26F74">
              <w:rPr>
                <w:rFonts w:ascii="Times New Roman" w:hAnsi="Times New Roman" w:cs="Times New Roman"/>
                <w:lang w:eastAsia="ru-RU"/>
              </w:rPr>
              <w:t>-</w:t>
            </w:r>
          </w:p>
        </w:tc>
      </w:tr>
    </w:tbl>
    <w:p w:rsidR="00FC38BE" w:rsidRDefault="00FC38BE" w:rsidP="00FC38BE">
      <w:pPr>
        <w:spacing w:after="0" w:line="240" w:lineRule="auto"/>
        <w:jc w:val="center"/>
        <w:rPr>
          <w:rFonts w:ascii="Times New Roman" w:hAnsi="Times New Roman" w:cs="Times New Roman"/>
          <w:b/>
          <w:bCs/>
          <w:i/>
          <w:iCs/>
          <w:sz w:val="24"/>
          <w:szCs w:val="24"/>
          <w:lang w:eastAsia="ru-RU"/>
        </w:rPr>
      </w:pPr>
      <w:r w:rsidRPr="00FC38BE">
        <w:rPr>
          <w:rFonts w:ascii="Times New Roman" w:hAnsi="Times New Roman" w:cs="Times New Roman"/>
          <w:b/>
          <w:bCs/>
          <w:i/>
          <w:iCs/>
          <w:sz w:val="24"/>
          <w:szCs w:val="24"/>
          <w:lang w:eastAsia="ru-RU"/>
        </w:rPr>
        <w:lastRenderedPageBreak/>
        <w:t>Динамика количества выпускников</w:t>
      </w:r>
      <w:r w:rsidR="00F75A73">
        <w:rPr>
          <w:rFonts w:ascii="Times New Roman" w:hAnsi="Times New Roman" w:cs="Times New Roman"/>
          <w:b/>
          <w:bCs/>
          <w:i/>
          <w:iCs/>
          <w:sz w:val="24"/>
          <w:szCs w:val="24"/>
          <w:lang w:eastAsia="ru-RU"/>
        </w:rPr>
        <w:t xml:space="preserve"> МОУ НГО</w:t>
      </w:r>
      <w:r w:rsidRPr="00FC38BE">
        <w:rPr>
          <w:rFonts w:ascii="Times New Roman" w:hAnsi="Times New Roman" w:cs="Times New Roman"/>
          <w:b/>
          <w:bCs/>
          <w:i/>
          <w:iCs/>
          <w:sz w:val="24"/>
          <w:szCs w:val="24"/>
          <w:lang w:eastAsia="ru-RU"/>
        </w:rPr>
        <w:t>, проходивших государственную итоговую аттестацию в форме государственного выпускного экзамена</w:t>
      </w:r>
    </w:p>
    <w:p w:rsidR="007D7E65" w:rsidRPr="007D7E65" w:rsidRDefault="007D7E65" w:rsidP="00FC38BE">
      <w:pPr>
        <w:spacing w:after="0" w:line="240" w:lineRule="auto"/>
        <w:jc w:val="center"/>
        <w:rPr>
          <w:rFonts w:ascii="Times New Roman" w:hAnsi="Times New Roman" w:cs="Times New Roman"/>
          <w:b/>
          <w:bCs/>
          <w:i/>
          <w:iCs/>
          <w:sz w:val="16"/>
          <w:szCs w:val="16"/>
          <w:lang w:eastAsia="ru-RU"/>
        </w:rPr>
      </w:pPr>
    </w:p>
    <w:p w:rsidR="00FC38BE" w:rsidRPr="00FC38BE" w:rsidRDefault="00FC38BE" w:rsidP="00FC38BE">
      <w:pPr>
        <w:spacing w:after="0" w:line="240" w:lineRule="auto"/>
        <w:rPr>
          <w:rFonts w:ascii="Times New Roman" w:hAnsi="Times New Roman" w:cs="Times New Roman"/>
          <w:sz w:val="10"/>
          <w:szCs w:val="1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981"/>
        <w:gridCol w:w="1472"/>
        <w:gridCol w:w="966"/>
        <w:gridCol w:w="1834"/>
        <w:gridCol w:w="849"/>
        <w:gridCol w:w="1984"/>
      </w:tblGrid>
      <w:tr w:rsidR="00FC38BE" w:rsidRPr="007D7E65" w:rsidTr="007D7E65">
        <w:trPr>
          <w:cantSplit/>
          <w:trHeight w:val="240"/>
        </w:trPr>
        <w:tc>
          <w:tcPr>
            <w:tcW w:w="176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Учебный год</w:t>
            </w:r>
          </w:p>
        </w:tc>
        <w:tc>
          <w:tcPr>
            <w:tcW w:w="2453"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7D7E65">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 xml:space="preserve">Всего количество выпускников </w:t>
            </w:r>
            <w:r w:rsidR="007D7E65" w:rsidRPr="007D7E65">
              <w:rPr>
                <w:rFonts w:ascii="Times New Roman" w:hAnsi="Times New Roman" w:cs="Times New Roman"/>
                <w:lang w:eastAsia="ru-RU"/>
              </w:rPr>
              <w:t>11</w:t>
            </w:r>
            <w:r w:rsidRPr="007D7E65">
              <w:rPr>
                <w:rFonts w:ascii="Times New Roman" w:hAnsi="Times New Roman" w:cs="Times New Roman"/>
                <w:lang w:eastAsia="ru-RU"/>
              </w:rPr>
              <w:t>(</w:t>
            </w:r>
            <w:r w:rsidR="007D7E65" w:rsidRPr="007D7E65">
              <w:rPr>
                <w:rFonts w:ascii="Times New Roman" w:hAnsi="Times New Roman" w:cs="Times New Roman"/>
                <w:lang w:eastAsia="ru-RU"/>
              </w:rPr>
              <w:t>12</w:t>
            </w:r>
            <w:r w:rsidR="007D7E65">
              <w:rPr>
                <w:rFonts w:ascii="Times New Roman" w:hAnsi="Times New Roman" w:cs="Times New Roman"/>
                <w:lang w:eastAsia="ru-RU"/>
              </w:rPr>
              <w:t>) классов в НГО</w:t>
            </w:r>
          </w:p>
        </w:tc>
        <w:tc>
          <w:tcPr>
            <w:tcW w:w="5633"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В том числе:</w:t>
            </w:r>
          </w:p>
        </w:tc>
      </w:tr>
      <w:tr w:rsidR="00FC38BE" w:rsidRPr="007D7E65" w:rsidTr="007D7E65">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rPr>
                <w:rFonts w:ascii="Times New Roman" w:hAnsi="Times New Roman" w:cs="Times New Roman"/>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rPr>
                <w:rFonts w:ascii="Times New Roman" w:hAnsi="Times New Roman" w:cs="Times New Roman"/>
                <w:lang w:eastAsia="ru-RU"/>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сельские школы</w:t>
            </w:r>
          </w:p>
        </w:tc>
        <w:tc>
          <w:tcPr>
            <w:tcW w:w="28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вечерняя (сменная) школа</w:t>
            </w:r>
          </w:p>
        </w:tc>
      </w:tr>
      <w:tr w:rsidR="00FC38BE" w:rsidRPr="007D7E65" w:rsidTr="007D7E6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rPr>
                <w:rFonts w:ascii="Times New Roman" w:hAnsi="Times New Roman" w:cs="Times New Roman"/>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чел.</w:t>
            </w:r>
          </w:p>
        </w:tc>
        <w:tc>
          <w:tcPr>
            <w:tcW w:w="14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 от общего</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чел.</w:t>
            </w:r>
          </w:p>
        </w:tc>
        <w:tc>
          <w:tcPr>
            <w:tcW w:w="18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 xml:space="preserve">% от общего числа  </w:t>
            </w:r>
            <w:proofErr w:type="gramStart"/>
            <w:r w:rsidRPr="007D7E65">
              <w:rPr>
                <w:rFonts w:ascii="Times New Roman" w:hAnsi="Times New Roman" w:cs="Times New Roman"/>
                <w:lang w:eastAsia="ru-RU"/>
              </w:rPr>
              <w:t>обучающихся</w:t>
            </w:r>
            <w:proofErr w:type="gramEnd"/>
          </w:p>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сельских школ</w:t>
            </w:r>
          </w:p>
        </w:tc>
        <w:tc>
          <w:tcPr>
            <w:tcW w:w="84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чел.</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8BE" w:rsidRPr="007D7E65" w:rsidRDefault="00FC38BE" w:rsidP="007D7E65">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 xml:space="preserve">% от общего числа </w:t>
            </w:r>
            <w:proofErr w:type="gramStart"/>
            <w:r w:rsidRPr="007D7E65">
              <w:rPr>
                <w:rFonts w:ascii="Times New Roman" w:hAnsi="Times New Roman" w:cs="Times New Roman"/>
                <w:lang w:eastAsia="ru-RU"/>
              </w:rPr>
              <w:t>обучающихся</w:t>
            </w:r>
            <w:proofErr w:type="gramEnd"/>
            <w:r w:rsidRPr="007D7E65">
              <w:rPr>
                <w:rFonts w:ascii="Times New Roman" w:hAnsi="Times New Roman" w:cs="Times New Roman"/>
                <w:lang w:eastAsia="ru-RU"/>
              </w:rPr>
              <w:t xml:space="preserve">  ВСОШ, вечернее отделение МАО</w:t>
            </w:r>
            <w:r w:rsidR="007D7E65">
              <w:rPr>
                <w:rFonts w:ascii="Times New Roman" w:hAnsi="Times New Roman" w:cs="Times New Roman"/>
                <w:lang w:eastAsia="ru-RU"/>
              </w:rPr>
              <w:t>У</w:t>
            </w:r>
            <w:r w:rsidRPr="007D7E65">
              <w:rPr>
                <w:rFonts w:ascii="Times New Roman" w:hAnsi="Times New Roman" w:cs="Times New Roman"/>
                <w:lang w:eastAsia="ru-RU"/>
              </w:rPr>
              <w:t xml:space="preserve"> «Школа-интернат № 53»</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2006-2007</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59</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6,5</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4,7</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2007-2008</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33</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4,6</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7,7</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2008-2009</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8</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1,3</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5,7</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2009-2010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4</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2010-2011</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5</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1,1</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7,7</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3,2</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2011-2012</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6</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1,1</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2012-2013</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3</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0,62</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2013-2014</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2014-2015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0,2</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r w:rsidR="00FC38BE" w:rsidRPr="007D7E65" w:rsidTr="007D7E65">
        <w:tc>
          <w:tcPr>
            <w:tcW w:w="1767"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2015-2016</w:t>
            </w:r>
          </w:p>
        </w:tc>
        <w:tc>
          <w:tcPr>
            <w:tcW w:w="981"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472"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83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38BE" w:rsidRPr="007D7E65" w:rsidRDefault="00FC38BE" w:rsidP="00FC38BE">
            <w:pPr>
              <w:spacing w:after="0" w:line="240" w:lineRule="auto"/>
              <w:jc w:val="center"/>
              <w:rPr>
                <w:rFonts w:ascii="Times New Roman" w:hAnsi="Times New Roman" w:cs="Times New Roman"/>
                <w:lang w:eastAsia="ru-RU"/>
              </w:rPr>
            </w:pPr>
            <w:r w:rsidRPr="007D7E65">
              <w:rPr>
                <w:rFonts w:ascii="Times New Roman" w:hAnsi="Times New Roman" w:cs="Times New Roman"/>
                <w:lang w:eastAsia="ru-RU"/>
              </w:rPr>
              <w:t>0</w:t>
            </w:r>
          </w:p>
        </w:tc>
      </w:tr>
    </w:tbl>
    <w:p w:rsidR="00FC38BE" w:rsidRPr="007D7E65" w:rsidRDefault="00FC38BE" w:rsidP="00FC38BE">
      <w:pPr>
        <w:spacing w:after="0" w:line="240" w:lineRule="auto"/>
        <w:ind w:right="-185" w:firstLine="720"/>
        <w:jc w:val="both"/>
        <w:rPr>
          <w:rFonts w:ascii="Times New Roman" w:hAnsi="Times New Roman" w:cs="Times New Roman"/>
          <w:lang w:eastAsia="ru-RU"/>
        </w:rPr>
      </w:pPr>
    </w:p>
    <w:p w:rsidR="00FC38BE" w:rsidRPr="00FC38BE" w:rsidRDefault="00FC38BE" w:rsidP="003428E8">
      <w:pPr>
        <w:spacing w:after="0" w:line="240" w:lineRule="auto"/>
        <w:ind w:firstLine="567"/>
        <w:jc w:val="both"/>
        <w:rPr>
          <w:rFonts w:ascii="Times New Roman" w:hAnsi="Times New Roman" w:cs="Times New Roman"/>
          <w:sz w:val="26"/>
          <w:szCs w:val="26"/>
          <w:lang w:eastAsia="ru-RU"/>
        </w:rPr>
      </w:pPr>
      <w:r w:rsidRPr="00FC38BE">
        <w:rPr>
          <w:rFonts w:ascii="Times New Roman" w:hAnsi="Times New Roman" w:cs="Times New Roman"/>
          <w:sz w:val="26"/>
          <w:szCs w:val="26"/>
        </w:rPr>
        <w:t>На территории НГО было организовано 4 пункта проведения экзаменов в форме ЕГЭ (далее ППЭ ЕГЭ): ППЭ № 5702 на базе МАОУ «СОШ №</w:t>
      </w:r>
      <w:r w:rsidR="003428E8">
        <w:rPr>
          <w:rFonts w:ascii="Times New Roman" w:hAnsi="Times New Roman" w:cs="Times New Roman"/>
          <w:sz w:val="26"/>
          <w:szCs w:val="26"/>
        </w:rPr>
        <w:t xml:space="preserve"> 40»,</w:t>
      </w:r>
      <w:r w:rsidRPr="00FC38BE">
        <w:rPr>
          <w:rFonts w:ascii="Times New Roman" w:hAnsi="Times New Roman" w:cs="Times New Roman"/>
          <w:sz w:val="26"/>
          <w:szCs w:val="26"/>
        </w:rPr>
        <w:t xml:space="preserve"> ППЭ № 5703 на базе МАОУ «СОШ №</w:t>
      </w:r>
      <w:r w:rsidR="003428E8">
        <w:rPr>
          <w:rFonts w:ascii="Times New Roman" w:hAnsi="Times New Roman" w:cs="Times New Roman"/>
          <w:sz w:val="26"/>
          <w:szCs w:val="26"/>
        </w:rPr>
        <w:t xml:space="preserve"> 48»,</w:t>
      </w:r>
      <w:r w:rsidRPr="00FC38BE">
        <w:rPr>
          <w:rFonts w:ascii="Times New Roman" w:hAnsi="Times New Roman" w:cs="Times New Roman"/>
          <w:sz w:val="26"/>
          <w:szCs w:val="26"/>
        </w:rPr>
        <w:t xml:space="preserve"> ППЭ № 5705 на базе МАОУ «Гимназия №</w:t>
      </w:r>
      <w:r w:rsidR="003428E8">
        <w:rPr>
          <w:rFonts w:ascii="Times New Roman" w:hAnsi="Times New Roman" w:cs="Times New Roman"/>
          <w:sz w:val="26"/>
          <w:szCs w:val="26"/>
        </w:rPr>
        <w:t xml:space="preserve"> 41»,</w:t>
      </w:r>
      <w:r w:rsidRPr="00FC38BE">
        <w:rPr>
          <w:rFonts w:ascii="Times New Roman" w:hAnsi="Times New Roman" w:cs="Times New Roman"/>
          <w:sz w:val="26"/>
          <w:szCs w:val="26"/>
        </w:rPr>
        <w:t xml:space="preserve"> ППЭ </w:t>
      </w:r>
      <w:r w:rsidR="003428E8">
        <w:rPr>
          <w:rFonts w:ascii="Times New Roman" w:hAnsi="Times New Roman" w:cs="Times New Roman"/>
          <w:sz w:val="26"/>
          <w:szCs w:val="26"/>
        </w:rPr>
        <w:t xml:space="preserve">        </w:t>
      </w:r>
      <w:r w:rsidRPr="00FC38BE">
        <w:rPr>
          <w:rFonts w:ascii="Times New Roman" w:hAnsi="Times New Roman" w:cs="Times New Roman"/>
          <w:sz w:val="26"/>
          <w:szCs w:val="26"/>
        </w:rPr>
        <w:t>№ 5706 на базе МАОУ «Лицей №</w:t>
      </w:r>
      <w:r w:rsidR="003428E8">
        <w:rPr>
          <w:rFonts w:ascii="Times New Roman" w:hAnsi="Times New Roman" w:cs="Times New Roman"/>
          <w:sz w:val="26"/>
          <w:szCs w:val="26"/>
        </w:rPr>
        <w:t xml:space="preserve"> </w:t>
      </w:r>
      <w:r w:rsidRPr="00FC38BE">
        <w:rPr>
          <w:rFonts w:ascii="Times New Roman" w:hAnsi="Times New Roman" w:cs="Times New Roman"/>
          <w:sz w:val="26"/>
          <w:szCs w:val="26"/>
        </w:rPr>
        <w:t xml:space="preserve">58». Контроль за соблюдением требований к проведению ЕГЭ в основной период 2016 года осуществляли члены территориального представительства Государственной экзаменационной комиссии Свердловской области (далее – члены ТП ГЭК) и аккредитованные </w:t>
      </w:r>
      <w:proofErr w:type="spellStart"/>
      <w:r w:rsidRPr="00FC38BE">
        <w:rPr>
          <w:rFonts w:ascii="Times New Roman" w:hAnsi="Times New Roman" w:cs="Times New Roman"/>
          <w:sz w:val="26"/>
          <w:szCs w:val="26"/>
        </w:rPr>
        <w:t>МОиПО</w:t>
      </w:r>
      <w:proofErr w:type="spellEnd"/>
      <w:r w:rsidRPr="00FC38BE">
        <w:rPr>
          <w:rFonts w:ascii="Times New Roman" w:hAnsi="Times New Roman" w:cs="Times New Roman"/>
          <w:sz w:val="26"/>
          <w:szCs w:val="26"/>
        </w:rPr>
        <w:t xml:space="preserve"> СО общественные наблюдатели. Все ППЭ были оборудованы </w:t>
      </w:r>
      <w:r w:rsidRPr="00FC38BE">
        <w:rPr>
          <w:rFonts w:ascii="Times New Roman" w:hAnsi="Times New Roman" w:cs="Times New Roman"/>
          <w:sz w:val="26"/>
          <w:szCs w:val="26"/>
          <w:lang w:eastAsia="ru-RU"/>
        </w:rPr>
        <w:t xml:space="preserve">переносными </w:t>
      </w:r>
      <w:proofErr w:type="spellStart"/>
      <w:r w:rsidRPr="00FC38BE">
        <w:rPr>
          <w:rFonts w:ascii="Times New Roman" w:hAnsi="Times New Roman" w:cs="Times New Roman"/>
          <w:sz w:val="26"/>
          <w:szCs w:val="26"/>
          <w:lang w:eastAsia="ru-RU"/>
        </w:rPr>
        <w:t>металлодетекторами</w:t>
      </w:r>
      <w:proofErr w:type="spellEnd"/>
      <w:r w:rsidRPr="00FC38BE">
        <w:rPr>
          <w:rFonts w:ascii="Times New Roman" w:hAnsi="Times New Roman" w:cs="Times New Roman"/>
          <w:sz w:val="26"/>
          <w:szCs w:val="26"/>
          <w:lang w:eastAsia="ru-RU"/>
        </w:rPr>
        <w:t>, средствами видеонаблюдения, а также, в соответствии с решением Государственной экзаменационной комиссии Свердловской области, средствами подавления сигналов подвижной связи. Печать контрольно-измерительных материалов производилась в аудиториях П</w:t>
      </w:r>
      <w:r w:rsidR="003428E8">
        <w:rPr>
          <w:rFonts w:ascii="Times New Roman" w:hAnsi="Times New Roman" w:cs="Times New Roman"/>
          <w:sz w:val="26"/>
          <w:szCs w:val="26"/>
          <w:lang w:eastAsia="ru-RU"/>
        </w:rPr>
        <w:t>ПЭ, сканирование и  отправка в Р</w:t>
      </w:r>
      <w:r w:rsidRPr="00FC38BE">
        <w:rPr>
          <w:rFonts w:ascii="Times New Roman" w:hAnsi="Times New Roman" w:cs="Times New Roman"/>
          <w:sz w:val="26"/>
          <w:szCs w:val="26"/>
          <w:lang w:eastAsia="ru-RU"/>
        </w:rPr>
        <w:t xml:space="preserve">егиональный центр обработки информации экзаменационных материалов после проведения экзаменов </w:t>
      </w:r>
      <w:r w:rsidR="003428E8">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в штабах ППЭ. Основной период сдачи ЕГЭ завершился в штатном режиме, без технических сбоев. С результатами ЕГЭ участники могли ознакомиться на федеральном официальном информационном портале единого государственного экзамена.</w:t>
      </w:r>
    </w:p>
    <w:p w:rsidR="00FC38BE" w:rsidRPr="00FC38BE" w:rsidRDefault="00FC38BE" w:rsidP="003428E8">
      <w:pPr>
        <w:spacing w:after="0" w:line="240" w:lineRule="auto"/>
        <w:ind w:firstLine="539"/>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Как и в прошлые годы</w:t>
      </w:r>
      <w:r w:rsidR="003428E8">
        <w:rPr>
          <w:rFonts w:ascii="Times New Roman" w:hAnsi="Times New Roman" w:cs="Times New Roman"/>
          <w:sz w:val="26"/>
          <w:szCs w:val="26"/>
          <w:lang w:eastAsia="ru-RU"/>
        </w:rPr>
        <w:t>,</w:t>
      </w:r>
      <w:r w:rsidRPr="00FC38BE">
        <w:rPr>
          <w:rFonts w:ascii="Times New Roman" w:hAnsi="Times New Roman" w:cs="Times New Roman"/>
          <w:sz w:val="26"/>
          <w:szCs w:val="26"/>
          <w:lang w:eastAsia="ru-RU"/>
        </w:rPr>
        <w:t xml:space="preserve"> ЕГЭ проводился по двум обязательным учебным предметам (русский язык и математика) и учебным предметам по выбору обучающихся. В соответствии с действующей нормативной базой, регламентирующей проведение ГИА, выпускникам было предоставлено право выбора уровня сдачи ЕГЭ по математике – базовый и/или профильный.</w:t>
      </w:r>
    </w:p>
    <w:p w:rsidR="00FC38BE" w:rsidRPr="00FC38BE" w:rsidRDefault="00FC38BE" w:rsidP="003428E8">
      <w:pPr>
        <w:spacing w:after="0" w:line="240" w:lineRule="auto"/>
        <w:ind w:firstLine="539"/>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ЕГЭ по русскому языку и математике сдавали все выпускники (459 человек). Профильный уровень по математике был выбран 297 выпускниками.</w:t>
      </w:r>
    </w:p>
    <w:p w:rsidR="00FC38BE" w:rsidRPr="00FC38BE" w:rsidRDefault="003428E8" w:rsidP="003428E8">
      <w:pPr>
        <w:spacing w:after="0" w:line="240" w:lineRule="auto"/>
        <w:ind w:firstLine="539"/>
        <w:jc w:val="both"/>
        <w:rPr>
          <w:rFonts w:ascii="Times New Roman" w:hAnsi="Times New Roman" w:cs="Times New Roman"/>
          <w:sz w:val="26"/>
          <w:szCs w:val="26"/>
          <w:lang w:eastAsia="ru-RU"/>
        </w:rPr>
      </w:pPr>
      <w:r>
        <w:rPr>
          <w:rFonts w:ascii="Times New Roman" w:hAnsi="Times New Roman" w:cs="Times New Roman"/>
          <w:sz w:val="26"/>
          <w:szCs w:val="26"/>
          <w:lang w:eastAsia="ru-RU"/>
        </w:rPr>
        <w:t>С</w:t>
      </w:r>
      <w:r w:rsidR="00FC38BE" w:rsidRPr="00FC38BE">
        <w:rPr>
          <w:rFonts w:ascii="Times New Roman" w:hAnsi="Times New Roman" w:cs="Times New Roman"/>
          <w:sz w:val="26"/>
          <w:szCs w:val="26"/>
          <w:lang w:eastAsia="ru-RU"/>
        </w:rPr>
        <w:t xml:space="preserve"> ЕГЭ по русскому языку успешно справились </w:t>
      </w:r>
      <w:r>
        <w:rPr>
          <w:rFonts w:ascii="Times New Roman" w:hAnsi="Times New Roman" w:cs="Times New Roman"/>
          <w:sz w:val="26"/>
          <w:szCs w:val="26"/>
          <w:lang w:eastAsia="ru-RU"/>
        </w:rPr>
        <w:t>459 выпускников (100%),</w:t>
      </w:r>
      <w:r w:rsidR="00FC38BE" w:rsidRPr="00FC38BE">
        <w:rPr>
          <w:rFonts w:ascii="Times New Roman" w:hAnsi="Times New Roman" w:cs="Times New Roman"/>
          <w:sz w:val="26"/>
          <w:szCs w:val="26"/>
          <w:lang w:eastAsia="ru-RU"/>
        </w:rPr>
        <w:t xml:space="preserve"> с ЕГЭ по математике (обоих уровней) – 458 выпускников </w:t>
      </w:r>
      <w:r>
        <w:rPr>
          <w:rFonts w:ascii="Times New Roman" w:hAnsi="Times New Roman" w:cs="Times New Roman"/>
          <w:sz w:val="26"/>
          <w:szCs w:val="26"/>
          <w:lang w:eastAsia="ru-RU"/>
        </w:rPr>
        <w:t>(</w:t>
      </w:r>
      <w:r w:rsidR="00FC38BE" w:rsidRPr="00FC38BE">
        <w:rPr>
          <w:rFonts w:ascii="Times New Roman" w:hAnsi="Times New Roman" w:cs="Times New Roman"/>
          <w:sz w:val="26"/>
          <w:szCs w:val="26"/>
          <w:lang w:eastAsia="ru-RU"/>
        </w:rPr>
        <w:t>99,8%</w:t>
      </w:r>
      <w:r>
        <w:rPr>
          <w:rFonts w:ascii="Times New Roman" w:hAnsi="Times New Roman" w:cs="Times New Roman"/>
          <w:sz w:val="26"/>
          <w:szCs w:val="26"/>
          <w:lang w:eastAsia="ru-RU"/>
        </w:rPr>
        <w:t>)</w:t>
      </w:r>
      <w:r w:rsidR="00FC38BE" w:rsidRPr="00FC38BE">
        <w:rPr>
          <w:rFonts w:ascii="Times New Roman" w:hAnsi="Times New Roman" w:cs="Times New Roman"/>
          <w:sz w:val="26"/>
          <w:szCs w:val="26"/>
          <w:lang w:eastAsia="ru-RU"/>
        </w:rPr>
        <w:t xml:space="preserve">. Соответственно аттестат </w:t>
      </w:r>
      <w:r w:rsidR="00FC38BE" w:rsidRPr="00FC38BE">
        <w:rPr>
          <w:rFonts w:ascii="Times New Roman" w:hAnsi="Times New Roman" w:cs="Times New Roman"/>
          <w:sz w:val="26"/>
          <w:szCs w:val="26"/>
          <w:lang w:eastAsia="ru-RU"/>
        </w:rPr>
        <w:lastRenderedPageBreak/>
        <w:t>о среднем общем образовании получили 458 выпускников (99,8%). Данные показатели остаются стабильными на протяжении последних трех лет.</w:t>
      </w:r>
    </w:p>
    <w:p w:rsidR="00FC38BE" w:rsidRPr="00FC38BE" w:rsidRDefault="00FC38BE" w:rsidP="003428E8">
      <w:pPr>
        <w:spacing w:after="0" w:line="240" w:lineRule="auto"/>
        <w:ind w:firstLine="539"/>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Одной из характеристик качества подготовки выпускников к ГИА являются баллы, набранные ими при выполнении ЕГЭ.</w:t>
      </w:r>
      <w:r w:rsidR="003428E8">
        <w:rPr>
          <w:rFonts w:ascii="Times New Roman" w:hAnsi="Times New Roman" w:cs="Times New Roman"/>
          <w:sz w:val="26"/>
          <w:szCs w:val="26"/>
          <w:lang w:eastAsia="ru-RU"/>
        </w:rPr>
        <w:t xml:space="preserve"> </w:t>
      </w:r>
    </w:p>
    <w:p w:rsidR="00FC38BE" w:rsidRPr="00FC38BE" w:rsidRDefault="00FC38BE" w:rsidP="003428E8">
      <w:pPr>
        <w:spacing w:after="0" w:line="240" w:lineRule="auto"/>
        <w:ind w:firstLine="539"/>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Средний балл сдачи ЕГЭ по русскому языку в НГО в 2016 году составил 69,03</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 xml:space="preserve"> (в 2015 г. – 72,</w:t>
      </w:r>
      <w:r w:rsidR="00D37889">
        <w:rPr>
          <w:rFonts w:ascii="Times New Roman" w:hAnsi="Times New Roman" w:cs="Times New Roman"/>
          <w:sz w:val="26"/>
          <w:szCs w:val="26"/>
          <w:lang w:eastAsia="ru-RU"/>
        </w:rPr>
        <w:t xml:space="preserve">77; в 2014 г. – 66,0; в 2013 г. - </w:t>
      </w:r>
      <w:r w:rsidR="00885A00">
        <w:rPr>
          <w:rFonts w:ascii="Times New Roman" w:hAnsi="Times New Roman" w:cs="Times New Roman"/>
          <w:sz w:val="26"/>
          <w:szCs w:val="26"/>
          <w:lang w:eastAsia="ru-RU"/>
        </w:rPr>
        <w:t>70,3</w:t>
      </w:r>
      <w:r w:rsidRPr="00FC38BE">
        <w:rPr>
          <w:rFonts w:ascii="Times New Roman" w:hAnsi="Times New Roman" w:cs="Times New Roman"/>
          <w:sz w:val="26"/>
          <w:szCs w:val="26"/>
          <w:lang w:eastAsia="ru-RU"/>
        </w:rPr>
        <w:t>). Аналогичный показатель по Свердловской области за 2016 год – 65,55. Четыре выпускника МОУ НГО выполнили ЕГЭ по данному предмету на 100 баллов (МАОУ «Лицей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56» - 3 человека и МАОУ «Лицей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58» - 1 человек). Наиболее высокий средний балл за ЕГЭ по русскому языку получили выпускники МАОУ «Гимназия» (77,11), МАОУ «Гимназия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41» (74,54), МАОУ «Лицей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58» (70,13). Средние баллы ниже средних значений по Свердловской области показали: МАОУ «Школа-интернат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53» (55,63), МАОУ «СОШ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48» (59,9), МАОУ «СОШ д. Починок» (57,86) и МАОУ «СОШ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57» (65,5).</w:t>
      </w:r>
    </w:p>
    <w:p w:rsidR="00FC38BE" w:rsidRPr="00FC38BE" w:rsidRDefault="00FC38BE" w:rsidP="003428E8">
      <w:pPr>
        <w:spacing w:after="0" w:line="240" w:lineRule="auto"/>
        <w:ind w:firstLine="539"/>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Средний балл сдачи ЕГЭ по математике (профильный уровень) в НГО в 2016 году составил 57,45 (в 2015 г. – 46,94). Аналогичный показатель по Свердловской области за 2016 год – 48,87.  Наиболее высокий средний балл за ЕГЭ по математике (профильный уровень) получили выпускники МАОУ «Гимназия» (67,44), МАОУ «Гимназия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41» (64,95), МАОУ «Лицей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56» (62,71). Средние баллы ниже средних значений по Свердловской области показали: МАОУ «Школа-интернат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53» (29,78) и МАОУ «СОШ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57» (46,05)</w:t>
      </w:r>
      <w:r w:rsidR="00885A00">
        <w:rPr>
          <w:rFonts w:ascii="Times New Roman" w:hAnsi="Times New Roman" w:cs="Times New Roman"/>
          <w:sz w:val="26"/>
          <w:szCs w:val="26"/>
          <w:lang w:eastAsia="ru-RU"/>
        </w:rPr>
        <w:t>.</w:t>
      </w:r>
    </w:p>
    <w:p w:rsidR="00FC38BE" w:rsidRPr="00FC38BE" w:rsidRDefault="00FC38BE" w:rsidP="003428E8">
      <w:pPr>
        <w:spacing w:after="0" w:line="240" w:lineRule="auto"/>
        <w:ind w:firstLine="539"/>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ЕГЭ по математике на базовом уровне оценивалось по пятибалльной шкале. Средний балл по НГО составил 4,21 (2015 г. – 4,14). Аналогичный показатель по Свердловской области за 2016 год – 4,10.  Наиболее высокий средний балл за ЕГЭ по математике (базовый уровень) получили выпускники МАОУ «Гимназия» (4,53), МАОУ «Гимназия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41» (4,44), МАОУ «Лицей №</w:t>
      </w:r>
      <w:r w:rsidR="00885A00">
        <w:rPr>
          <w:rFonts w:ascii="Times New Roman" w:hAnsi="Times New Roman" w:cs="Times New Roman"/>
          <w:sz w:val="26"/>
          <w:szCs w:val="26"/>
          <w:lang w:eastAsia="ru-RU"/>
        </w:rPr>
        <w:t xml:space="preserve"> </w:t>
      </w:r>
      <w:r w:rsidRPr="00FC38BE">
        <w:rPr>
          <w:rFonts w:ascii="Times New Roman" w:hAnsi="Times New Roman" w:cs="Times New Roman"/>
          <w:sz w:val="26"/>
          <w:szCs w:val="26"/>
          <w:lang w:eastAsia="ru-RU"/>
        </w:rPr>
        <w:t xml:space="preserve">56» (4,42). </w:t>
      </w:r>
    </w:p>
    <w:p w:rsidR="00FC38BE" w:rsidRDefault="00FC38BE" w:rsidP="003428E8">
      <w:pPr>
        <w:spacing w:after="0" w:line="240" w:lineRule="auto"/>
        <w:ind w:firstLine="567"/>
        <w:jc w:val="both"/>
        <w:rPr>
          <w:rFonts w:ascii="Times New Roman" w:hAnsi="Times New Roman" w:cs="Times New Roman"/>
          <w:sz w:val="26"/>
          <w:szCs w:val="26"/>
          <w:lang w:eastAsia="ru-RU"/>
        </w:rPr>
      </w:pPr>
      <w:r w:rsidRPr="00FC38BE">
        <w:rPr>
          <w:rFonts w:ascii="Times New Roman" w:hAnsi="Times New Roman" w:cs="Times New Roman"/>
          <w:sz w:val="26"/>
          <w:szCs w:val="26"/>
          <w:lang w:eastAsia="ru-RU"/>
        </w:rPr>
        <w:t xml:space="preserve">Важным показателем подготовки обучающихся и их профессиональных предпочтений являются сведения о выборе участниками ГИА экзаменов по учебным предметам. </w:t>
      </w:r>
    </w:p>
    <w:p w:rsidR="00885A00" w:rsidRDefault="00885A00" w:rsidP="003428E8">
      <w:pPr>
        <w:spacing w:after="0" w:line="240" w:lineRule="auto"/>
        <w:ind w:firstLine="567"/>
        <w:jc w:val="both"/>
        <w:rPr>
          <w:rFonts w:ascii="Times New Roman" w:hAnsi="Times New Roman" w:cs="Times New Roman"/>
          <w:sz w:val="26"/>
          <w:szCs w:val="26"/>
          <w:lang w:eastAsia="ru-RU"/>
        </w:rPr>
      </w:pPr>
    </w:p>
    <w:p w:rsidR="007F0A35" w:rsidRDefault="007F0A35" w:rsidP="007F0A35">
      <w:pPr>
        <w:spacing w:after="0" w:line="240" w:lineRule="auto"/>
        <w:jc w:val="center"/>
        <w:rPr>
          <w:rFonts w:ascii="Times New Roman" w:hAnsi="Times New Roman"/>
          <w:b/>
          <w:i/>
          <w:sz w:val="24"/>
          <w:szCs w:val="24"/>
        </w:rPr>
      </w:pPr>
      <w:r w:rsidRPr="004608EF">
        <w:rPr>
          <w:rFonts w:ascii="Times New Roman" w:hAnsi="Times New Roman"/>
          <w:b/>
          <w:i/>
          <w:sz w:val="24"/>
          <w:szCs w:val="24"/>
        </w:rPr>
        <w:t xml:space="preserve">Распределение выпускников </w:t>
      </w:r>
      <w:r>
        <w:rPr>
          <w:rFonts w:ascii="Times New Roman" w:hAnsi="Times New Roman"/>
          <w:b/>
          <w:i/>
          <w:sz w:val="24"/>
          <w:szCs w:val="24"/>
        </w:rPr>
        <w:t>11</w:t>
      </w:r>
      <w:r w:rsidRPr="004608EF">
        <w:rPr>
          <w:rFonts w:ascii="Times New Roman" w:hAnsi="Times New Roman"/>
          <w:b/>
          <w:i/>
          <w:sz w:val="24"/>
          <w:szCs w:val="24"/>
        </w:rPr>
        <w:t xml:space="preserve"> классов </w:t>
      </w:r>
      <w:r w:rsidR="00F75A73">
        <w:rPr>
          <w:rFonts w:ascii="Times New Roman" w:hAnsi="Times New Roman"/>
          <w:b/>
          <w:i/>
          <w:sz w:val="24"/>
          <w:szCs w:val="24"/>
        </w:rPr>
        <w:t>М</w:t>
      </w:r>
      <w:r>
        <w:rPr>
          <w:rFonts w:ascii="Times New Roman" w:hAnsi="Times New Roman"/>
          <w:b/>
          <w:i/>
          <w:sz w:val="24"/>
          <w:szCs w:val="24"/>
        </w:rPr>
        <w:t>О</w:t>
      </w:r>
      <w:r w:rsidR="00F75A73">
        <w:rPr>
          <w:rFonts w:ascii="Times New Roman" w:hAnsi="Times New Roman"/>
          <w:b/>
          <w:i/>
          <w:sz w:val="24"/>
          <w:szCs w:val="24"/>
        </w:rPr>
        <w:t>У</w:t>
      </w:r>
      <w:r>
        <w:rPr>
          <w:rFonts w:ascii="Times New Roman" w:hAnsi="Times New Roman"/>
          <w:b/>
          <w:i/>
          <w:sz w:val="24"/>
          <w:szCs w:val="24"/>
        </w:rPr>
        <w:t xml:space="preserve"> НГО </w:t>
      </w:r>
      <w:r w:rsidRPr="004608EF">
        <w:rPr>
          <w:rFonts w:ascii="Times New Roman" w:hAnsi="Times New Roman"/>
          <w:b/>
          <w:i/>
          <w:sz w:val="24"/>
          <w:szCs w:val="24"/>
        </w:rPr>
        <w:t xml:space="preserve">в соответствии с </w:t>
      </w:r>
      <w:proofErr w:type="gramStart"/>
      <w:r w:rsidRPr="004608EF">
        <w:rPr>
          <w:rFonts w:ascii="Times New Roman" w:hAnsi="Times New Roman"/>
          <w:b/>
          <w:i/>
          <w:sz w:val="24"/>
          <w:szCs w:val="24"/>
        </w:rPr>
        <w:t>выбранными</w:t>
      </w:r>
      <w:proofErr w:type="gramEnd"/>
      <w:r w:rsidRPr="004608EF">
        <w:rPr>
          <w:rFonts w:ascii="Times New Roman" w:hAnsi="Times New Roman"/>
          <w:b/>
          <w:i/>
          <w:sz w:val="24"/>
          <w:szCs w:val="24"/>
        </w:rPr>
        <w:t xml:space="preserve"> </w:t>
      </w:r>
    </w:p>
    <w:p w:rsidR="007F0A35" w:rsidRDefault="007F0A35" w:rsidP="007F0A35">
      <w:pPr>
        <w:spacing w:after="0" w:line="240" w:lineRule="auto"/>
        <w:jc w:val="center"/>
        <w:rPr>
          <w:rFonts w:ascii="Times New Roman" w:hAnsi="Times New Roman"/>
          <w:b/>
          <w:i/>
          <w:sz w:val="24"/>
          <w:szCs w:val="24"/>
        </w:rPr>
      </w:pPr>
      <w:r w:rsidRPr="004608EF">
        <w:rPr>
          <w:rFonts w:ascii="Times New Roman" w:hAnsi="Times New Roman"/>
          <w:b/>
          <w:i/>
          <w:sz w:val="24"/>
          <w:szCs w:val="24"/>
        </w:rPr>
        <w:t xml:space="preserve">для сдачи </w:t>
      </w:r>
      <w:r>
        <w:rPr>
          <w:rFonts w:ascii="Times New Roman" w:hAnsi="Times New Roman"/>
          <w:b/>
          <w:i/>
          <w:sz w:val="24"/>
          <w:szCs w:val="24"/>
        </w:rPr>
        <w:t>Е</w:t>
      </w:r>
      <w:r w:rsidRPr="004608EF">
        <w:rPr>
          <w:rFonts w:ascii="Times New Roman" w:hAnsi="Times New Roman"/>
          <w:b/>
          <w:i/>
          <w:sz w:val="24"/>
          <w:szCs w:val="24"/>
        </w:rPr>
        <w:t>ГЭ учебными предметами в 2016 году</w:t>
      </w:r>
    </w:p>
    <w:p w:rsidR="00885A00" w:rsidRDefault="00885A00" w:rsidP="003428E8">
      <w:pPr>
        <w:spacing w:after="0" w:line="240" w:lineRule="auto"/>
        <w:ind w:firstLine="567"/>
        <w:jc w:val="both"/>
        <w:rPr>
          <w:rFonts w:ascii="Times New Roman" w:hAnsi="Times New Roman" w:cs="Times New Roman"/>
          <w:sz w:val="26"/>
          <w:szCs w:val="26"/>
          <w:lang w:eastAsia="ru-RU"/>
        </w:rPr>
      </w:pPr>
    </w:p>
    <w:p w:rsidR="00FC38BE" w:rsidRPr="00FC38BE" w:rsidRDefault="00FC38BE" w:rsidP="00FC38BE">
      <w:pPr>
        <w:spacing w:after="0" w:line="240" w:lineRule="auto"/>
        <w:ind w:firstLine="567"/>
        <w:jc w:val="both"/>
        <w:rPr>
          <w:rFonts w:ascii="Times New Roman" w:hAnsi="Times New Roman" w:cs="Times New Roman"/>
          <w:sz w:val="26"/>
          <w:szCs w:val="26"/>
          <w:lang w:eastAsia="ru-RU"/>
        </w:rPr>
      </w:pPr>
      <w:r w:rsidRPr="00FC38BE">
        <w:rPr>
          <w:noProof/>
          <w:lang w:eastAsia="ru-RU"/>
        </w:rPr>
        <w:drawing>
          <wp:inline distT="0" distB="0" distL="0" distR="0">
            <wp:extent cx="5706319" cy="1880886"/>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8"/>
                    <pic:cNvPicPr>
                      <a:picLocks noChangeArrowheads="1"/>
                    </pic:cNvPicPr>
                  </pic:nvPicPr>
                  <pic:blipFill rotWithShape="1">
                    <a:blip r:embed="rId15" cstate="print">
                      <a:extLst>
                        <a:ext uri="{28A0092B-C50C-407E-A947-70E740481C1C}">
                          <a14:useLocalDpi xmlns:a14="http://schemas.microsoft.com/office/drawing/2010/main" val="0"/>
                        </a:ext>
                      </a:extLst>
                    </a:blip>
                    <a:srcRect l="1499" t="33632" b="8841"/>
                    <a:stretch/>
                  </pic:blipFill>
                  <pic:spPr bwMode="auto">
                    <a:xfrm>
                      <a:off x="0" y="0"/>
                      <a:ext cx="5707546" cy="1881290"/>
                    </a:xfrm>
                    <a:prstGeom prst="rect">
                      <a:avLst/>
                    </a:prstGeom>
                    <a:noFill/>
                    <a:ln>
                      <a:noFill/>
                    </a:ln>
                    <a:extLst>
                      <a:ext uri="{53640926-AAD7-44D8-BBD7-CCE9431645EC}">
                        <a14:shadowObscured xmlns:a14="http://schemas.microsoft.com/office/drawing/2010/main"/>
                      </a:ext>
                    </a:extLst>
                  </pic:spPr>
                </pic:pic>
              </a:graphicData>
            </a:graphic>
          </wp:inline>
        </w:drawing>
      </w:r>
    </w:p>
    <w:p w:rsidR="00FC38BE" w:rsidRPr="00FC38BE" w:rsidRDefault="00FC38BE" w:rsidP="00FC38BE">
      <w:pPr>
        <w:spacing w:after="0" w:line="240" w:lineRule="auto"/>
        <w:ind w:firstLine="567"/>
        <w:jc w:val="both"/>
        <w:rPr>
          <w:rFonts w:ascii="Times New Roman" w:hAnsi="Times New Roman" w:cs="Times New Roman"/>
          <w:sz w:val="26"/>
          <w:szCs w:val="26"/>
          <w:lang w:eastAsia="ru-RU"/>
        </w:rPr>
      </w:pPr>
    </w:p>
    <w:p w:rsidR="00FC38BE" w:rsidRPr="00F42F5D" w:rsidRDefault="00FC38BE" w:rsidP="00F42F5D">
      <w:pPr>
        <w:spacing w:after="0" w:line="240" w:lineRule="auto"/>
        <w:ind w:firstLine="567"/>
        <w:jc w:val="both"/>
        <w:rPr>
          <w:rFonts w:ascii="Times New Roman" w:hAnsi="Times New Roman" w:cs="Times New Roman"/>
          <w:sz w:val="26"/>
          <w:szCs w:val="26"/>
          <w:lang w:eastAsia="ru-RU"/>
        </w:rPr>
      </w:pPr>
      <w:r w:rsidRPr="00F42F5D">
        <w:rPr>
          <w:rFonts w:ascii="Times New Roman" w:hAnsi="Times New Roman" w:cs="Times New Roman"/>
          <w:sz w:val="26"/>
          <w:szCs w:val="26"/>
          <w:lang w:eastAsia="ru-RU"/>
        </w:rPr>
        <w:t xml:space="preserve"> Как и в предыдущие годы, в 2016 году наиболее массово выбирались обществознание, физика, биология, история. </w:t>
      </w:r>
    </w:p>
    <w:p w:rsidR="00FC38BE" w:rsidRPr="00F42F5D" w:rsidRDefault="00FC38BE" w:rsidP="00F42F5D">
      <w:pPr>
        <w:spacing w:after="0" w:line="240" w:lineRule="auto"/>
        <w:ind w:firstLine="567"/>
        <w:jc w:val="both"/>
        <w:rPr>
          <w:rFonts w:ascii="Times New Roman" w:hAnsi="Times New Roman" w:cs="Times New Roman"/>
          <w:sz w:val="26"/>
          <w:szCs w:val="26"/>
        </w:rPr>
      </w:pPr>
      <w:r w:rsidRPr="00F42F5D">
        <w:rPr>
          <w:rFonts w:ascii="Times New Roman" w:hAnsi="Times New Roman" w:cs="Times New Roman"/>
          <w:sz w:val="26"/>
          <w:szCs w:val="26"/>
        </w:rPr>
        <w:t xml:space="preserve">Анализ сдачи ЕГЭ </w:t>
      </w:r>
      <w:proofErr w:type="gramStart"/>
      <w:r w:rsidRPr="00F42F5D">
        <w:rPr>
          <w:rFonts w:ascii="Times New Roman" w:hAnsi="Times New Roman" w:cs="Times New Roman"/>
          <w:sz w:val="26"/>
          <w:szCs w:val="26"/>
        </w:rPr>
        <w:t>по предметам по выбору в сравнении со средними результатами по Свердловской области</w:t>
      </w:r>
      <w:proofErr w:type="gramEnd"/>
      <w:r w:rsidRPr="00F42F5D">
        <w:rPr>
          <w:rFonts w:ascii="Times New Roman" w:hAnsi="Times New Roman" w:cs="Times New Roman"/>
          <w:sz w:val="26"/>
          <w:szCs w:val="26"/>
        </w:rPr>
        <w:t xml:space="preserve"> представлен в таблице.</w:t>
      </w:r>
    </w:p>
    <w:p w:rsidR="00F42F5D" w:rsidRDefault="00FC38BE" w:rsidP="00F42F5D">
      <w:pPr>
        <w:spacing w:after="0" w:line="240" w:lineRule="auto"/>
        <w:jc w:val="center"/>
        <w:rPr>
          <w:rFonts w:ascii="Times New Roman" w:hAnsi="Times New Roman" w:cs="Times New Roman"/>
          <w:b/>
          <w:i/>
          <w:sz w:val="24"/>
          <w:szCs w:val="24"/>
        </w:rPr>
      </w:pPr>
      <w:r w:rsidRPr="00F42F5D">
        <w:rPr>
          <w:rFonts w:ascii="Times New Roman" w:hAnsi="Times New Roman" w:cs="Times New Roman"/>
          <w:b/>
          <w:i/>
          <w:sz w:val="24"/>
          <w:szCs w:val="24"/>
        </w:rPr>
        <w:lastRenderedPageBreak/>
        <w:t xml:space="preserve">Сводные данные по успешности сдачи ЕГЭ по предметам по выбору </w:t>
      </w:r>
      <w:r w:rsidR="00F42F5D">
        <w:rPr>
          <w:rFonts w:ascii="Times New Roman" w:hAnsi="Times New Roman" w:cs="Times New Roman"/>
          <w:b/>
          <w:i/>
          <w:sz w:val="24"/>
          <w:szCs w:val="24"/>
        </w:rPr>
        <w:t xml:space="preserve">выпускниками 11(12) </w:t>
      </w:r>
      <w:proofErr w:type="spellStart"/>
      <w:r w:rsidR="00F42F5D">
        <w:rPr>
          <w:rFonts w:ascii="Times New Roman" w:hAnsi="Times New Roman" w:cs="Times New Roman"/>
          <w:b/>
          <w:i/>
          <w:sz w:val="24"/>
          <w:szCs w:val="24"/>
        </w:rPr>
        <w:t>класов</w:t>
      </w:r>
      <w:proofErr w:type="spellEnd"/>
      <w:r w:rsidR="00F42F5D">
        <w:rPr>
          <w:rFonts w:ascii="Times New Roman" w:hAnsi="Times New Roman" w:cs="Times New Roman"/>
          <w:b/>
          <w:i/>
          <w:sz w:val="24"/>
          <w:szCs w:val="24"/>
        </w:rPr>
        <w:t xml:space="preserve"> </w:t>
      </w:r>
      <w:r w:rsidR="00F75A73">
        <w:rPr>
          <w:rFonts w:ascii="Times New Roman" w:hAnsi="Times New Roman" w:cs="Times New Roman"/>
          <w:b/>
          <w:i/>
          <w:sz w:val="24"/>
          <w:szCs w:val="24"/>
        </w:rPr>
        <w:t>М</w:t>
      </w:r>
      <w:r w:rsidR="00F42F5D">
        <w:rPr>
          <w:rFonts w:ascii="Times New Roman" w:hAnsi="Times New Roman" w:cs="Times New Roman"/>
          <w:b/>
          <w:i/>
          <w:sz w:val="24"/>
          <w:szCs w:val="24"/>
        </w:rPr>
        <w:t>О</w:t>
      </w:r>
      <w:r w:rsidR="00F75A73">
        <w:rPr>
          <w:rFonts w:ascii="Times New Roman" w:hAnsi="Times New Roman" w:cs="Times New Roman"/>
          <w:b/>
          <w:i/>
          <w:sz w:val="24"/>
          <w:szCs w:val="24"/>
        </w:rPr>
        <w:t>У</w:t>
      </w:r>
      <w:r w:rsidR="00F42F5D">
        <w:rPr>
          <w:rFonts w:ascii="Times New Roman" w:hAnsi="Times New Roman" w:cs="Times New Roman"/>
          <w:b/>
          <w:i/>
          <w:sz w:val="24"/>
          <w:szCs w:val="24"/>
        </w:rPr>
        <w:t xml:space="preserve"> НГО в 2016 году</w:t>
      </w:r>
      <w:r w:rsidRPr="00F42F5D">
        <w:rPr>
          <w:rFonts w:ascii="Times New Roman" w:hAnsi="Times New Roman" w:cs="Times New Roman"/>
          <w:b/>
          <w:i/>
          <w:sz w:val="24"/>
          <w:szCs w:val="24"/>
        </w:rPr>
        <w:t xml:space="preserve"> </w:t>
      </w:r>
    </w:p>
    <w:p w:rsidR="00FC38BE" w:rsidRDefault="00FC38BE" w:rsidP="00F42F5D">
      <w:pPr>
        <w:spacing w:after="0" w:line="240" w:lineRule="auto"/>
        <w:jc w:val="center"/>
        <w:rPr>
          <w:rFonts w:ascii="Times New Roman" w:hAnsi="Times New Roman" w:cs="Times New Roman"/>
          <w:b/>
          <w:i/>
          <w:sz w:val="24"/>
          <w:szCs w:val="24"/>
        </w:rPr>
      </w:pPr>
      <w:r w:rsidRPr="00F42F5D">
        <w:rPr>
          <w:rFonts w:ascii="Times New Roman" w:hAnsi="Times New Roman" w:cs="Times New Roman"/>
          <w:b/>
          <w:i/>
          <w:sz w:val="24"/>
          <w:szCs w:val="24"/>
        </w:rPr>
        <w:t xml:space="preserve">(в сравнении со </w:t>
      </w:r>
      <w:proofErr w:type="spellStart"/>
      <w:r w:rsidRPr="00F42F5D">
        <w:rPr>
          <w:rFonts w:ascii="Times New Roman" w:hAnsi="Times New Roman" w:cs="Times New Roman"/>
          <w:b/>
          <w:i/>
          <w:sz w:val="24"/>
          <w:szCs w:val="24"/>
        </w:rPr>
        <w:t>срдними</w:t>
      </w:r>
      <w:proofErr w:type="spellEnd"/>
      <w:r w:rsidRPr="00F42F5D">
        <w:rPr>
          <w:rFonts w:ascii="Times New Roman" w:hAnsi="Times New Roman" w:cs="Times New Roman"/>
          <w:b/>
          <w:i/>
          <w:sz w:val="24"/>
          <w:szCs w:val="24"/>
        </w:rPr>
        <w:t xml:space="preserve"> результатами по Свердловской области)</w:t>
      </w:r>
    </w:p>
    <w:p w:rsidR="00F42F5D" w:rsidRPr="00046AEB" w:rsidRDefault="00F42F5D" w:rsidP="00F42F5D">
      <w:pPr>
        <w:spacing w:after="0" w:line="240" w:lineRule="auto"/>
        <w:jc w:val="center"/>
        <w:rPr>
          <w:rFonts w:ascii="Times New Roman" w:hAnsi="Times New Roman" w:cs="Times New Roman"/>
          <w:b/>
          <w:i/>
          <w:sz w:val="16"/>
          <w:szCs w:val="16"/>
        </w:rPr>
      </w:pPr>
    </w:p>
    <w:tbl>
      <w:tblPr>
        <w:tblW w:w="9463" w:type="dxa"/>
        <w:tblLayout w:type="fixed"/>
        <w:tblLook w:val="04A0" w:firstRow="1" w:lastRow="0" w:firstColumn="1" w:lastColumn="0" w:noHBand="0" w:noVBand="1"/>
      </w:tblPr>
      <w:tblGrid>
        <w:gridCol w:w="1696"/>
        <w:gridCol w:w="1531"/>
        <w:gridCol w:w="2268"/>
        <w:gridCol w:w="1134"/>
        <w:gridCol w:w="1134"/>
        <w:gridCol w:w="1700"/>
      </w:tblGrid>
      <w:tr w:rsidR="00FC38BE" w:rsidRPr="00FC38BE" w:rsidTr="00A85F71">
        <w:tc>
          <w:tcPr>
            <w:tcW w:w="1696" w:type="dxa"/>
            <w:tcBorders>
              <w:top w:val="single" w:sz="4" w:space="0" w:color="auto"/>
              <w:left w:val="single" w:sz="4" w:space="0" w:color="auto"/>
              <w:bottom w:val="single" w:sz="4" w:space="0" w:color="auto"/>
              <w:right w:val="single" w:sz="4" w:space="0" w:color="auto"/>
            </w:tcBorders>
            <w:vAlign w:val="center"/>
            <w:hideMark/>
          </w:tcPr>
          <w:p w:rsidR="00FC38BE" w:rsidRPr="00F42F5D" w:rsidRDefault="00FC38BE" w:rsidP="00A85F71">
            <w:pPr>
              <w:spacing w:after="0" w:line="240" w:lineRule="auto"/>
              <w:jc w:val="center"/>
              <w:rPr>
                <w:rFonts w:ascii="Times New Roman" w:hAnsi="Times New Roman" w:cs="Times New Roman"/>
              </w:rPr>
            </w:pPr>
            <w:r w:rsidRPr="00F42F5D">
              <w:rPr>
                <w:rFonts w:ascii="Times New Roman" w:hAnsi="Times New Roman" w:cs="Times New Roman"/>
              </w:rPr>
              <w:t>Предмет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FC38BE" w:rsidRPr="00F42F5D" w:rsidRDefault="00FC38BE" w:rsidP="00A85F71">
            <w:pPr>
              <w:spacing w:after="0" w:line="240" w:lineRule="auto"/>
              <w:jc w:val="center"/>
              <w:rPr>
                <w:rFonts w:ascii="Times New Roman" w:hAnsi="Times New Roman" w:cs="Times New Roman"/>
              </w:rPr>
            </w:pPr>
            <w:r w:rsidRPr="00F42F5D">
              <w:rPr>
                <w:rFonts w:ascii="Times New Roman" w:hAnsi="Times New Roman" w:cs="Times New Roman"/>
              </w:rPr>
              <w:t>Количество выпускников, выбравших данный предмет для прохождения ГИА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8BE" w:rsidRPr="00F42F5D" w:rsidRDefault="00FC38BE" w:rsidP="00A85F71">
            <w:pPr>
              <w:spacing w:after="0" w:line="240" w:lineRule="auto"/>
              <w:jc w:val="center"/>
              <w:rPr>
                <w:rFonts w:ascii="Times New Roman" w:hAnsi="Times New Roman" w:cs="Times New Roman"/>
              </w:rPr>
            </w:pPr>
            <w:r w:rsidRPr="00F42F5D">
              <w:rPr>
                <w:rFonts w:ascii="Times New Roman" w:hAnsi="Times New Roman" w:cs="Times New Roman"/>
              </w:rPr>
              <w:t>Количество выпускников, не  набравших проходной балл (чел.) / доля (% от общего числа сдававших данный предмет в НГО)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42F5D" w:rsidRDefault="00FC38BE" w:rsidP="00A85F71">
            <w:pPr>
              <w:spacing w:after="0" w:line="240" w:lineRule="auto"/>
              <w:jc w:val="center"/>
              <w:rPr>
                <w:rFonts w:ascii="Times New Roman" w:hAnsi="Times New Roman" w:cs="Times New Roman"/>
              </w:rPr>
            </w:pPr>
            <w:r w:rsidRPr="00F42F5D">
              <w:rPr>
                <w:rFonts w:ascii="Times New Roman" w:hAnsi="Times New Roman" w:cs="Times New Roman"/>
              </w:rPr>
              <w:t>Средний балл по НГО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8BE" w:rsidRPr="00F42F5D" w:rsidRDefault="00FC38BE" w:rsidP="00A85F71">
            <w:pPr>
              <w:spacing w:after="0" w:line="240" w:lineRule="auto"/>
              <w:jc w:val="center"/>
              <w:rPr>
                <w:rFonts w:ascii="Times New Roman" w:hAnsi="Times New Roman" w:cs="Times New Roman"/>
              </w:rPr>
            </w:pPr>
            <w:r w:rsidRPr="00F42F5D">
              <w:rPr>
                <w:rFonts w:ascii="Times New Roman" w:hAnsi="Times New Roman" w:cs="Times New Roman"/>
              </w:rPr>
              <w:t>Средний балл по Свердловской области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8BE" w:rsidRPr="00F42F5D" w:rsidRDefault="00FC38BE" w:rsidP="00A85F71">
            <w:pPr>
              <w:spacing w:after="0" w:line="240" w:lineRule="auto"/>
              <w:jc w:val="center"/>
              <w:rPr>
                <w:rFonts w:ascii="Times New Roman" w:hAnsi="Times New Roman" w:cs="Times New Roman"/>
              </w:rPr>
            </w:pPr>
            <w:r w:rsidRPr="00F42F5D">
              <w:rPr>
                <w:rFonts w:ascii="Times New Roman" w:hAnsi="Times New Roman" w:cs="Times New Roman"/>
              </w:rPr>
              <w:t>Место в рейтинге среди МО Свердловской области</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Физика</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117</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56,83</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48,06</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1</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Химия</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40</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2 / 5,0%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64,33</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53,37</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3</w:t>
            </w:r>
          </w:p>
        </w:tc>
      </w:tr>
      <w:tr w:rsidR="00FC38BE" w:rsidRPr="00FC38BE" w:rsidTr="00A85F71">
        <w:trPr>
          <w:trHeight w:val="585"/>
        </w:trPr>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Информатика и ИКТ</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42</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68,69</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54,87</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3</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proofErr w:type="spellStart"/>
            <w:proofErr w:type="gramStart"/>
            <w:r w:rsidRPr="00F42F5D">
              <w:rPr>
                <w:rFonts w:ascii="Times New Roman" w:hAnsi="Times New Roman" w:cs="Times New Roman"/>
              </w:rPr>
              <w:t>Обществозна</w:t>
            </w:r>
            <w:r w:rsidR="00957D98">
              <w:rPr>
                <w:rFonts w:ascii="Times New Roman" w:hAnsi="Times New Roman" w:cs="Times New Roman"/>
              </w:rPr>
              <w:t>-</w:t>
            </w:r>
            <w:r w:rsidRPr="00F42F5D">
              <w:rPr>
                <w:rFonts w:ascii="Times New Roman" w:hAnsi="Times New Roman" w:cs="Times New Roman"/>
              </w:rPr>
              <w:t>ние</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211</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14 / 6,6%</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59,46</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52,72</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3</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Английский язык</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42</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77,59</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63,69</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6</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 xml:space="preserve">Биология  </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58</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4 / 6,9%</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59,50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51,53</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8</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 xml:space="preserve">История </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58</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 xml:space="preserve">3 / 5,2 % </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59,93</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50,99</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10</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 xml:space="preserve">Литература </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28</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58,89</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56,39</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23</w:t>
            </w:r>
          </w:p>
        </w:tc>
      </w:tr>
      <w:tr w:rsidR="00FC38BE" w:rsidRPr="00FC38BE" w:rsidTr="00A85F71">
        <w:tc>
          <w:tcPr>
            <w:tcW w:w="1696"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 xml:space="preserve">География </w:t>
            </w:r>
          </w:p>
        </w:tc>
        <w:tc>
          <w:tcPr>
            <w:tcW w:w="1531"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56,33</w:t>
            </w:r>
          </w:p>
        </w:tc>
        <w:tc>
          <w:tcPr>
            <w:tcW w:w="1134"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56,86</w:t>
            </w:r>
          </w:p>
        </w:tc>
        <w:tc>
          <w:tcPr>
            <w:tcW w:w="1700" w:type="dxa"/>
            <w:tcBorders>
              <w:top w:val="single" w:sz="4" w:space="0" w:color="auto"/>
              <w:left w:val="single" w:sz="4" w:space="0" w:color="auto"/>
              <w:bottom w:val="single" w:sz="4" w:space="0" w:color="auto"/>
              <w:right w:val="single" w:sz="4" w:space="0" w:color="auto"/>
            </w:tcBorders>
            <w:hideMark/>
          </w:tcPr>
          <w:p w:rsidR="00FC38BE" w:rsidRPr="00F42F5D" w:rsidRDefault="00FC38BE" w:rsidP="00F42F5D">
            <w:pPr>
              <w:spacing w:after="0" w:line="240" w:lineRule="auto"/>
              <w:jc w:val="both"/>
              <w:rPr>
                <w:rFonts w:ascii="Times New Roman" w:hAnsi="Times New Roman" w:cs="Times New Roman"/>
              </w:rPr>
            </w:pPr>
            <w:r w:rsidRPr="00F42F5D">
              <w:rPr>
                <w:rFonts w:ascii="Times New Roman" w:hAnsi="Times New Roman" w:cs="Times New Roman"/>
              </w:rPr>
              <w:t>31</w:t>
            </w:r>
          </w:p>
        </w:tc>
      </w:tr>
    </w:tbl>
    <w:p w:rsidR="00FC38BE" w:rsidRDefault="00FC38BE" w:rsidP="00057D28">
      <w:pPr>
        <w:spacing w:after="0" w:line="240" w:lineRule="auto"/>
        <w:rPr>
          <w:sz w:val="28"/>
          <w:szCs w:val="28"/>
        </w:rPr>
      </w:pPr>
      <w:r w:rsidRPr="00FC38BE">
        <w:rPr>
          <w:sz w:val="28"/>
          <w:szCs w:val="28"/>
        </w:rPr>
        <w:t xml:space="preserve"> </w:t>
      </w:r>
    </w:p>
    <w:p w:rsidR="00FC38BE" w:rsidRPr="00057D28" w:rsidRDefault="00FC38BE" w:rsidP="00057D28">
      <w:pPr>
        <w:spacing w:after="0" w:line="240" w:lineRule="auto"/>
        <w:ind w:firstLine="539"/>
        <w:jc w:val="both"/>
        <w:rPr>
          <w:rFonts w:ascii="Times New Roman" w:hAnsi="Times New Roman" w:cs="Times New Roman"/>
          <w:sz w:val="26"/>
          <w:szCs w:val="26"/>
        </w:rPr>
      </w:pPr>
      <w:r w:rsidRPr="00057D28">
        <w:rPr>
          <w:rFonts w:ascii="Times New Roman" w:hAnsi="Times New Roman" w:cs="Times New Roman"/>
          <w:sz w:val="26"/>
          <w:szCs w:val="26"/>
        </w:rPr>
        <w:t>Анализ показал:</w:t>
      </w:r>
    </w:p>
    <w:p w:rsidR="00FC38BE" w:rsidRPr="00057D28" w:rsidRDefault="00FC38BE" w:rsidP="00136A22">
      <w:pPr>
        <w:numPr>
          <w:ilvl w:val="0"/>
          <w:numId w:val="53"/>
        </w:numPr>
        <w:spacing w:after="0" w:line="240" w:lineRule="auto"/>
        <w:ind w:left="426"/>
        <w:contextualSpacing/>
        <w:jc w:val="both"/>
        <w:rPr>
          <w:rFonts w:ascii="Times New Roman" w:eastAsia="Times New Roman" w:hAnsi="Times New Roman" w:cs="Times New Roman"/>
          <w:sz w:val="26"/>
          <w:szCs w:val="26"/>
          <w:lang w:eastAsia="ru-RU"/>
        </w:rPr>
      </w:pPr>
      <w:r w:rsidRPr="00057D28">
        <w:rPr>
          <w:rFonts w:ascii="Times New Roman" w:eastAsia="Times New Roman" w:hAnsi="Times New Roman" w:cs="Times New Roman"/>
          <w:sz w:val="26"/>
          <w:szCs w:val="26"/>
          <w:lang w:eastAsia="ru-RU"/>
        </w:rPr>
        <w:t xml:space="preserve">Средние баллы ЕГЭ по девяти учебным предметам, выбранным выпускниками муниципальных общеобразовательных учреждений Новоуральского городского округа для прохождения итоговой аттестации, выше средних показателей по Свердловской области. </w:t>
      </w:r>
    </w:p>
    <w:p w:rsidR="00FC38BE" w:rsidRPr="00057D28" w:rsidRDefault="00FC38BE" w:rsidP="00136A22">
      <w:pPr>
        <w:numPr>
          <w:ilvl w:val="0"/>
          <w:numId w:val="53"/>
        </w:numPr>
        <w:spacing w:after="0" w:line="240" w:lineRule="auto"/>
        <w:ind w:left="426"/>
        <w:contextualSpacing/>
        <w:jc w:val="both"/>
        <w:rPr>
          <w:rFonts w:ascii="Times New Roman" w:eastAsia="Times New Roman" w:hAnsi="Times New Roman" w:cs="Times New Roman"/>
          <w:sz w:val="26"/>
          <w:szCs w:val="26"/>
          <w:lang w:eastAsia="ru-RU"/>
        </w:rPr>
      </w:pPr>
      <w:r w:rsidRPr="00057D28">
        <w:rPr>
          <w:rFonts w:ascii="Times New Roman" w:eastAsia="Times New Roman" w:hAnsi="Times New Roman" w:cs="Times New Roman"/>
          <w:sz w:val="26"/>
          <w:szCs w:val="26"/>
          <w:lang w:eastAsia="ru-RU"/>
        </w:rPr>
        <w:t>По результатам ЕГЭ по пре</w:t>
      </w:r>
      <w:r w:rsidR="005A431F">
        <w:rPr>
          <w:rFonts w:ascii="Times New Roman" w:eastAsia="Times New Roman" w:hAnsi="Times New Roman" w:cs="Times New Roman"/>
          <w:sz w:val="26"/>
          <w:szCs w:val="26"/>
          <w:lang w:eastAsia="ru-RU"/>
        </w:rPr>
        <w:t xml:space="preserve">дметам по выбору </w:t>
      </w:r>
      <w:proofErr w:type="spellStart"/>
      <w:r w:rsidR="005A431F">
        <w:rPr>
          <w:rFonts w:ascii="Times New Roman" w:eastAsia="Times New Roman" w:hAnsi="Times New Roman" w:cs="Times New Roman"/>
          <w:sz w:val="26"/>
          <w:szCs w:val="26"/>
          <w:lang w:eastAsia="ru-RU"/>
        </w:rPr>
        <w:t>Новоуральский</w:t>
      </w:r>
      <w:proofErr w:type="spellEnd"/>
      <w:r w:rsidR="005A431F">
        <w:rPr>
          <w:rFonts w:ascii="Times New Roman" w:eastAsia="Times New Roman" w:hAnsi="Times New Roman" w:cs="Times New Roman"/>
          <w:sz w:val="26"/>
          <w:szCs w:val="26"/>
          <w:lang w:eastAsia="ru-RU"/>
        </w:rPr>
        <w:t xml:space="preserve"> </w:t>
      </w:r>
      <w:r w:rsidRPr="00057D28">
        <w:rPr>
          <w:rFonts w:ascii="Times New Roman" w:eastAsia="Times New Roman" w:hAnsi="Times New Roman" w:cs="Times New Roman"/>
          <w:sz w:val="26"/>
          <w:szCs w:val="26"/>
          <w:lang w:eastAsia="ru-RU"/>
        </w:rPr>
        <w:t>городской округ находится в десятке лучших территорий Свердловской области по семи учебным предметам, при этом занимает лидирующие позиции по физике, химии, информатике и ИКТ, обществознанию.</w:t>
      </w:r>
    </w:p>
    <w:p w:rsidR="00FC38BE" w:rsidRPr="00057D28" w:rsidRDefault="00FC38BE" w:rsidP="00136A22">
      <w:pPr>
        <w:numPr>
          <w:ilvl w:val="0"/>
          <w:numId w:val="53"/>
        </w:numPr>
        <w:spacing w:after="0" w:line="240" w:lineRule="auto"/>
        <w:ind w:left="426"/>
        <w:contextualSpacing/>
        <w:jc w:val="both"/>
        <w:rPr>
          <w:rFonts w:ascii="Times New Roman" w:eastAsia="Times New Roman" w:hAnsi="Times New Roman" w:cs="Times New Roman"/>
          <w:sz w:val="26"/>
          <w:szCs w:val="26"/>
          <w:lang w:eastAsia="ru-RU"/>
        </w:rPr>
      </w:pPr>
      <w:r w:rsidRPr="00057D28">
        <w:rPr>
          <w:rFonts w:ascii="Times New Roman" w:eastAsia="Times New Roman" w:hAnsi="Times New Roman" w:cs="Times New Roman"/>
          <w:sz w:val="26"/>
          <w:szCs w:val="26"/>
          <w:lang w:eastAsia="ru-RU"/>
        </w:rPr>
        <w:t xml:space="preserve">Наименее успешно </w:t>
      </w:r>
      <w:proofErr w:type="spellStart"/>
      <w:r w:rsidRPr="00057D28">
        <w:rPr>
          <w:rFonts w:ascii="Times New Roman" w:eastAsia="Times New Roman" w:hAnsi="Times New Roman" w:cs="Times New Roman"/>
          <w:sz w:val="26"/>
          <w:szCs w:val="26"/>
          <w:lang w:eastAsia="ru-RU"/>
        </w:rPr>
        <w:t>новоуральские</w:t>
      </w:r>
      <w:proofErr w:type="spellEnd"/>
      <w:r w:rsidRPr="00057D28">
        <w:rPr>
          <w:rFonts w:ascii="Times New Roman" w:eastAsia="Times New Roman" w:hAnsi="Times New Roman" w:cs="Times New Roman"/>
          <w:sz w:val="26"/>
          <w:szCs w:val="26"/>
          <w:lang w:eastAsia="ru-RU"/>
        </w:rPr>
        <w:t xml:space="preserve"> выпускники 2016 года сдали географию, снизив свои позиции в областном рейтинге на 22 позиции. Кроме того, на более низкие рейтинговые места </w:t>
      </w:r>
      <w:r w:rsidR="005A431F">
        <w:rPr>
          <w:rFonts w:ascii="Times New Roman" w:eastAsia="Times New Roman" w:hAnsi="Times New Roman" w:cs="Times New Roman"/>
          <w:sz w:val="26"/>
          <w:szCs w:val="26"/>
          <w:lang w:eastAsia="ru-RU"/>
        </w:rPr>
        <w:t>выпускники</w:t>
      </w:r>
      <w:r w:rsidRPr="00057D28">
        <w:rPr>
          <w:rFonts w:ascii="Times New Roman" w:eastAsia="Times New Roman" w:hAnsi="Times New Roman" w:cs="Times New Roman"/>
          <w:sz w:val="26"/>
          <w:szCs w:val="26"/>
          <w:lang w:eastAsia="ru-RU"/>
        </w:rPr>
        <w:t xml:space="preserve"> этого года опустились по результатам сдачи ЕГЭ по русскому языку и литературе, истории и биологии. </w:t>
      </w:r>
    </w:p>
    <w:p w:rsidR="00046AEB" w:rsidRDefault="00046AEB" w:rsidP="00046AEB">
      <w:pPr>
        <w:spacing w:after="0" w:line="240" w:lineRule="auto"/>
        <w:ind w:firstLine="539"/>
        <w:contextualSpacing/>
        <w:jc w:val="both"/>
        <w:rPr>
          <w:rFonts w:ascii="Times New Roman" w:hAnsi="Times New Roman" w:cs="Times New Roman"/>
          <w:sz w:val="26"/>
          <w:szCs w:val="26"/>
        </w:rPr>
      </w:pPr>
    </w:p>
    <w:p w:rsidR="00046AEB" w:rsidRPr="00046AEB" w:rsidRDefault="00046AEB" w:rsidP="00046AEB">
      <w:pPr>
        <w:spacing w:after="0" w:line="240" w:lineRule="auto"/>
        <w:ind w:firstLine="539"/>
        <w:contextualSpacing/>
        <w:jc w:val="both"/>
        <w:rPr>
          <w:rFonts w:ascii="Times New Roman" w:hAnsi="Times New Roman" w:cs="Times New Roman"/>
          <w:sz w:val="26"/>
          <w:szCs w:val="26"/>
        </w:rPr>
      </w:pPr>
      <w:r w:rsidRPr="00046AEB">
        <w:rPr>
          <w:rFonts w:ascii="Times New Roman" w:hAnsi="Times New Roman" w:cs="Times New Roman"/>
          <w:sz w:val="26"/>
          <w:szCs w:val="26"/>
        </w:rPr>
        <w:t>Наиболее высокие результаты ЕГЭ в группах учреждений аналогичного статуса продемонстрировали выпускники:</w:t>
      </w:r>
    </w:p>
    <w:p w:rsidR="00046AEB" w:rsidRPr="00046AEB" w:rsidRDefault="00046AEB" w:rsidP="00046AEB">
      <w:pPr>
        <w:numPr>
          <w:ilvl w:val="0"/>
          <w:numId w:val="54"/>
        </w:numPr>
        <w:spacing w:after="0" w:line="240" w:lineRule="auto"/>
        <w:ind w:left="426"/>
        <w:contextualSpacing/>
        <w:jc w:val="both"/>
        <w:rPr>
          <w:rFonts w:ascii="Times New Roman" w:eastAsia="Times New Roman" w:hAnsi="Times New Roman" w:cs="Times New Roman"/>
          <w:sz w:val="26"/>
          <w:szCs w:val="26"/>
          <w:lang w:eastAsia="ru-RU"/>
        </w:rPr>
      </w:pPr>
      <w:r w:rsidRPr="00046AEB">
        <w:rPr>
          <w:rFonts w:ascii="Times New Roman" w:eastAsia="Times New Roman" w:hAnsi="Times New Roman" w:cs="Times New Roman"/>
          <w:sz w:val="26"/>
          <w:szCs w:val="26"/>
          <w:lang w:eastAsia="ru-RU"/>
        </w:rPr>
        <w:t>среди гимназий – МАОУ «Гимназия»;</w:t>
      </w:r>
    </w:p>
    <w:p w:rsidR="00046AEB" w:rsidRPr="00046AEB" w:rsidRDefault="00046AEB" w:rsidP="00046AEB">
      <w:pPr>
        <w:numPr>
          <w:ilvl w:val="0"/>
          <w:numId w:val="54"/>
        </w:numPr>
        <w:spacing w:after="0" w:line="240" w:lineRule="auto"/>
        <w:ind w:left="426"/>
        <w:contextualSpacing/>
        <w:jc w:val="both"/>
        <w:rPr>
          <w:rFonts w:ascii="Times New Roman" w:eastAsia="Times New Roman" w:hAnsi="Times New Roman" w:cs="Times New Roman"/>
          <w:sz w:val="26"/>
          <w:szCs w:val="26"/>
          <w:lang w:eastAsia="ru-RU"/>
        </w:rPr>
      </w:pPr>
      <w:r w:rsidRPr="00046AEB">
        <w:rPr>
          <w:rFonts w:ascii="Times New Roman" w:eastAsia="Times New Roman" w:hAnsi="Times New Roman" w:cs="Times New Roman"/>
          <w:sz w:val="26"/>
          <w:szCs w:val="26"/>
          <w:lang w:eastAsia="ru-RU"/>
        </w:rPr>
        <w:t>среди лицеев – МАОУ «Лицей № 56»;</w:t>
      </w:r>
    </w:p>
    <w:p w:rsidR="00046AEB" w:rsidRPr="00046AEB" w:rsidRDefault="00046AEB" w:rsidP="00046AEB">
      <w:pPr>
        <w:numPr>
          <w:ilvl w:val="0"/>
          <w:numId w:val="54"/>
        </w:numPr>
        <w:spacing w:after="0" w:line="240" w:lineRule="auto"/>
        <w:ind w:left="426"/>
        <w:contextualSpacing/>
        <w:jc w:val="both"/>
        <w:rPr>
          <w:rFonts w:ascii="Times New Roman" w:eastAsia="Times New Roman" w:hAnsi="Times New Roman" w:cs="Times New Roman"/>
          <w:sz w:val="26"/>
          <w:szCs w:val="26"/>
          <w:lang w:eastAsia="ru-RU"/>
        </w:rPr>
      </w:pPr>
      <w:r w:rsidRPr="00046AEB">
        <w:rPr>
          <w:rFonts w:ascii="Times New Roman" w:eastAsia="Times New Roman" w:hAnsi="Times New Roman" w:cs="Times New Roman"/>
          <w:sz w:val="26"/>
          <w:szCs w:val="26"/>
          <w:lang w:eastAsia="ru-RU"/>
        </w:rPr>
        <w:t xml:space="preserve">среди общеобразовательных школ – МАОУ «СОШ № 48» (история, английский язык), МАОУ «СОШ № 40» (физика, биология), МАОУ «СОШ № 54» (химия, информатика и ИКТ). </w:t>
      </w:r>
    </w:p>
    <w:p w:rsidR="00046AEB" w:rsidRPr="00046AEB" w:rsidRDefault="00046AEB" w:rsidP="00046AEB">
      <w:pPr>
        <w:spacing w:after="0" w:line="240" w:lineRule="auto"/>
        <w:ind w:firstLine="567"/>
        <w:contextualSpacing/>
        <w:jc w:val="both"/>
        <w:rPr>
          <w:rFonts w:ascii="Times New Roman" w:hAnsi="Times New Roman" w:cs="Times New Roman"/>
          <w:sz w:val="26"/>
          <w:szCs w:val="26"/>
        </w:rPr>
      </w:pPr>
      <w:r w:rsidRPr="00046AEB">
        <w:rPr>
          <w:rFonts w:ascii="Times New Roman" w:hAnsi="Times New Roman" w:cs="Times New Roman"/>
          <w:sz w:val="26"/>
          <w:szCs w:val="26"/>
        </w:rPr>
        <w:t xml:space="preserve">Ниже средних показателей по Свердловской области показатели: </w:t>
      </w:r>
      <w:proofErr w:type="gramStart"/>
      <w:r w:rsidRPr="00046AEB">
        <w:rPr>
          <w:rFonts w:ascii="Times New Roman" w:hAnsi="Times New Roman" w:cs="Times New Roman"/>
          <w:sz w:val="26"/>
          <w:szCs w:val="26"/>
        </w:rPr>
        <w:t xml:space="preserve">МАОУ «СОШ № 45» (химия, история, обществознание, литература); МАОУ «СОШ № 54» (история, английский язык, литература); МАОУ «Школа-интернат № 53» (физика, история, обществознание); МАОУ «СОШ с. </w:t>
      </w:r>
      <w:proofErr w:type="spellStart"/>
      <w:r w:rsidRPr="00046AEB">
        <w:rPr>
          <w:rFonts w:ascii="Times New Roman" w:hAnsi="Times New Roman" w:cs="Times New Roman"/>
          <w:sz w:val="26"/>
          <w:szCs w:val="26"/>
        </w:rPr>
        <w:t>Тарасково</w:t>
      </w:r>
      <w:proofErr w:type="spellEnd"/>
      <w:r w:rsidRPr="00046AEB">
        <w:rPr>
          <w:rFonts w:ascii="Times New Roman" w:hAnsi="Times New Roman" w:cs="Times New Roman"/>
          <w:sz w:val="26"/>
          <w:szCs w:val="26"/>
        </w:rPr>
        <w:t>» (информатика и ИКТ, английский язык); МАОУ «СОШ № 40» (литература).</w:t>
      </w:r>
      <w:proofErr w:type="gramEnd"/>
    </w:p>
    <w:p w:rsidR="00FC38BE" w:rsidRDefault="00FC38BE" w:rsidP="005A431F">
      <w:pPr>
        <w:spacing w:after="0" w:line="240" w:lineRule="auto"/>
        <w:jc w:val="center"/>
        <w:rPr>
          <w:rFonts w:ascii="Times New Roman" w:hAnsi="Times New Roman" w:cs="Times New Roman"/>
          <w:b/>
          <w:i/>
          <w:sz w:val="26"/>
          <w:szCs w:val="26"/>
        </w:rPr>
      </w:pPr>
      <w:r w:rsidRPr="005A431F">
        <w:rPr>
          <w:rFonts w:ascii="Times New Roman" w:hAnsi="Times New Roman" w:cs="Times New Roman"/>
          <w:b/>
          <w:i/>
          <w:sz w:val="26"/>
          <w:szCs w:val="26"/>
        </w:rPr>
        <w:lastRenderedPageBreak/>
        <w:t xml:space="preserve">Сводные данные по успешности сдачи ЕГЭ по предметам по выбору обучающихся </w:t>
      </w:r>
      <w:r w:rsidR="00F75A73">
        <w:rPr>
          <w:rFonts w:ascii="Times New Roman" w:hAnsi="Times New Roman" w:cs="Times New Roman"/>
          <w:b/>
          <w:i/>
          <w:sz w:val="26"/>
          <w:szCs w:val="26"/>
        </w:rPr>
        <w:t>М</w:t>
      </w:r>
      <w:r w:rsidR="005A431F">
        <w:rPr>
          <w:rFonts w:ascii="Times New Roman" w:hAnsi="Times New Roman" w:cs="Times New Roman"/>
          <w:b/>
          <w:i/>
          <w:sz w:val="26"/>
          <w:szCs w:val="26"/>
        </w:rPr>
        <w:t>О</w:t>
      </w:r>
      <w:r w:rsidR="00F75A73">
        <w:rPr>
          <w:rFonts w:ascii="Times New Roman" w:hAnsi="Times New Roman" w:cs="Times New Roman"/>
          <w:b/>
          <w:i/>
          <w:sz w:val="26"/>
          <w:szCs w:val="26"/>
        </w:rPr>
        <w:t>У</w:t>
      </w:r>
      <w:r w:rsidR="005A431F">
        <w:rPr>
          <w:rFonts w:ascii="Times New Roman" w:hAnsi="Times New Roman" w:cs="Times New Roman"/>
          <w:b/>
          <w:i/>
          <w:sz w:val="26"/>
          <w:szCs w:val="26"/>
        </w:rPr>
        <w:t xml:space="preserve"> НГО </w:t>
      </w:r>
      <w:r w:rsidRPr="005A431F">
        <w:rPr>
          <w:rFonts w:ascii="Times New Roman" w:hAnsi="Times New Roman" w:cs="Times New Roman"/>
          <w:b/>
          <w:i/>
          <w:sz w:val="26"/>
          <w:szCs w:val="26"/>
        </w:rPr>
        <w:t>в 2016 г</w:t>
      </w:r>
      <w:r w:rsidR="005A431F">
        <w:rPr>
          <w:rFonts w:ascii="Times New Roman" w:hAnsi="Times New Roman" w:cs="Times New Roman"/>
          <w:b/>
          <w:i/>
          <w:sz w:val="26"/>
          <w:szCs w:val="26"/>
        </w:rPr>
        <w:t>оду</w:t>
      </w:r>
    </w:p>
    <w:p w:rsidR="005A431F" w:rsidRPr="005A431F" w:rsidRDefault="005A431F" w:rsidP="00FC38BE">
      <w:pPr>
        <w:spacing w:after="0" w:line="240" w:lineRule="auto"/>
        <w:ind w:firstLine="539"/>
        <w:jc w:val="both"/>
        <w:rPr>
          <w:rFonts w:ascii="Times New Roman" w:hAnsi="Times New Roman" w:cs="Times New Roman"/>
          <w:b/>
          <w:i/>
          <w:sz w:val="26"/>
          <w:szCs w:val="26"/>
        </w:rPr>
      </w:pPr>
    </w:p>
    <w:tbl>
      <w:tblPr>
        <w:tblW w:w="9757" w:type="dxa"/>
        <w:tblInd w:w="108" w:type="dxa"/>
        <w:tblLayout w:type="fixed"/>
        <w:tblLook w:val="04A0" w:firstRow="1" w:lastRow="0" w:firstColumn="1" w:lastColumn="0" w:noHBand="0" w:noVBand="1"/>
      </w:tblPr>
      <w:tblGrid>
        <w:gridCol w:w="2383"/>
        <w:gridCol w:w="820"/>
        <w:gridCol w:w="820"/>
        <w:gridCol w:w="820"/>
        <w:gridCol w:w="819"/>
        <w:gridCol w:w="819"/>
        <w:gridCol w:w="819"/>
        <w:gridCol w:w="819"/>
        <w:gridCol w:w="819"/>
        <w:gridCol w:w="819"/>
      </w:tblGrid>
      <w:tr w:rsidR="00FC38BE" w:rsidRPr="00FC38BE" w:rsidTr="00F75A73">
        <w:trPr>
          <w:trHeight w:val="2613"/>
        </w:trPr>
        <w:tc>
          <w:tcPr>
            <w:tcW w:w="2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Наименование МОУ</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Физика</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Химия</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Информатика и ИКТ</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Биология</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История</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География</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Английский язык</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Обществознание</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FC38BE" w:rsidRPr="00F75A73" w:rsidRDefault="00FC38BE" w:rsidP="00F75A73">
            <w:pPr>
              <w:spacing w:after="0" w:line="240" w:lineRule="auto"/>
              <w:jc w:val="center"/>
              <w:rPr>
                <w:rFonts w:ascii="Times New Roman" w:hAnsi="Times New Roman" w:cs="Times New Roman"/>
                <w:b/>
                <w:bCs/>
                <w:color w:val="000000"/>
              </w:rPr>
            </w:pPr>
            <w:r w:rsidRPr="00F75A73">
              <w:rPr>
                <w:rFonts w:ascii="Times New Roman" w:hAnsi="Times New Roman" w:cs="Times New Roman"/>
                <w:b/>
                <w:bCs/>
                <w:color w:val="000000"/>
              </w:rPr>
              <w:t>Литература</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 40"</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59.75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65.71</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79</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57.5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79</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56.25</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53.6</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 45"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49.29</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48.13</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55.44</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49.33</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64.67</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50.86</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55</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 48"</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50.33</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67</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60.5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79.33</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60</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83</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61.55</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 49"</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54.67</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61.5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49</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51</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60.33</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 54"</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51.86</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80</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68.6</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58.67</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47.67</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59</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52.8</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51.5</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"Школа-интернат № 53"</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46</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37.23</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42</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40.33</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 xml:space="preserve">МАОУ «СОШ с </w:t>
            </w:r>
            <w:proofErr w:type="spellStart"/>
            <w:r w:rsidRPr="00F75A73">
              <w:rPr>
                <w:rFonts w:ascii="Times New Roman" w:hAnsi="Times New Roman" w:cs="Times New Roman"/>
              </w:rPr>
              <w:t>Тарасково</w:t>
            </w:r>
            <w:proofErr w:type="spellEnd"/>
            <w:r w:rsidRPr="00F75A73">
              <w:rPr>
                <w:rFonts w:ascii="Times New Roman" w:hAnsi="Times New Roman" w:cs="Times New Roman"/>
              </w:rPr>
              <w:t>»</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50.5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54</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53</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66</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27</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54.33</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д. Починок"</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53.5</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"СОШ № 57"</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58.88</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50</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52</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57.6</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70.5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55.93</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59.5</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"Лицей № 56"</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57.95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67.86</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78</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73.55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85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63.52</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60.5</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"Лицей № 58"</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54.82</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66</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71.5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81</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79</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60.5</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61</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"Гимназия № 41"</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56.15</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62.4</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79</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69.5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61.31</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82.22</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66.45</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62.5</w:t>
            </w:r>
          </w:p>
        </w:tc>
      </w:tr>
      <w:tr w:rsidR="00FC38BE" w:rsidRPr="00FC38BE" w:rsidTr="00F75A73">
        <w:trPr>
          <w:trHeight w:val="300"/>
        </w:trPr>
        <w:tc>
          <w:tcPr>
            <w:tcW w:w="2383" w:type="dxa"/>
            <w:tcBorders>
              <w:top w:val="nil"/>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МАОУ "Гимназия"</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68.63</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75.71</w:t>
            </w:r>
          </w:p>
        </w:tc>
        <w:tc>
          <w:tcPr>
            <w:tcW w:w="820"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76.8</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75</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66.46</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Х</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82.43</w:t>
            </w:r>
          </w:p>
        </w:tc>
        <w:tc>
          <w:tcPr>
            <w:tcW w:w="819" w:type="dxa"/>
            <w:tcBorders>
              <w:top w:val="nil"/>
              <w:left w:val="nil"/>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71.84</w:t>
            </w:r>
          </w:p>
        </w:tc>
        <w:tc>
          <w:tcPr>
            <w:tcW w:w="819" w:type="dxa"/>
            <w:tcBorders>
              <w:top w:val="single" w:sz="4" w:space="0" w:color="auto"/>
              <w:left w:val="nil"/>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63.75</w:t>
            </w:r>
          </w:p>
        </w:tc>
      </w:tr>
      <w:tr w:rsidR="00FC38BE" w:rsidRPr="00FC38BE" w:rsidTr="00F75A73">
        <w:trPr>
          <w:trHeight w:val="300"/>
        </w:trPr>
        <w:tc>
          <w:tcPr>
            <w:tcW w:w="2383"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Средний балл по НГО</w:t>
            </w:r>
          </w:p>
        </w:tc>
        <w:tc>
          <w:tcPr>
            <w:tcW w:w="820"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56,83</w:t>
            </w:r>
          </w:p>
        </w:tc>
        <w:tc>
          <w:tcPr>
            <w:tcW w:w="820"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64,33</w:t>
            </w:r>
          </w:p>
        </w:tc>
        <w:tc>
          <w:tcPr>
            <w:tcW w:w="820"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68,69</w:t>
            </w:r>
          </w:p>
        </w:tc>
        <w:tc>
          <w:tcPr>
            <w:tcW w:w="819"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59,50</w:t>
            </w:r>
          </w:p>
        </w:tc>
        <w:tc>
          <w:tcPr>
            <w:tcW w:w="819"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59,93</w:t>
            </w:r>
          </w:p>
        </w:tc>
        <w:tc>
          <w:tcPr>
            <w:tcW w:w="819"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56,33</w:t>
            </w:r>
          </w:p>
        </w:tc>
        <w:tc>
          <w:tcPr>
            <w:tcW w:w="819"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77,59</w:t>
            </w:r>
          </w:p>
        </w:tc>
        <w:tc>
          <w:tcPr>
            <w:tcW w:w="819" w:type="dxa"/>
            <w:tcBorders>
              <w:top w:val="single" w:sz="4" w:space="0" w:color="auto"/>
              <w:left w:val="single" w:sz="4" w:space="0" w:color="auto"/>
              <w:bottom w:val="single" w:sz="4" w:space="0" w:color="auto"/>
              <w:right w:val="single" w:sz="4" w:space="0" w:color="auto"/>
            </w:tcBorders>
            <w:noWrap/>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59,46</w:t>
            </w:r>
          </w:p>
        </w:tc>
        <w:tc>
          <w:tcPr>
            <w:tcW w:w="819" w:type="dxa"/>
            <w:tcBorders>
              <w:top w:val="single" w:sz="4" w:space="0" w:color="auto"/>
              <w:left w:val="single" w:sz="4" w:space="0" w:color="auto"/>
              <w:bottom w:val="single" w:sz="4" w:space="0" w:color="auto"/>
              <w:right w:val="single" w:sz="4" w:space="0" w:color="auto"/>
            </w:tcBorders>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58,89</w:t>
            </w:r>
          </w:p>
        </w:tc>
      </w:tr>
      <w:tr w:rsidR="00FC38BE" w:rsidRPr="00FC38BE" w:rsidTr="00F75A73">
        <w:trPr>
          <w:trHeight w:val="300"/>
        </w:trPr>
        <w:tc>
          <w:tcPr>
            <w:tcW w:w="2383"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rPr>
                <w:rFonts w:ascii="Times New Roman" w:hAnsi="Times New Roman" w:cs="Times New Roman"/>
              </w:rPr>
            </w:pPr>
            <w:r w:rsidRPr="00F75A73">
              <w:rPr>
                <w:rFonts w:ascii="Times New Roman" w:hAnsi="Times New Roman" w:cs="Times New Roman"/>
              </w:rPr>
              <w:t>Средний балл по Свердловской области</w:t>
            </w:r>
          </w:p>
        </w:tc>
        <w:tc>
          <w:tcPr>
            <w:tcW w:w="820"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48,06</w:t>
            </w:r>
          </w:p>
        </w:tc>
        <w:tc>
          <w:tcPr>
            <w:tcW w:w="820"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53,37</w:t>
            </w:r>
          </w:p>
        </w:tc>
        <w:tc>
          <w:tcPr>
            <w:tcW w:w="820"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54,87</w:t>
            </w:r>
          </w:p>
        </w:tc>
        <w:tc>
          <w:tcPr>
            <w:tcW w:w="819"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51,53</w:t>
            </w:r>
          </w:p>
        </w:tc>
        <w:tc>
          <w:tcPr>
            <w:tcW w:w="819"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50,99</w:t>
            </w:r>
          </w:p>
        </w:tc>
        <w:tc>
          <w:tcPr>
            <w:tcW w:w="819"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ab/>
              <w:t>56,86</w:t>
            </w:r>
          </w:p>
        </w:tc>
        <w:tc>
          <w:tcPr>
            <w:tcW w:w="819"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63,69</w:t>
            </w:r>
          </w:p>
        </w:tc>
        <w:tc>
          <w:tcPr>
            <w:tcW w:w="819" w:type="dxa"/>
            <w:tcBorders>
              <w:top w:val="single" w:sz="4" w:space="0" w:color="auto"/>
              <w:left w:val="single" w:sz="4" w:space="0" w:color="auto"/>
              <w:bottom w:val="single" w:sz="4" w:space="0" w:color="auto"/>
              <w:right w:val="single" w:sz="4" w:space="0" w:color="auto"/>
            </w:tcBorders>
            <w:noWrap/>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52,72</w:t>
            </w:r>
          </w:p>
        </w:tc>
        <w:tc>
          <w:tcPr>
            <w:tcW w:w="819" w:type="dxa"/>
            <w:tcBorders>
              <w:top w:val="single" w:sz="4" w:space="0" w:color="auto"/>
              <w:left w:val="single" w:sz="4" w:space="0" w:color="auto"/>
              <w:bottom w:val="single" w:sz="4" w:space="0" w:color="auto"/>
              <w:right w:val="single" w:sz="4" w:space="0" w:color="auto"/>
            </w:tcBorders>
            <w:vAlign w:val="bottom"/>
            <w:hideMark/>
          </w:tcPr>
          <w:p w:rsidR="00FC38BE" w:rsidRPr="00F75A73" w:rsidRDefault="00FC38BE" w:rsidP="00F75A73">
            <w:pPr>
              <w:spacing w:after="0" w:line="240" w:lineRule="auto"/>
              <w:jc w:val="center"/>
              <w:rPr>
                <w:rFonts w:ascii="Times New Roman" w:hAnsi="Times New Roman" w:cs="Times New Roman"/>
              </w:rPr>
            </w:pPr>
            <w:r w:rsidRPr="00F75A73">
              <w:rPr>
                <w:rFonts w:ascii="Times New Roman" w:hAnsi="Times New Roman" w:cs="Times New Roman"/>
              </w:rPr>
              <w:t>56,39</w:t>
            </w:r>
          </w:p>
        </w:tc>
      </w:tr>
    </w:tbl>
    <w:p w:rsidR="00F75A73" w:rsidRPr="00F75A73" w:rsidRDefault="00F75A73" w:rsidP="00F75A73">
      <w:pPr>
        <w:spacing w:after="0" w:line="240" w:lineRule="auto"/>
        <w:ind w:firstLine="284"/>
        <w:jc w:val="both"/>
        <w:rPr>
          <w:rFonts w:ascii="Times New Roman" w:hAnsi="Times New Roman" w:cs="Times New Roman"/>
          <w:i/>
          <w:sz w:val="12"/>
          <w:szCs w:val="12"/>
        </w:rPr>
      </w:pPr>
    </w:p>
    <w:p w:rsidR="00FC38BE" w:rsidRPr="00F75A73" w:rsidRDefault="00FC38BE" w:rsidP="00F75A73">
      <w:pPr>
        <w:spacing w:after="0" w:line="240" w:lineRule="auto"/>
        <w:ind w:firstLine="284"/>
        <w:jc w:val="both"/>
        <w:rPr>
          <w:rFonts w:ascii="Times New Roman" w:hAnsi="Times New Roman" w:cs="Times New Roman"/>
          <w:i/>
        </w:rPr>
      </w:pPr>
      <w:r w:rsidRPr="00F75A73">
        <w:rPr>
          <w:rFonts w:ascii="Times New Roman" w:hAnsi="Times New Roman" w:cs="Times New Roman"/>
          <w:i/>
        </w:rPr>
        <w:t>Примечание: Х</w:t>
      </w:r>
      <w:r w:rsidR="00F75A73" w:rsidRPr="00F75A73">
        <w:rPr>
          <w:rFonts w:ascii="Times New Roman" w:hAnsi="Times New Roman" w:cs="Times New Roman"/>
          <w:i/>
        </w:rPr>
        <w:t xml:space="preserve"> - </w:t>
      </w:r>
      <w:r w:rsidRPr="00F75A73">
        <w:rPr>
          <w:rFonts w:ascii="Times New Roman" w:hAnsi="Times New Roman" w:cs="Times New Roman"/>
          <w:i/>
        </w:rPr>
        <w:t xml:space="preserve">выпускники </w:t>
      </w:r>
      <w:proofErr w:type="gramStart"/>
      <w:r w:rsidRPr="00F75A73">
        <w:rPr>
          <w:rFonts w:ascii="Times New Roman" w:hAnsi="Times New Roman" w:cs="Times New Roman"/>
          <w:i/>
        </w:rPr>
        <w:t>соответствующего</w:t>
      </w:r>
      <w:proofErr w:type="gramEnd"/>
      <w:r w:rsidRPr="00F75A73">
        <w:rPr>
          <w:rFonts w:ascii="Times New Roman" w:hAnsi="Times New Roman" w:cs="Times New Roman"/>
          <w:i/>
        </w:rPr>
        <w:t xml:space="preserve"> МОУ данный предмет не выбрали</w:t>
      </w:r>
      <w:r w:rsidR="00F75A73" w:rsidRPr="00F75A73">
        <w:rPr>
          <w:rFonts w:ascii="Times New Roman" w:hAnsi="Times New Roman" w:cs="Times New Roman"/>
          <w:i/>
        </w:rPr>
        <w:t>.</w:t>
      </w:r>
    </w:p>
    <w:p w:rsidR="008A03EC" w:rsidRPr="00046AEB" w:rsidRDefault="008A03EC" w:rsidP="00FC38BE">
      <w:pPr>
        <w:spacing w:after="0" w:line="240" w:lineRule="auto"/>
        <w:ind w:firstLine="539"/>
        <w:contextualSpacing/>
        <w:rPr>
          <w:rFonts w:ascii="Times New Roman" w:hAnsi="Times New Roman" w:cs="Times New Roman"/>
          <w:sz w:val="16"/>
          <w:szCs w:val="16"/>
        </w:rPr>
      </w:pPr>
    </w:p>
    <w:p w:rsidR="00FC38BE" w:rsidRPr="00E50561" w:rsidRDefault="00E50561" w:rsidP="00E50561">
      <w:pPr>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Таким образом,</w:t>
      </w:r>
      <w:r w:rsidR="00FC38BE" w:rsidRPr="00E50561">
        <w:rPr>
          <w:rFonts w:ascii="Times New Roman" w:eastAsia="Calibri" w:hAnsi="Times New Roman" w:cs="Times New Roman"/>
          <w:sz w:val="26"/>
          <w:szCs w:val="26"/>
        </w:rPr>
        <w:t xml:space="preserve"> можно констатировать, что уровень подготовки выпускников МОУ </w:t>
      </w:r>
      <w:r>
        <w:rPr>
          <w:rFonts w:ascii="Times New Roman" w:eastAsia="Calibri" w:hAnsi="Times New Roman" w:cs="Times New Roman"/>
          <w:sz w:val="26"/>
          <w:szCs w:val="26"/>
        </w:rPr>
        <w:t xml:space="preserve">НГО </w:t>
      </w:r>
      <w:r w:rsidR="00FC38BE" w:rsidRPr="00E50561">
        <w:rPr>
          <w:rFonts w:ascii="Times New Roman" w:hAnsi="Times New Roman" w:cs="Times New Roman"/>
          <w:sz w:val="26"/>
          <w:szCs w:val="26"/>
        </w:rPr>
        <w:t>по образовательным программам среднего общего образования в 2015</w:t>
      </w:r>
      <w:r w:rsidR="00B53C8C" w:rsidRPr="00E50561">
        <w:rPr>
          <w:rFonts w:ascii="Times New Roman" w:hAnsi="Times New Roman" w:cs="Times New Roman"/>
          <w:sz w:val="26"/>
          <w:szCs w:val="26"/>
        </w:rPr>
        <w:t>-</w:t>
      </w:r>
      <w:r w:rsidR="00FC38BE" w:rsidRPr="00E50561">
        <w:rPr>
          <w:rFonts w:ascii="Times New Roman" w:hAnsi="Times New Roman" w:cs="Times New Roman"/>
          <w:sz w:val="26"/>
          <w:szCs w:val="26"/>
        </w:rPr>
        <w:t>2016 учебном году соответствует требованиям государственных образовательных стандартов, более того превышает средние показатели по Свердловской области. Однако ГИА-11 в 2016 году обозначила необходимость проведения профессионального анализа преподавания таких учебных предметов</w:t>
      </w:r>
      <w:r w:rsidR="007F2731">
        <w:rPr>
          <w:rFonts w:ascii="Times New Roman" w:hAnsi="Times New Roman" w:cs="Times New Roman"/>
          <w:sz w:val="26"/>
          <w:szCs w:val="26"/>
        </w:rPr>
        <w:t>,</w:t>
      </w:r>
      <w:r w:rsidR="00FC38BE" w:rsidRPr="00E50561">
        <w:rPr>
          <w:rFonts w:ascii="Times New Roman" w:hAnsi="Times New Roman" w:cs="Times New Roman"/>
          <w:sz w:val="26"/>
          <w:szCs w:val="26"/>
        </w:rPr>
        <w:t xml:space="preserve"> как русский язык и литература, математика, география с целью выявления резервов для повышения качества подготовки выпускников.</w:t>
      </w:r>
    </w:p>
    <w:p w:rsidR="00FC38BE" w:rsidRPr="00E50561" w:rsidRDefault="00FC38BE" w:rsidP="00E50561">
      <w:pPr>
        <w:spacing w:after="0" w:line="240" w:lineRule="auto"/>
        <w:ind w:firstLine="540"/>
        <w:jc w:val="both"/>
        <w:rPr>
          <w:rFonts w:ascii="Times New Roman" w:hAnsi="Times New Roman" w:cs="Times New Roman"/>
          <w:sz w:val="26"/>
          <w:szCs w:val="26"/>
        </w:rPr>
      </w:pPr>
      <w:r w:rsidRPr="00E50561">
        <w:rPr>
          <w:rFonts w:ascii="Times New Roman" w:hAnsi="Times New Roman" w:cs="Times New Roman"/>
          <w:sz w:val="26"/>
          <w:szCs w:val="26"/>
        </w:rPr>
        <w:t xml:space="preserve">Подводя общие итоги результативности прохождения </w:t>
      </w:r>
      <w:proofErr w:type="spellStart"/>
      <w:r w:rsidRPr="00E50561">
        <w:rPr>
          <w:rFonts w:ascii="Times New Roman" w:hAnsi="Times New Roman" w:cs="Times New Roman"/>
          <w:sz w:val="26"/>
          <w:szCs w:val="26"/>
        </w:rPr>
        <w:t>новоуральскими</w:t>
      </w:r>
      <w:proofErr w:type="spellEnd"/>
      <w:r w:rsidRPr="00E50561">
        <w:rPr>
          <w:rFonts w:ascii="Times New Roman" w:hAnsi="Times New Roman" w:cs="Times New Roman"/>
          <w:sz w:val="26"/>
          <w:szCs w:val="26"/>
        </w:rPr>
        <w:t xml:space="preserve"> выпускниками 2016 года государственной итоговой аттестации по основным образовательным программам основного общего и среднего общего образования, можно </w:t>
      </w:r>
      <w:r w:rsidR="005202A4">
        <w:rPr>
          <w:rFonts w:ascii="Times New Roman" w:hAnsi="Times New Roman" w:cs="Times New Roman"/>
          <w:sz w:val="26"/>
          <w:szCs w:val="26"/>
        </w:rPr>
        <w:t>сделать вывод о том</w:t>
      </w:r>
      <w:r w:rsidRPr="00E50561">
        <w:rPr>
          <w:rFonts w:ascii="Times New Roman" w:hAnsi="Times New Roman" w:cs="Times New Roman"/>
          <w:sz w:val="26"/>
          <w:szCs w:val="26"/>
        </w:rPr>
        <w:t xml:space="preserve">, что на территории Новоуральского городского округа обеспечена доступность качественного образования в соответствии с требованиями государственного образовательного стандарта всем категориям </w:t>
      </w:r>
      <w:proofErr w:type="gramStart"/>
      <w:r w:rsidRPr="00E50561">
        <w:rPr>
          <w:rFonts w:ascii="Times New Roman" w:hAnsi="Times New Roman" w:cs="Times New Roman"/>
          <w:sz w:val="26"/>
          <w:szCs w:val="26"/>
        </w:rPr>
        <w:t>обучающихся</w:t>
      </w:r>
      <w:proofErr w:type="gramEnd"/>
      <w:r w:rsidRPr="00E50561">
        <w:rPr>
          <w:rFonts w:ascii="Times New Roman" w:hAnsi="Times New Roman" w:cs="Times New Roman"/>
          <w:sz w:val="26"/>
          <w:szCs w:val="26"/>
        </w:rPr>
        <w:t xml:space="preserve">. </w:t>
      </w:r>
    </w:p>
    <w:p w:rsidR="00FC38BE" w:rsidRPr="00E50561" w:rsidRDefault="00FC38BE" w:rsidP="00E50561">
      <w:pPr>
        <w:spacing w:after="0" w:line="240" w:lineRule="auto"/>
        <w:ind w:firstLine="540"/>
        <w:jc w:val="both"/>
        <w:rPr>
          <w:rFonts w:ascii="Times New Roman" w:hAnsi="Times New Roman" w:cs="Times New Roman"/>
          <w:sz w:val="26"/>
          <w:szCs w:val="26"/>
        </w:rPr>
      </w:pPr>
      <w:r w:rsidRPr="00E50561">
        <w:rPr>
          <w:rFonts w:ascii="Times New Roman" w:hAnsi="Times New Roman" w:cs="Times New Roman"/>
          <w:sz w:val="26"/>
          <w:szCs w:val="26"/>
        </w:rPr>
        <w:lastRenderedPageBreak/>
        <w:t>Вместе с тем, выявлен круг проблемных позиций с точки зрения эффективности подготовки и проведения ЕГЭ в 2016 году:</w:t>
      </w:r>
    </w:p>
    <w:p w:rsidR="00FC38BE" w:rsidRPr="00E50561" w:rsidRDefault="00FC38BE" w:rsidP="00136A22">
      <w:pPr>
        <w:numPr>
          <w:ilvl w:val="0"/>
          <w:numId w:val="55"/>
        </w:numPr>
        <w:spacing w:after="0" w:line="240" w:lineRule="auto"/>
        <w:ind w:left="426"/>
        <w:jc w:val="both"/>
        <w:rPr>
          <w:rFonts w:ascii="Times New Roman" w:hAnsi="Times New Roman" w:cs="Times New Roman"/>
          <w:sz w:val="26"/>
          <w:szCs w:val="26"/>
          <w:lang w:eastAsia="ru-RU"/>
        </w:rPr>
      </w:pPr>
      <w:r w:rsidRPr="00E50561">
        <w:rPr>
          <w:rFonts w:ascii="Times New Roman" w:hAnsi="Times New Roman" w:cs="Times New Roman"/>
          <w:sz w:val="26"/>
          <w:szCs w:val="26"/>
        </w:rPr>
        <w:t>учителя-предметники и администрация общеобразовательных учреждений недостаточно глубоко анализируют успешность обучающихся в освоении образовательных программ соответствующего уровня, несвоевременно организуют деятельность по ликвидации учебных дефицитов (порой данная работа начинается только в выпускных классах), что не позволяет существенно повысить успешность выпускников при сдаче экзаменов (особенно по предметам по выбору);</w:t>
      </w:r>
    </w:p>
    <w:p w:rsidR="00FC38BE" w:rsidRPr="00E50561" w:rsidRDefault="00FC38BE" w:rsidP="00136A22">
      <w:pPr>
        <w:numPr>
          <w:ilvl w:val="0"/>
          <w:numId w:val="55"/>
        </w:numPr>
        <w:spacing w:after="0" w:line="240" w:lineRule="auto"/>
        <w:ind w:left="426"/>
        <w:jc w:val="both"/>
        <w:rPr>
          <w:rFonts w:ascii="Times New Roman" w:hAnsi="Times New Roman" w:cs="Times New Roman"/>
          <w:sz w:val="26"/>
          <w:szCs w:val="26"/>
          <w:lang w:eastAsia="ru-RU"/>
        </w:rPr>
      </w:pPr>
      <w:r w:rsidRPr="00E50561">
        <w:rPr>
          <w:rFonts w:ascii="Times New Roman" w:hAnsi="Times New Roman" w:cs="Times New Roman"/>
          <w:sz w:val="26"/>
          <w:szCs w:val="26"/>
        </w:rPr>
        <w:t>не всегда обоснованным с точки зрения успешности выглядит выбор предметов (часть выпускников не смогли набрать по ним даже минимального количества баллов);</w:t>
      </w:r>
    </w:p>
    <w:p w:rsidR="00FC38BE" w:rsidRPr="00E50561" w:rsidRDefault="00FC38BE" w:rsidP="00136A22">
      <w:pPr>
        <w:numPr>
          <w:ilvl w:val="0"/>
          <w:numId w:val="55"/>
        </w:numPr>
        <w:spacing w:after="0" w:line="240" w:lineRule="auto"/>
        <w:ind w:left="426"/>
        <w:jc w:val="both"/>
        <w:rPr>
          <w:rFonts w:ascii="Times New Roman" w:hAnsi="Times New Roman" w:cs="Times New Roman"/>
          <w:sz w:val="26"/>
          <w:szCs w:val="26"/>
          <w:lang w:eastAsia="ru-RU"/>
        </w:rPr>
      </w:pPr>
      <w:r w:rsidRPr="00E50561">
        <w:rPr>
          <w:rFonts w:ascii="Times New Roman" w:hAnsi="Times New Roman" w:cs="Times New Roman"/>
          <w:sz w:val="26"/>
          <w:szCs w:val="26"/>
          <w:lang w:eastAsia="ru-RU"/>
        </w:rPr>
        <w:t>реализуемые в муниципальных общеобразовательных учреждениях системы оценки качества не всегда позволяют объективно оценить образовательные достижения обучающихся, в том числе определить итоговые отметки по завершению основного общего и среднего общего образования, в результате чего при прохождении ГИА часть выпускников, имеющих аттестаты особого образца, на экзаменах демонстрируют «весьма скромные» результаты</w:t>
      </w:r>
      <w:proofErr w:type="gramStart"/>
      <w:r w:rsidRPr="00E50561">
        <w:rPr>
          <w:rFonts w:ascii="Times New Roman" w:hAnsi="Times New Roman" w:cs="Times New Roman"/>
          <w:sz w:val="26"/>
          <w:szCs w:val="26"/>
          <w:lang w:eastAsia="ru-RU"/>
        </w:rPr>
        <w:t>;.</w:t>
      </w:r>
      <w:proofErr w:type="gramEnd"/>
    </w:p>
    <w:p w:rsidR="00FC38BE" w:rsidRPr="00E50561" w:rsidRDefault="00FC38BE" w:rsidP="00136A22">
      <w:pPr>
        <w:numPr>
          <w:ilvl w:val="0"/>
          <w:numId w:val="55"/>
        </w:numPr>
        <w:spacing w:after="0" w:line="240" w:lineRule="auto"/>
        <w:ind w:left="426"/>
        <w:jc w:val="both"/>
        <w:rPr>
          <w:rFonts w:ascii="Times New Roman" w:hAnsi="Times New Roman" w:cs="Times New Roman"/>
          <w:sz w:val="26"/>
          <w:szCs w:val="26"/>
          <w:lang w:eastAsia="ru-RU"/>
        </w:rPr>
      </w:pPr>
      <w:r w:rsidRPr="00E50561">
        <w:rPr>
          <w:rFonts w:ascii="Times New Roman" w:hAnsi="Times New Roman" w:cs="Times New Roman"/>
          <w:sz w:val="26"/>
          <w:szCs w:val="26"/>
          <w:lang w:eastAsia="ru-RU"/>
        </w:rPr>
        <w:t xml:space="preserve"> ежегодно в муниципальных общеобразовательных учреждениях есть выпускники основного общего и среднего общего образования, не получившие документ о завершении соответствующего уровня общего образовании;</w:t>
      </w:r>
    </w:p>
    <w:p w:rsidR="00FC38BE" w:rsidRPr="00E50561" w:rsidRDefault="00FC38BE" w:rsidP="00136A22">
      <w:pPr>
        <w:numPr>
          <w:ilvl w:val="0"/>
          <w:numId w:val="55"/>
        </w:numPr>
        <w:spacing w:after="0" w:line="240" w:lineRule="auto"/>
        <w:ind w:left="426"/>
        <w:jc w:val="both"/>
        <w:rPr>
          <w:rFonts w:ascii="Times New Roman" w:hAnsi="Times New Roman" w:cs="Times New Roman"/>
          <w:sz w:val="26"/>
          <w:szCs w:val="26"/>
          <w:lang w:eastAsia="ru-RU"/>
        </w:rPr>
      </w:pPr>
      <w:r w:rsidRPr="00E50561">
        <w:rPr>
          <w:rFonts w:ascii="Times New Roman" w:hAnsi="Times New Roman" w:cs="Times New Roman"/>
          <w:sz w:val="26"/>
          <w:szCs w:val="26"/>
          <w:lang w:eastAsia="ru-RU"/>
        </w:rPr>
        <w:t>сохраняется проблема низкой стрессоустойчивости выпускников;</w:t>
      </w:r>
    </w:p>
    <w:p w:rsidR="00FC38BE" w:rsidRPr="00E50561" w:rsidRDefault="00FC38BE" w:rsidP="00136A22">
      <w:pPr>
        <w:numPr>
          <w:ilvl w:val="0"/>
          <w:numId w:val="55"/>
        </w:numPr>
        <w:spacing w:after="0" w:line="240" w:lineRule="auto"/>
        <w:ind w:left="426"/>
        <w:jc w:val="both"/>
        <w:rPr>
          <w:rFonts w:ascii="Times New Roman" w:hAnsi="Times New Roman" w:cs="Times New Roman"/>
          <w:sz w:val="26"/>
          <w:szCs w:val="26"/>
          <w:lang w:eastAsia="ru-RU"/>
        </w:rPr>
      </w:pPr>
      <w:r w:rsidRPr="00E50561">
        <w:rPr>
          <w:rFonts w:ascii="Times New Roman" w:hAnsi="Times New Roman" w:cs="Times New Roman"/>
          <w:sz w:val="26"/>
          <w:szCs w:val="26"/>
          <w:lang w:eastAsia="ru-RU"/>
        </w:rPr>
        <w:t>на уровне учреждений недостаточно эффективно ведется работа по своевременному выявлению и решению проблем профессионального характера руководящего и педагогического состава.</w:t>
      </w:r>
    </w:p>
    <w:p w:rsidR="00FC38BE" w:rsidRPr="00E50561" w:rsidRDefault="00FC38BE" w:rsidP="00E50561">
      <w:pPr>
        <w:spacing w:after="0" w:line="240" w:lineRule="auto"/>
        <w:ind w:firstLine="540"/>
        <w:jc w:val="both"/>
        <w:rPr>
          <w:rFonts w:ascii="Times New Roman" w:hAnsi="Times New Roman" w:cs="Times New Roman"/>
          <w:sz w:val="26"/>
          <w:szCs w:val="26"/>
        </w:rPr>
      </w:pPr>
      <w:r w:rsidRPr="00E50561">
        <w:rPr>
          <w:rFonts w:ascii="Times New Roman" w:hAnsi="Times New Roman" w:cs="Times New Roman"/>
          <w:sz w:val="26"/>
          <w:szCs w:val="26"/>
        </w:rPr>
        <w:t>С целью совершенствованию условий подготовки к ГИА в 2016</w:t>
      </w:r>
      <w:r w:rsidR="001902D7" w:rsidRPr="00E50561">
        <w:rPr>
          <w:rFonts w:ascii="Times New Roman" w:hAnsi="Times New Roman" w:cs="Times New Roman"/>
          <w:sz w:val="26"/>
          <w:szCs w:val="26"/>
        </w:rPr>
        <w:t>-</w:t>
      </w:r>
      <w:r w:rsidRPr="00E50561">
        <w:rPr>
          <w:rFonts w:ascii="Times New Roman" w:hAnsi="Times New Roman" w:cs="Times New Roman"/>
          <w:sz w:val="26"/>
          <w:szCs w:val="26"/>
        </w:rPr>
        <w:t xml:space="preserve">2017 </w:t>
      </w:r>
      <w:r w:rsidR="001902D7" w:rsidRPr="00E50561">
        <w:rPr>
          <w:rFonts w:ascii="Times New Roman" w:hAnsi="Times New Roman" w:cs="Times New Roman"/>
          <w:sz w:val="26"/>
          <w:szCs w:val="26"/>
        </w:rPr>
        <w:t xml:space="preserve">учебном </w:t>
      </w:r>
      <w:r w:rsidR="005202A4">
        <w:rPr>
          <w:rFonts w:ascii="Times New Roman" w:hAnsi="Times New Roman" w:cs="Times New Roman"/>
          <w:sz w:val="26"/>
          <w:szCs w:val="26"/>
        </w:rPr>
        <w:t xml:space="preserve">году </w:t>
      </w:r>
      <w:r w:rsidRPr="00E50561">
        <w:rPr>
          <w:rFonts w:ascii="Times New Roman" w:hAnsi="Times New Roman" w:cs="Times New Roman"/>
          <w:sz w:val="26"/>
          <w:szCs w:val="26"/>
        </w:rPr>
        <w:t>необходимо проведение следующих основных мероприятий:</w:t>
      </w:r>
    </w:p>
    <w:p w:rsidR="00FC38BE" w:rsidRPr="00E50561" w:rsidRDefault="00FC38BE" w:rsidP="00136A22">
      <w:pPr>
        <w:numPr>
          <w:ilvl w:val="0"/>
          <w:numId w:val="56"/>
        </w:numPr>
        <w:spacing w:after="0" w:line="240" w:lineRule="auto"/>
        <w:ind w:left="426"/>
        <w:contextualSpacing/>
        <w:jc w:val="both"/>
        <w:rPr>
          <w:rFonts w:ascii="Times New Roman" w:eastAsia="Times New Roman" w:hAnsi="Times New Roman" w:cs="Times New Roman"/>
          <w:sz w:val="26"/>
          <w:szCs w:val="26"/>
          <w:lang w:eastAsia="ru-RU"/>
        </w:rPr>
      </w:pPr>
      <w:r w:rsidRPr="00E50561">
        <w:rPr>
          <w:rFonts w:ascii="Times New Roman" w:eastAsia="Times New Roman" w:hAnsi="Times New Roman" w:cs="Times New Roman"/>
          <w:sz w:val="26"/>
          <w:szCs w:val="26"/>
          <w:lang w:eastAsia="ru-RU"/>
        </w:rPr>
        <w:t>анализ результатов ГИА в 2016 году на уровне каждого МОУ, каждого учителя-предметника;</w:t>
      </w:r>
    </w:p>
    <w:p w:rsidR="00FC38BE" w:rsidRPr="00E50561" w:rsidRDefault="00FC38BE" w:rsidP="00136A22">
      <w:pPr>
        <w:numPr>
          <w:ilvl w:val="0"/>
          <w:numId w:val="56"/>
        </w:numPr>
        <w:spacing w:after="0" w:line="240" w:lineRule="auto"/>
        <w:ind w:left="426"/>
        <w:contextualSpacing/>
        <w:jc w:val="both"/>
        <w:rPr>
          <w:rFonts w:ascii="Times New Roman" w:eastAsia="Times New Roman" w:hAnsi="Times New Roman" w:cs="Times New Roman"/>
          <w:sz w:val="26"/>
          <w:szCs w:val="26"/>
          <w:lang w:eastAsia="ru-RU"/>
        </w:rPr>
      </w:pPr>
      <w:r w:rsidRPr="00E50561">
        <w:rPr>
          <w:rFonts w:ascii="Times New Roman" w:eastAsia="Times New Roman" w:hAnsi="Times New Roman" w:cs="Times New Roman"/>
          <w:sz w:val="26"/>
          <w:szCs w:val="26"/>
          <w:lang w:eastAsia="ru-RU"/>
        </w:rPr>
        <w:t xml:space="preserve">разработка плана («дорожной карты») по повышению эффективности деятельности органов местного самоуправления, образовательных учреждений по совершенствованию условий для подтверждения </w:t>
      </w:r>
      <w:proofErr w:type="gramStart"/>
      <w:r w:rsidRPr="00E50561">
        <w:rPr>
          <w:rFonts w:ascii="Times New Roman" w:eastAsia="Times New Roman" w:hAnsi="Times New Roman" w:cs="Times New Roman"/>
          <w:sz w:val="26"/>
          <w:szCs w:val="26"/>
          <w:lang w:eastAsia="ru-RU"/>
        </w:rPr>
        <w:t>обучающимися</w:t>
      </w:r>
      <w:proofErr w:type="gramEnd"/>
      <w:r w:rsidRPr="00E50561">
        <w:rPr>
          <w:rFonts w:ascii="Times New Roman" w:eastAsia="Times New Roman" w:hAnsi="Times New Roman" w:cs="Times New Roman"/>
          <w:sz w:val="26"/>
          <w:szCs w:val="26"/>
          <w:lang w:eastAsia="ru-RU"/>
        </w:rPr>
        <w:t xml:space="preserve"> на ГИА образовательных цензов, включающ</w:t>
      </w:r>
      <w:r w:rsidR="005202A4">
        <w:rPr>
          <w:rFonts w:ascii="Times New Roman" w:eastAsia="Times New Roman" w:hAnsi="Times New Roman" w:cs="Times New Roman"/>
          <w:sz w:val="26"/>
          <w:szCs w:val="26"/>
          <w:lang w:eastAsia="ru-RU"/>
        </w:rPr>
        <w:t>его</w:t>
      </w:r>
      <w:r w:rsidRPr="00E50561">
        <w:rPr>
          <w:rFonts w:ascii="Times New Roman" w:eastAsia="Times New Roman" w:hAnsi="Times New Roman" w:cs="Times New Roman"/>
          <w:sz w:val="26"/>
          <w:szCs w:val="26"/>
          <w:lang w:eastAsia="ru-RU"/>
        </w:rPr>
        <w:t xml:space="preserve"> в себя такие основные направления деятельности</w:t>
      </w:r>
      <w:r w:rsidR="005202A4">
        <w:rPr>
          <w:rFonts w:ascii="Times New Roman" w:eastAsia="Times New Roman" w:hAnsi="Times New Roman" w:cs="Times New Roman"/>
          <w:sz w:val="26"/>
          <w:szCs w:val="26"/>
          <w:lang w:eastAsia="ru-RU"/>
        </w:rPr>
        <w:t>,</w:t>
      </w:r>
      <w:r w:rsidRPr="00E50561">
        <w:rPr>
          <w:rFonts w:ascii="Times New Roman" w:eastAsia="Times New Roman" w:hAnsi="Times New Roman" w:cs="Times New Roman"/>
          <w:sz w:val="26"/>
          <w:szCs w:val="26"/>
          <w:lang w:eastAsia="ru-RU"/>
        </w:rPr>
        <w:t xml:space="preserve"> как: </w:t>
      </w:r>
    </w:p>
    <w:p w:rsidR="00FC38BE" w:rsidRPr="005202A4" w:rsidRDefault="00FC38BE" w:rsidP="00136A22">
      <w:pPr>
        <w:pStyle w:val="af1"/>
        <w:numPr>
          <w:ilvl w:val="0"/>
          <w:numId w:val="57"/>
        </w:numPr>
        <w:ind w:left="851"/>
        <w:rPr>
          <w:sz w:val="26"/>
          <w:szCs w:val="26"/>
        </w:rPr>
      </w:pPr>
      <w:r w:rsidRPr="005202A4">
        <w:rPr>
          <w:sz w:val="26"/>
          <w:szCs w:val="26"/>
        </w:rPr>
        <w:t>внесение корректив в образовательные программы МОУ, в том числе в учебные планы и рабочие программы по учебным предметам;</w:t>
      </w:r>
    </w:p>
    <w:p w:rsidR="00FC38BE" w:rsidRPr="005202A4" w:rsidRDefault="00FC38BE" w:rsidP="00136A22">
      <w:pPr>
        <w:pStyle w:val="af1"/>
        <w:numPr>
          <w:ilvl w:val="0"/>
          <w:numId w:val="57"/>
        </w:numPr>
        <w:ind w:left="851"/>
        <w:rPr>
          <w:sz w:val="26"/>
          <w:szCs w:val="26"/>
        </w:rPr>
      </w:pPr>
      <w:r w:rsidRPr="005202A4">
        <w:rPr>
          <w:sz w:val="26"/>
          <w:szCs w:val="26"/>
        </w:rPr>
        <w:t>повышение квалификации учителей-предметников и заместителей руководителей по учебно-воспитательной работе по вопрос</w:t>
      </w:r>
      <w:r w:rsidR="005202A4">
        <w:rPr>
          <w:sz w:val="26"/>
          <w:szCs w:val="26"/>
        </w:rPr>
        <w:t>ам</w:t>
      </w:r>
      <w:r w:rsidRPr="005202A4">
        <w:rPr>
          <w:sz w:val="26"/>
          <w:szCs w:val="26"/>
        </w:rPr>
        <w:t xml:space="preserve"> подготовки и проведения ГИА;</w:t>
      </w:r>
    </w:p>
    <w:p w:rsidR="00FC38BE" w:rsidRPr="005202A4" w:rsidRDefault="00FC38BE" w:rsidP="00136A22">
      <w:pPr>
        <w:pStyle w:val="af1"/>
        <w:numPr>
          <w:ilvl w:val="0"/>
          <w:numId w:val="57"/>
        </w:numPr>
        <w:ind w:left="851"/>
        <w:rPr>
          <w:sz w:val="26"/>
          <w:szCs w:val="26"/>
        </w:rPr>
      </w:pPr>
      <w:r w:rsidRPr="005202A4">
        <w:rPr>
          <w:sz w:val="26"/>
          <w:szCs w:val="26"/>
        </w:rPr>
        <w:t>точное определение совокупности учебных дефицитов каждого выпускника и на этой основе планирование работы по их ликвидации (в том числе с привлечением специалистов МБОУ ДПО «УМЦРО» и ведущих учителей из других МОУ, преподавателей вузов НГО и Свердловской области);</w:t>
      </w:r>
    </w:p>
    <w:p w:rsidR="00FC38BE" w:rsidRPr="005202A4" w:rsidRDefault="00FC38BE" w:rsidP="00136A22">
      <w:pPr>
        <w:pStyle w:val="af1"/>
        <w:numPr>
          <w:ilvl w:val="0"/>
          <w:numId w:val="57"/>
        </w:numPr>
        <w:ind w:left="851"/>
        <w:rPr>
          <w:sz w:val="26"/>
          <w:szCs w:val="26"/>
        </w:rPr>
      </w:pPr>
      <w:r w:rsidRPr="005202A4">
        <w:rPr>
          <w:sz w:val="26"/>
          <w:szCs w:val="26"/>
        </w:rPr>
        <w:t>создание в МОУ условий, позволяющих успешно обучать и воспитывать детей с различными образовательными потребностями и возможностями, в том числе своевременное и объективное формирование групп выпускников, требующих особого внимания (потенциальные «</w:t>
      </w:r>
      <w:proofErr w:type="spellStart"/>
      <w:r w:rsidRPr="005202A4">
        <w:rPr>
          <w:sz w:val="26"/>
          <w:szCs w:val="26"/>
        </w:rPr>
        <w:t>высокобалльник</w:t>
      </w:r>
      <w:r w:rsidR="001902D7" w:rsidRPr="005202A4">
        <w:rPr>
          <w:sz w:val="26"/>
          <w:szCs w:val="26"/>
        </w:rPr>
        <w:t>и</w:t>
      </w:r>
      <w:proofErr w:type="spellEnd"/>
      <w:r w:rsidRPr="005202A4">
        <w:rPr>
          <w:sz w:val="26"/>
          <w:szCs w:val="26"/>
        </w:rPr>
        <w:t xml:space="preserve">» и </w:t>
      </w:r>
      <w:r w:rsidRPr="005202A4">
        <w:rPr>
          <w:sz w:val="26"/>
          <w:szCs w:val="26"/>
        </w:rPr>
        <w:lastRenderedPageBreak/>
        <w:t>обучающиеся «групп риска») и организация их психолого-педагогического сопровождения с привлечением специалистов МАУ ДО «ЦДК»;</w:t>
      </w:r>
    </w:p>
    <w:p w:rsidR="00FC38BE" w:rsidRPr="005202A4" w:rsidRDefault="00FC38BE" w:rsidP="00136A22">
      <w:pPr>
        <w:pStyle w:val="af1"/>
        <w:numPr>
          <w:ilvl w:val="0"/>
          <w:numId w:val="57"/>
        </w:numPr>
        <w:ind w:left="851"/>
        <w:rPr>
          <w:sz w:val="26"/>
          <w:szCs w:val="26"/>
        </w:rPr>
      </w:pPr>
      <w:r w:rsidRPr="005202A4">
        <w:rPr>
          <w:sz w:val="26"/>
          <w:szCs w:val="26"/>
        </w:rPr>
        <w:t>проведение мониторинга готовности МОУ к ГИА.</w:t>
      </w:r>
    </w:p>
    <w:p w:rsidR="00FC38BE" w:rsidRPr="00E50561" w:rsidRDefault="00FC38BE" w:rsidP="00E50561">
      <w:pPr>
        <w:spacing w:after="0" w:line="240" w:lineRule="auto"/>
        <w:ind w:firstLine="540"/>
        <w:jc w:val="both"/>
        <w:rPr>
          <w:rFonts w:ascii="Times New Roman" w:hAnsi="Times New Roman" w:cs="Times New Roman"/>
          <w:sz w:val="26"/>
          <w:szCs w:val="26"/>
          <w:lang w:eastAsia="ru-RU"/>
        </w:rPr>
      </w:pPr>
    </w:p>
    <w:p w:rsidR="00FC38BE" w:rsidRPr="003A439D" w:rsidRDefault="00FC38BE" w:rsidP="003A439D">
      <w:pPr>
        <w:spacing w:after="0" w:line="240" w:lineRule="auto"/>
        <w:ind w:left="709" w:hanging="709"/>
        <w:jc w:val="both"/>
        <w:rPr>
          <w:rFonts w:ascii="Times New Roman" w:hAnsi="Times New Roman" w:cs="Times New Roman"/>
          <w:b/>
          <w:sz w:val="26"/>
          <w:szCs w:val="26"/>
        </w:rPr>
      </w:pPr>
      <w:r w:rsidRPr="003A439D">
        <w:rPr>
          <w:rFonts w:ascii="Times New Roman" w:hAnsi="Times New Roman" w:cs="Times New Roman"/>
          <w:b/>
          <w:sz w:val="26"/>
          <w:szCs w:val="26"/>
        </w:rPr>
        <w:t>4.</w:t>
      </w:r>
      <w:r w:rsidR="003A439D" w:rsidRPr="003A439D">
        <w:rPr>
          <w:rFonts w:ascii="Times New Roman" w:hAnsi="Times New Roman" w:cs="Times New Roman"/>
          <w:b/>
          <w:sz w:val="26"/>
          <w:szCs w:val="26"/>
        </w:rPr>
        <w:t>3.</w:t>
      </w:r>
      <w:r w:rsidRPr="003A439D">
        <w:rPr>
          <w:rFonts w:ascii="Times New Roman" w:hAnsi="Times New Roman" w:cs="Times New Roman"/>
          <w:b/>
          <w:sz w:val="26"/>
          <w:szCs w:val="26"/>
        </w:rPr>
        <w:t xml:space="preserve"> Образование детей с особыми образовательными потребностями в муниципальных общеобразовательных </w:t>
      </w:r>
      <w:r w:rsidR="007D3CA7">
        <w:rPr>
          <w:rFonts w:ascii="Times New Roman" w:hAnsi="Times New Roman" w:cs="Times New Roman"/>
          <w:b/>
          <w:sz w:val="26"/>
          <w:szCs w:val="26"/>
        </w:rPr>
        <w:t>организациях</w:t>
      </w:r>
      <w:r w:rsidR="003A439D">
        <w:rPr>
          <w:rFonts w:ascii="Times New Roman" w:hAnsi="Times New Roman" w:cs="Times New Roman"/>
          <w:b/>
          <w:sz w:val="26"/>
          <w:szCs w:val="26"/>
        </w:rPr>
        <w:t>.</w:t>
      </w:r>
    </w:p>
    <w:p w:rsidR="00FC38BE" w:rsidRPr="00E50561" w:rsidRDefault="00FC38BE" w:rsidP="00E50561">
      <w:pPr>
        <w:spacing w:after="0" w:line="240" w:lineRule="auto"/>
        <w:ind w:firstLine="540"/>
        <w:jc w:val="both"/>
        <w:rPr>
          <w:rFonts w:ascii="Times New Roman" w:hAnsi="Times New Roman" w:cs="Times New Roman"/>
          <w:sz w:val="26"/>
          <w:szCs w:val="26"/>
        </w:rPr>
      </w:pPr>
    </w:p>
    <w:p w:rsidR="00FC38BE" w:rsidRPr="00E50561" w:rsidRDefault="00FC38BE" w:rsidP="003A439D">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По данным статистической отчетности по состоянию на 05.09.2015 года в муниципальных общеобразовательных учреждениях обучались 36 детей-инвалидов. Из них индивидуально на дому – 11 обучающихся муниципальных общеобразовательных учреждений (30,6% от общего числа обучающихся инвалидов), в том числе дистанционно – 3 ребенка-инвалида. Остальные дети-инвалиды осваивали общеобразовательные программы в условиях общеобразовательных учреждений.</w:t>
      </w:r>
    </w:p>
    <w:p w:rsidR="00FC38BE" w:rsidRPr="00E50561" w:rsidRDefault="00FC38BE" w:rsidP="003A439D">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 xml:space="preserve">В отчетный период </w:t>
      </w:r>
      <w:r w:rsidR="001902D7" w:rsidRPr="00E50561">
        <w:rPr>
          <w:rFonts w:ascii="Times New Roman" w:hAnsi="Times New Roman" w:cs="Times New Roman"/>
          <w:sz w:val="26"/>
          <w:szCs w:val="26"/>
        </w:rPr>
        <w:t xml:space="preserve">в </w:t>
      </w:r>
      <w:r w:rsidRPr="00E50561">
        <w:rPr>
          <w:rFonts w:ascii="Times New Roman" w:hAnsi="Times New Roman" w:cs="Times New Roman"/>
          <w:sz w:val="26"/>
          <w:szCs w:val="26"/>
        </w:rPr>
        <w:t>МАОУ «Лицей №</w:t>
      </w:r>
      <w:r w:rsidR="003A439D">
        <w:rPr>
          <w:rFonts w:ascii="Times New Roman" w:hAnsi="Times New Roman" w:cs="Times New Roman"/>
          <w:sz w:val="26"/>
          <w:szCs w:val="26"/>
        </w:rPr>
        <w:t xml:space="preserve"> </w:t>
      </w:r>
      <w:r w:rsidRPr="00E50561">
        <w:rPr>
          <w:rFonts w:ascii="Times New Roman" w:hAnsi="Times New Roman" w:cs="Times New Roman"/>
          <w:sz w:val="26"/>
          <w:szCs w:val="26"/>
        </w:rPr>
        <w:t xml:space="preserve">58» функционирование продолжили специализированные коррекционные классы </w:t>
      </w:r>
      <w:r w:rsidRPr="00E50561">
        <w:rPr>
          <w:rFonts w:ascii="Times New Roman" w:hAnsi="Times New Roman" w:cs="Times New Roman"/>
          <w:sz w:val="26"/>
          <w:szCs w:val="26"/>
          <w:lang w:val="en-US"/>
        </w:rPr>
        <w:t>IV</w:t>
      </w:r>
      <w:r w:rsidRPr="00E50561">
        <w:rPr>
          <w:rFonts w:ascii="Times New Roman" w:hAnsi="Times New Roman" w:cs="Times New Roman"/>
          <w:sz w:val="26"/>
          <w:szCs w:val="26"/>
        </w:rPr>
        <w:t xml:space="preserve"> вида, позволяющие обеспечивать качественные образовательные услуги для детей с особыми образовательными потребностями по основной образовательной программе начального общего образования, дополнительным общеобразовательным программам, а также психолого-педагогическую поддержку семей, их воспитывающих. В этих классах в 2015</w:t>
      </w:r>
      <w:r w:rsidR="001902D7" w:rsidRPr="00E50561">
        <w:rPr>
          <w:rFonts w:ascii="Times New Roman" w:hAnsi="Times New Roman" w:cs="Times New Roman"/>
          <w:sz w:val="26"/>
          <w:szCs w:val="26"/>
        </w:rPr>
        <w:t>-</w:t>
      </w:r>
      <w:r w:rsidRPr="00E50561">
        <w:rPr>
          <w:rFonts w:ascii="Times New Roman" w:hAnsi="Times New Roman" w:cs="Times New Roman"/>
          <w:sz w:val="26"/>
          <w:szCs w:val="26"/>
        </w:rPr>
        <w:t xml:space="preserve">2016 учебном году обучалось 44 человека, в том числе по адаптированным основным общеобразовательным программам начального общего образования. </w:t>
      </w:r>
    </w:p>
    <w:p w:rsidR="00FC38BE" w:rsidRPr="00E50561" w:rsidRDefault="00FC38BE" w:rsidP="003A439D">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В 2015 году в МАОУ «Лицей №</w:t>
      </w:r>
      <w:r w:rsidR="003A439D">
        <w:rPr>
          <w:rFonts w:ascii="Times New Roman" w:hAnsi="Times New Roman" w:cs="Times New Roman"/>
          <w:sz w:val="26"/>
          <w:szCs w:val="26"/>
        </w:rPr>
        <w:t xml:space="preserve"> </w:t>
      </w:r>
      <w:r w:rsidRPr="00E50561">
        <w:rPr>
          <w:rFonts w:ascii="Times New Roman" w:hAnsi="Times New Roman" w:cs="Times New Roman"/>
          <w:sz w:val="26"/>
          <w:szCs w:val="26"/>
        </w:rPr>
        <w:t xml:space="preserve">58» начата реализация программы «Социализация детей с ограниченными возможностями здоровья». Данная программа успешно прошла конкурсный отбор Министерства общего и профессионального образования Свердловской области на получение целевой субсидии. </w:t>
      </w:r>
    </w:p>
    <w:p w:rsidR="00FC38BE" w:rsidRPr="00E50561" w:rsidRDefault="00FC38BE" w:rsidP="003A439D">
      <w:pPr>
        <w:spacing w:after="0" w:line="240" w:lineRule="auto"/>
        <w:ind w:firstLine="567"/>
        <w:jc w:val="both"/>
        <w:rPr>
          <w:rFonts w:ascii="Times New Roman" w:hAnsi="Times New Roman" w:cs="Times New Roman"/>
          <w:sz w:val="26"/>
          <w:szCs w:val="26"/>
        </w:rPr>
      </w:pPr>
      <w:proofErr w:type="gramStart"/>
      <w:r w:rsidRPr="00E50561">
        <w:rPr>
          <w:rFonts w:ascii="Times New Roman" w:hAnsi="Times New Roman" w:cs="Times New Roman"/>
          <w:sz w:val="26"/>
          <w:szCs w:val="26"/>
        </w:rPr>
        <w:t xml:space="preserve">В соответствии с Соглашением между </w:t>
      </w:r>
      <w:proofErr w:type="spellStart"/>
      <w:r w:rsidRPr="00E50561">
        <w:rPr>
          <w:rFonts w:ascii="Times New Roman" w:hAnsi="Times New Roman" w:cs="Times New Roman"/>
          <w:sz w:val="26"/>
          <w:szCs w:val="26"/>
        </w:rPr>
        <w:t>МОиПО</w:t>
      </w:r>
      <w:proofErr w:type="spellEnd"/>
      <w:r w:rsidRPr="00E50561">
        <w:rPr>
          <w:rFonts w:ascii="Times New Roman" w:hAnsi="Times New Roman" w:cs="Times New Roman"/>
          <w:sz w:val="26"/>
          <w:szCs w:val="26"/>
        </w:rPr>
        <w:t xml:space="preserve"> СО и НГО о предоставлении субсидии из областного бюджета местному бюджету в 2015 году на проведение мероприятий по распространению современных моделей успешной социализации детей в муниципальных образовательных организациях от 21</w:t>
      </w:r>
      <w:r w:rsidR="003A439D">
        <w:rPr>
          <w:rFonts w:ascii="Times New Roman" w:hAnsi="Times New Roman" w:cs="Times New Roman"/>
          <w:sz w:val="26"/>
          <w:szCs w:val="26"/>
        </w:rPr>
        <w:t>.10.</w:t>
      </w:r>
      <w:r w:rsidRPr="00E50561">
        <w:rPr>
          <w:rFonts w:ascii="Times New Roman" w:hAnsi="Times New Roman" w:cs="Times New Roman"/>
          <w:sz w:val="26"/>
          <w:szCs w:val="26"/>
        </w:rPr>
        <w:t>2015 года №</w:t>
      </w:r>
      <w:r w:rsidR="003A439D">
        <w:rPr>
          <w:rFonts w:ascii="Times New Roman" w:hAnsi="Times New Roman" w:cs="Times New Roman"/>
          <w:sz w:val="26"/>
          <w:szCs w:val="26"/>
        </w:rPr>
        <w:t xml:space="preserve"> </w:t>
      </w:r>
      <w:r w:rsidRPr="00E50561">
        <w:rPr>
          <w:rFonts w:ascii="Times New Roman" w:hAnsi="Times New Roman" w:cs="Times New Roman"/>
          <w:sz w:val="26"/>
          <w:szCs w:val="26"/>
        </w:rPr>
        <w:t>1797 на закупку для МАОУ «Лицей №</w:t>
      </w:r>
      <w:r w:rsidR="003A439D">
        <w:rPr>
          <w:rFonts w:ascii="Times New Roman" w:hAnsi="Times New Roman" w:cs="Times New Roman"/>
          <w:sz w:val="26"/>
          <w:szCs w:val="26"/>
        </w:rPr>
        <w:t xml:space="preserve"> </w:t>
      </w:r>
      <w:r w:rsidRPr="00E50561">
        <w:rPr>
          <w:rFonts w:ascii="Times New Roman" w:hAnsi="Times New Roman" w:cs="Times New Roman"/>
          <w:sz w:val="26"/>
          <w:szCs w:val="26"/>
        </w:rPr>
        <w:t xml:space="preserve">58» учебного реабилитационного, компьютерного и иного современного технологического оборудования из областного бюджета освоена  субсидия </w:t>
      </w:r>
      <w:r w:rsidR="003A439D">
        <w:rPr>
          <w:rFonts w:ascii="Times New Roman" w:hAnsi="Times New Roman" w:cs="Times New Roman"/>
          <w:sz w:val="26"/>
          <w:szCs w:val="26"/>
        </w:rPr>
        <w:t xml:space="preserve">в размере </w:t>
      </w:r>
      <w:r w:rsidRPr="00E50561">
        <w:rPr>
          <w:rFonts w:ascii="Times New Roman" w:hAnsi="Times New Roman" w:cs="Times New Roman"/>
          <w:sz w:val="26"/>
          <w:szCs w:val="26"/>
        </w:rPr>
        <w:t>3</w:t>
      </w:r>
      <w:proofErr w:type="gramEnd"/>
      <w:r w:rsidRPr="00E50561">
        <w:rPr>
          <w:rFonts w:ascii="Times New Roman" w:hAnsi="Times New Roman" w:cs="Times New Roman"/>
          <w:sz w:val="26"/>
          <w:szCs w:val="26"/>
        </w:rPr>
        <w:t xml:space="preserve"> 750 000 рублей на условиях софинансирования из местного бюджета </w:t>
      </w:r>
      <w:r w:rsidR="003A439D">
        <w:rPr>
          <w:rFonts w:ascii="Times New Roman" w:hAnsi="Times New Roman" w:cs="Times New Roman"/>
          <w:sz w:val="26"/>
          <w:szCs w:val="26"/>
        </w:rPr>
        <w:t xml:space="preserve">в размере  </w:t>
      </w:r>
      <w:r w:rsidRPr="00E50561">
        <w:rPr>
          <w:rFonts w:ascii="Times New Roman" w:hAnsi="Times New Roman" w:cs="Times New Roman"/>
          <w:sz w:val="26"/>
          <w:szCs w:val="26"/>
        </w:rPr>
        <w:t xml:space="preserve">500 000 рублей на дополнительное приобретение оборудования и проведение ремонтных работ.    </w:t>
      </w:r>
      <w:r w:rsidR="003A439D">
        <w:rPr>
          <w:rFonts w:ascii="Times New Roman" w:hAnsi="Times New Roman" w:cs="Times New Roman"/>
          <w:sz w:val="26"/>
          <w:szCs w:val="26"/>
        </w:rPr>
        <w:t xml:space="preserve"> </w:t>
      </w:r>
    </w:p>
    <w:p w:rsidR="00FC38BE" w:rsidRPr="00E50561" w:rsidRDefault="00FC38BE" w:rsidP="003A439D">
      <w:pPr>
        <w:spacing w:after="0" w:line="240" w:lineRule="auto"/>
        <w:ind w:firstLine="567"/>
        <w:jc w:val="both"/>
        <w:rPr>
          <w:rFonts w:ascii="Times New Roman" w:hAnsi="Times New Roman" w:cs="Times New Roman"/>
          <w:sz w:val="26"/>
          <w:szCs w:val="26"/>
        </w:rPr>
      </w:pPr>
      <w:proofErr w:type="gramStart"/>
      <w:r w:rsidRPr="00E50561">
        <w:rPr>
          <w:rFonts w:ascii="Times New Roman" w:hAnsi="Times New Roman" w:cs="Times New Roman"/>
          <w:sz w:val="26"/>
          <w:szCs w:val="26"/>
        </w:rPr>
        <w:t>Для повышения качества образования обучающихся с особыми образовательными потребностями муниципальными общеобразовательными учреждениями заключены договоры о сотрудничестве с  МАУ ДО «ЦДК», ГКОУ СО «</w:t>
      </w:r>
      <w:proofErr w:type="spellStart"/>
      <w:r w:rsidRPr="00E50561">
        <w:rPr>
          <w:rFonts w:ascii="Times New Roman" w:hAnsi="Times New Roman" w:cs="Times New Roman"/>
          <w:sz w:val="26"/>
          <w:szCs w:val="26"/>
        </w:rPr>
        <w:t>Новоуральская</w:t>
      </w:r>
      <w:proofErr w:type="spellEnd"/>
      <w:r w:rsidRPr="00E50561">
        <w:rPr>
          <w:rFonts w:ascii="Times New Roman" w:hAnsi="Times New Roman" w:cs="Times New Roman"/>
          <w:sz w:val="26"/>
          <w:szCs w:val="26"/>
        </w:rPr>
        <w:t xml:space="preserve"> школа № 1», ГКОУ СО «</w:t>
      </w:r>
      <w:proofErr w:type="spellStart"/>
      <w:r w:rsidRPr="00E50561">
        <w:rPr>
          <w:rFonts w:ascii="Times New Roman" w:hAnsi="Times New Roman" w:cs="Times New Roman"/>
          <w:sz w:val="26"/>
          <w:szCs w:val="26"/>
        </w:rPr>
        <w:t>Новоуральская</w:t>
      </w:r>
      <w:proofErr w:type="spellEnd"/>
      <w:r w:rsidRPr="00E50561">
        <w:rPr>
          <w:rFonts w:ascii="Times New Roman" w:hAnsi="Times New Roman" w:cs="Times New Roman"/>
          <w:sz w:val="26"/>
          <w:szCs w:val="26"/>
        </w:rPr>
        <w:t xml:space="preserve"> школа № 2», ФГУЗ ЦМСЧ </w:t>
      </w:r>
      <w:r w:rsidR="002C50B5">
        <w:rPr>
          <w:rFonts w:ascii="Times New Roman" w:hAnsi="Times New Roman" w:cs="Times New Roman"/>
          <w:sz w:val="26"/>
          <w:szCs w:val="26"/>
        </w:rPr>
        <w:t xml:space="preserve">№ </w:t>
      </w:r>
      <w:r w:rsidRPr="00E50561">
        <w:rPr>
          <w:rFonts w:ascii="Times New Roman" w:hAnsi="Times New Roman" w:cs="Times New Roman"/>
          <w:sz w:val="26"/>
          <w:szCs w:val="26"/>
        </w:rPr>
        <w:t>31 ФМБА России «Детская поликлиника».</w:t>
      </w:r>
      <w:proofErr w:type="gramEnd"/>
    </w:p>
    <w:p w:rsidR="00FC38BE" w:rsidRPr="00E50561" w:rsidRDefault="00FC38BE" w:rsidP="003A439D">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Во всех общеобразовательных учреждениях, МАУ ДО «</w:t>
      </w:r>
      <w:r w:rsidR="00BD6EBB">
        <w:rPr>
          <w:rFonts w:ascii="Times New Roman" w:hAnsi="Times New Roman" w:cs="Times New Roman"/>
          <w:sz w:val="26"/>
          <w:szCs w:val="26"/>
        </w:rPr>
        <w:t>ЦДК</w:t>
      </w:r>
      <w:r w:rsidRPr="00E50561">
        <w:rPr>
          <w:rFonts w:ascii="Times New Roman" w:hAnsi="Times New Roman" w:cs="Times New Roman"/>
          <w:sz w:val="26"/>
          <w:szCs w:val="26"/>
        </w:rPr>
        <w:t>» на информационных стендах и сайтах для обучающихся и родителей в течение года размещалась актуальная информация по вопросам соблюдения прав граждан с ограниченными возможностями здоровья, детей-инвалидов и семей, их воспитывающих.</w:t>
      </w:r>
    </w:p>
    <w:p w:rsidR="00FC38BE" w:rsidRPr="00E50561" w:rsidRDefault="00FC38BE" w:rsidP="003A439D">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 xml:space="preserve">В учебный период в муниципальных общеобразовательных учреждениях </w:t>
      </w:r>
      <w:proofErr w:type="spellStart"/>
      <w:r w:rsidRPr="00E50561">
        <w:rPr>
          <w:rFonts w:ascii="Times New Roman" w:hAnsi="Times New Roman" w:cs="Times New Roman"/>
          <w:sz w:val="26"/>
          <w:szCs w:val="26"/>
        </w:rPr>
        <w:t>планово</w:t>
      </w:r>
      <w:proofErr w:type="spellEnd"/>
      <w:r w:rsidRPr="00E50561">
        <w:rPr>
          <w:rFonts w:ascii="Times New Roman" w:hAnsi="Times New Roman" w:cs="Times New Roman"/>
          <w:sz w:val="26"/>
          <w:szCs w:val="26"/>
        </w:rPr>
        <w:t xml:space="preserve"> проводились необходимые мероприятия по реализации индивидуальных программ реабилитации и </w:t>
      </w:r>
      <w:proofErr w:type="spellStart"/>
      <w:r w:rsidRPr="00E50561">
        <w:rPr>
          <w:rFonts w:ascii="Times New Roman" w:hAnsi="Times New Roman" w:cs="Times New Roman"/>
          <w:sz w:val="26"/>
          <w:szCs w:val="26"/>
        </w:rPr>
        <w:t>абилитации</w:t>
      </w:r>
      <w:proofErr w:type="spellEnd"/>
      <w:r w:rsidRPr="00E50561">
        <w:rPr>
          <w:rFonts w:ascii="Times New Roman" w:hAnsi="Times New Roman" w:cs="Times New Roman"/>
          <w:sz w:val="26"/>
          <w:szCs w:val="26"/>
        </w:rPr>
        <w:t xml:space="preserve"> детей-инвалидов. Всем обучающимся с </w:t>
      </w:r>
      <w:r w:rsidRPr="00E50561">
        <w:rPr>
          <w:rFonts w:ascii="Times New Roman" w:hAnsi="Times New Roman" w:cs="Times New Roman"/>
          <w:sz w:val="26"/>
          <w:szCs w:val="26"/>
        </w:rPr>
        <w:lastRenderedPageBreak/>
        <w:t>особыми образовательными потребностями обеспечивались рекомендованный режим учебных занятий, проведение психолого-педагогической коррекции и мероприятий социа</w:t>
      </w:r>
      <w:r w:rsidR="00BD6EBB">
        <w:rPr>
          <w:rFonts w:ascii="Times New Roman" w:hAnsi="Times New Roman" w:cs="Times New Roman"/>
          <w:sz w:val="26"/>
          <w:szCs w:val="26"/>
        </w:rPr>
        <w:t>льной реабилитации (в том числе</w:t>
      </w:r>
      <w:r w:rsidRPr="00E50561">
        <w:rPr>
          <w:rFonts w:ascii="Times New Roman" w:hAnsi="Times New Roman" w:cs="Times New Roman"/>
          <w:sz w:val="26"/>
          <w:szCs w:val="26"/>
        </w:rPr>
        <w:t xml:space="preserve"> с привлечением специалистов МАУ ДО «ЦДК»)</w:t>
      </w:r>
      <w:r w:rsidR="00BD6EBB">
        <w:rPr>
          <w:rFonts w:ascii="Times New Roman" w:hAnsi="Times New Roman" w:cs="Times New Roman"/>
          <w:sz w:val="26"/>
          <w:szCs w:val="26"/>
        </w:rPr>
        <w:t>.</w:t>
      </w:r>
      <w:r w:rsidRPr="00E50561">
        <w:rPr>
          <w:rFonts w:ascii="Times New Roman" w:hAnsi="Times New Roman" w:cs="Times New Roman"/>
          <w:sz w:val="26"/>
          <w:szCs w:val="26"/>
        </w:rPr>
        <w:t xml:space="preserve"> </w:t>
      </w:r>
    </w:p>
    <w:p w:rsidR="00FC38BE" w:rsidRPr="00E50561" w:rsidRDefault="00FC38BE" w:rsidP="00BD6EBB">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Всем обучающимся с ограниченными возможностями здоровья и детям-инвалидам была предоставлена возможность использовать для обучения (занятий в объединениях дополнительного образования) имеющиеся в общеобразовательных учреждениях учебно-наглядные пособия и учебное оборудование. Показательно, что 100% обучающихся с ограниче</w:t>
      </w:r>
      <w:r w:rsidR="00BD6EBB">
        <w:rPr>
          <w:rFonts w:ascii="Times New Roman" w:hAnsi="Times New Roman" w:cs="Times New Roman"/>
          <w:sz w:val="26"/>
          <w:szCs w:val="26"/>
        </w:rPr>
        <w:t xml:space="preserve">нными возможностями здоровья и </w:t>
      </w:r>
      <w:r w:rsidRPr="00E50561">
        <w:rPr>
          <w:rFonts w:ascii="Times New Roman" w:hAnsi="Times New Roman" w:cs="Times New Roman"/>
          <w:sz w:val="26"/>
          <w:szCs w:val="26"/>
        </w:rPr>
        <w:t xml:space="preserve">детей-инвалидов </w:t>
      </w:r>
      <w:r w:rsidR="00BD6EBB">
        <w:rPr>
          <w:rFonts w:ascii="Times New Roman" w:hAnsi="Times New Roman" w:cs="Times New Roman"/>
          <w:sz w:val="26"/>
          <w:szCs w:val="26"/>
        </w:rPr>
        <w:t xml:space="preserve">   </w:t>
      </w:r>
      <w:r w:rsidRPr="00E50561">
        <w:rPr>
          <w:rFonts w:ascii="Times New Roman" w:hAnsi="Times New Roman" w:cs="Times New Roman"/>
          <w:sz w:val="26"/>
          <w:szCs w:val="26"/>
        </w:rPr>
        <w:t xml:space="preserve">(в </w:t>
      </w:r>
      <w:r w:rsidR="00BD6EBB">
        <w:rPr>
          <w:rFonts w:ascii="Times New Roman" w:hAnsi="Times New Roman" w:cs="Times New Roman"/>
          <w:sz w:val="26"/>
          <w:szCs w:val="26"/>
        </w:rPr>
        <w:t xml:space="preserve">том числе обучающихся на дому) </w:t>
      </w:r>
      <w:r w:rsidRPr="00E50561">
        <w:rPr>
          <w:rFonts w:ascii="Times New Roman" w:hAnsi="Times New Roman" w:cs="Times New Roman"/>
          <w:sz w:val="26"/>
          <w:szCs w:val="26"/>
        </w:rPr>
        <w:t>в 2015</w:t>
      </w:r>
      <w:r w:rsidR="00BD6EBB">
        <w:rPr>
          <w:rFonts w:ascii="Times New Roman" w:hAnsi="Times New Roman" w:cs="Times New Roman"/>
          <w:sz w:val="26"/>
          <w:szCs w:val="26"/>
        </w:rPr>
        <w:t>-</w:t>
      </w:r>
      <w:r w:rsidRPr="00E50561">
        <w:rPr>
          <w:rFonts w:ascii="Times New Roman" w:hAnsi="Times New Roman" w:cs="Times New Roman"/>
          <w:sz w:val="26"/>
          <w:szCs w:val="26"/>
        </w:rPr>
        <w:t xml:space="preserve">2016 учебном году были записаны в библиотеки общеобразовательных учреждений и регулярно пользовались необходимой учебной и художественной литературой в полном объеме в соответствии с образовательными потребностями. Доступ к сети Интернет также был обеспечен для всех (100%) детей </w:t>
      </w:r>
      <w:r w:rsidR="00BD6EBB">
        <w:rPr>
          <w:rFonts w:ascii="Times New Roman" w:hAnsi="Times New Roman" w:cs="Times New Roman"/>
          <w:sz w:val="26"/>
          <w:szCs w:val="26"/>
        </w:rPr>
        <w:t>данной</w:t>
      </w:r>
      <w:r w:rsidRPr="00E50561">
        <w:rPr>
          <w:rFonts w:ascii="Times New Roman" w:hAnsi="Times New Roman" w:cs="Times New Roman"/>
          <w:sz w:val="26"/>
          <w:szCs w:val="26"/>
        </w:rPr>
        <w:t xml:space="preserve"> категории.</w:t>
      </w:r>
    </w:p>
    <w:p w:rsidR="00FC38BE" w:rsidRPr="00E50561" w:rsidRDefault="00FC38BE" w:rsidP="00BD6EBB">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 xml:space="preserve">Все дети-инвалиды начальной школы, обучающиеся по очной форме, имели возможность во внеурочное время посещать группу продленного дня в своих общеобразовательных учреждениях. </w:t>
      </w:r>
    </w:p>
    <w:p w:rsidR="00FC38BE" w:rsidRPr="00E50561" w:rsidRDefault="00FC38BE" w:rsidP="00BD6EBB">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Медицинское сопровождение обучающихся (в том числе детей с ограниченными возможностями здоровья и детей-инвалидов) во время пребывания в общеобразовательных учреждениях осуществлялось медицинскими специалистами (врачами</w:t>
      </w:r>
      <w:r w:rsidR="00BD6EBB">
        <w:rPr>
          <w:rFonts w:ascii="Times New Roman" w:hAnsi="Times New Roman" w:cs="Times New Roman"/>
          <w:sz w:val="26"/>
          <w:szCs w:val="26"/>
        </w:rPr>
        <w:t>-</w:t>
      </w:r>
      <w:r w:rsidRPr="00E50561">
        <w:rPr>
          <w:rFonts w:ascii="Times New Roman" w:hAnsi="Times New Roman" w:cs="Times New Roman"/>
          <w:sz w:val="26"/>
          <w:szCs w:val="26"/>
        </w:rPr>
        <w:t xml:space="preserve">педиатрами и медицинскими сестрами) ФГУЗ ЦМСЧ </w:t>
      </w:r>
      <w:r w:rsidR="00BD6EBB">
        <w:rPr>
          <w:rFonts w:ascii="Times New Roman" w:hAnsi="Times New Roman" w:cs="Times New Roman"/>
          <w:sz w:val="26"/>
          <w:szCs w:val="26"/>
        </w:rPr>
        <w:t>№</w:t>
      </w:r>
      <w:r w:rsidRPr="00E50561">
        <w:rPr>
          <w:rFonts w:ascii="Times New Roman" w:hAnsi="Times New Roman" w:cs="Times New Roman"/>
          <w:sz w:val="26"/>
          <w:szCs w:val="26"/>
        </w:rPr>
        <w:t xml:space="preserve"> 31 ФМБА России «Детская поликлиника» на основе договоров с образовательными учреждениями. </w:t>
      </w:r>
    </w:p>
    <w:p w:rsidR="00FC38BE" w:rsidRPr="00E50561" w:rsidRDefault="00FC38BE" w:rsidP="00BD6EBB">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Дети-инвалиды, отнесенные по состоянию здоровья к специальной медицинской группе «В»</w:t>
      </w:r>
      <w:r w:rsidR="001902D7" w:rsidRPr="00E50561">
        <w:rPr>
          <w:rFonts w:ascii="Times New Roman" w:hAnsi="Times New Roman" w:cs="Times New Roman"/>
          <w:sz w:val="26"/>
          <w:szCs w:val="26"/>
        </w:rPr>
        <w:t>,</w:t>
      </w:r>
      <w:r w:rsidR="00BD6EBB">
        <w:rPr>
          <w:rFonts w:ascii="Times New Roman" w:hAnsi="Times New Roman" w:cs="Times New Roman"/>
          <w:sz w:val="26"/>
          <w:szCs w:val="26"/>
        </w:rPr>
        <w:t xml:space="preserve"> дополнительно проходили</w:t>
      </w:r>
      <w:r w:rsidRPr="00E50561">
        <w:rPr>
          <w:rFonts w:ascii="Times New Roman" w:hAnsi="Times New Roman" w:cs="Times New Roman"/>
          <w:sz w:val="26"/>
          <w:szCs w:val="26"/>
        </w:rPr>
        <w:t xml:space="preserve"> реабилитацию на базе детской поликлиники (к</w:t>
      </w:r>
      <w:r w:rsidR="00BD6EBB">
        <w:rPr>
          <w:rFonts w:ascii="Times New Roman" w:hAnsi="Times New Roman" w:cs="Times New Roman"/>
          <w:sz w:val="26"/>
          <w:szCs w:val="26"/>
        </w:rPr>
        <w:t xml:space="preserve">ислородные коктейли, посещение </w:t>
      </w:r>
      <w:proofErr w:type="spellStart"/>
      <w:r w:rsidRPr="00E50561">
        <w:rPr>
          <w:rFonts w:ascii="Times New Roman" w:hAnsi="Times New Roman" w:cs="Times New Roman"/>
          <w:sz w:val="26"/>
          <w:szCs w:val="26"/>
        </w:rPr>
        <w:t>галокамеры</w:t>
      </w:r>
      <w:proofErr w:type="spellEnd"/>
      <w:r w:rsidRPr="00E50561">
        <w:rPr>
          <w:rFonts w:ascii="Times New Roman" w:hAnsi="Times New Roman" w:cs="Times New Roman"/>
          <w:sz w:val="26"/>
          <w:szCs w:val="26"/>
        </w:rPr>
        <w:t xml:space="preserve">, лечебная физкультура). </w:t>
      </w:r>
    </w:p>
    <w:p w:rsidR="00FC38BE" w:rsidRPr="00E50561" w:rsidRDefault="00FC38BE" w:rsidP="00BD6EBB">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На базе МАОУ «</w:t>
      </w:r>
      <w:r w:rsidR="00795D82">
        <w:rPr>
          <w:rFonts w:ascii="Times New Roman" w:hAnsi="Times New Roman" w:cs="Times New Roman"/>
          <w:sz w:val="26"/>
          <w:szCs w:val="26"/>
        </w:rPr>
        <w:t>Лицей</w:t>
      </w:r>
      <w:r w:rsidRPr="00E50561">
        <w:rPr>
          <w:rFonts w:ascii="Times New Roman" w:hAnsi="Times New Roman" w:cs="Times New Roman"/>
          <w:sz w:val="26"/>
          <w:szCs w:val="26"/>
        </w:rPr>
        <w:t xml:space="preserve"> № 58» в 2015 году продолжали функционировать два офтальмологических кабинета, оснащенных необходимым оборудованием, что позволило обеспечить квалифицированное медицинское сопровождение 100%</w:t>
      </w:r>
      <w:r w:rsidRPr="00E50561">
        <w:rPr>
          <w:rFonts w:ascii="Times New Roman" w:hAnsi="Times New Roman" w:cs="Times New Roman"/>
          <w:color w:val="FF0000"/>
          <w:sz w:val="26"/>
          <w:szCs w:val="26"/>
        </w:rPr>
        <w:t xml:space="preserve"> </w:t>
      </w:r>
      <w:r w:rsidRPr="00E50561">
        <w:rPr>
          <w:rFonts w:ascii="Times New Roman" w:hAnsi="Times New Roman" w:cs="Times New Roman"/>
          <w:sz w:val="26"/>
          <w:szCs w:val="26"/>
        </w:rPr>
        <w:t xml:space="preserve">обучающихся классов </w:t>
      </w:r>
      <w:r w:rsidRPr="00E50561">
        <w:rPr>
          <w:rFonts w:ascii="Times New Roman" w:hAnsi="Times New Roman" w:cs="Times New Roman"/>
          <w:sz w:val="26"/>
          <w:szCs w:val="26"/>
          <w:lang w:val="en-US"/>
        </w:rPr>
        <w:t>IV</w:t>
      </w:r>
      <w:r w:rsidRPr="00E50561">
        <w:rPr>
          <w:rFonts w:ascii="Times New Roman" w:hAnsi="Times New Roman" w:cs="Times New Roman"/>
          <w:sz w:val="26"/>
          <w:szCs w:val="26"/>
        </w:rPr>
        <w:t xml:space="preserve"> вида</w:t>
      </w:r>
      <w:r w:rsidR="00795D82">
        <w:rPr>
          <w:rFonts w:ascii="Times New Roman" w:hAnsi="Times New Roman" w:cs="Times New Roman"/>
          <w:sz w:val="26"/>
          <w:szCs w:val="26"/>
        </w:rPr>
        <w:t xml:space="preserve"> врачом офтальмологом и сестрой-</w:t>
      </w:r>
      <w:proofErr w:type="spellStart"/>
      <w:r w:rsidR="00795D82">
        <w:rPr>
          <w:rFonts w:ascii="Times New Roman" w:hAnsi="Times New Roman" w:cs="Times New Roman"/>
          <w:sz w:val="26"/>
          <w:szCs w:val="26"/>
        </w:rPr>
        <w:t>ортоптисткой</w:t>
      </w:r>
      <w:proofErr w:type="spellEnd"/>
      <w:r w:rsidR="00795D82">
        <w:rPr>
          <w:rFonts w:ascii="Times New Roman" w:hAnsi="Times New Roman" w:cs="Times New Roman"/>
          <w:sz w:val="26"/>
          <w:szCs w:val="26"/>
        </w:rPr>
        <w:t xml:space="preserve"> ФГУЗ ЦМСЧ № </w:t>
      </w:r>
      <w:r w:rsidRPr="00E50561">
        <w:rPr>
          <w:rFonts w:ascii="Times New Roman" w:hAnsi="Times New Roman" w:cs="Times New Roman"/>
          <w:sz w:val="26"/>
          <w:szCs w:val="26"/>
        </w:rPr>
        <w:t xml:space="preserve">31 ФМБА России «Детская поликлиника». </w:t>
      </w:r>
    </w:p>
    <w:p w:rsidR="00FC38BE" w:rsidRPr="00E50561" w:rsidRDefault="00FC38BE" w:rsidP="00795D82">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Во всех общеобразовательных учреждениях округа функционировали прививочные кабинеты и (или) медицинские кабинеты, что позволяло создать необходимые условия для проведения инъекций обучающимся, больным сахарным диабетом, в том числе имеющи</w:t>
      </w:r>
      <w:r w:rsidR="001902D7" w:rsidRPr="00E50561">
        <w:rPr>
          <w:rFonts w:ascii="Times New Roman" w:hAnsi="Times New Roman" w:cs="Times New Roman"/>
          <w:sz w:val="26"/>
          <w:szCs w:val="26"/>
        </w:rPr>
        <w:t>м</w:t>
      </w:r>
      <w:r w:rsidRPr="00E50561">
        <w:rPr>
          <w:rFonts w:ascii="Times New Roman" w:hAnsi="Times New Roman" w:cs="Times New Roman"/>
          <w:sz w:val="26"/>
          <w:szCs w:val="26"/>
        </w:rPr>
        <w:t xml:space="preserve"> инвалидность.</w:t>
      </w:r>
    </w:p>
    <w:p w:rsidR="00FC38BE" w:rsidRPr="00E50561" w:rsidRDefault="00FC38BE" w:rsidP="00795D82">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 xml:space="preserve">100% детей-инвалидов, обучающихся в муниципальных общеобразовательных учреждениях, в отчетный период получали бесплатное питание на 70 рублей в день за счет средств областного бюджета. </w:t>
      </w:r>
    </w:p>
    <w:p w:rsidR="00FC38BE" w:rsidRPr="00E50561" w:rsidRDefault="00FC38BE" w:rsidP="00795D82">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 xml:space="preserve">Для повышения компетентности родителей в вопросах обучения и воспитания детей с особыми </w:t>
      </w:r>
      <w:r w:rsidR="00795D82">
        <w:rPr>
          <w:rFonts w:ascii="Times New Roman" w:hAnsi="Times New Roman" w:cs="Times New Roman"/>
          <w:sz w:val="26"/>
          <w:szCs w:val="26"/>
        </w:rPr>
        <w:t xml:space="preserve">образовательными потребностями </w:t>
      </w:r>
      <w:r w:rsidRPr="00E50561">
        <w:rPr>
          <w:rFonts w:ascii="Times New Roman" w:hAnsi="Times New Roman" w:cs="Times New Roman"/>
          <w:sz w:val="26"/>
          <w:szCs w:val="26"/>
        </w:rPr>
        <w:t>педагогами МАУ ДО «ЦДК» и МАУ ДО «ЦВР» в отчетный период регулярно проводились мастер-классы и открытые занятия.</w:t>
      </w:r>
    </w:p>
    <w:p w:rsidR="00FC38BE" w:rsidRPr="00E50561" w:rsidRDefault="00FC38BE" w:rsidP="00795D82">
      <w:pPr>
        <w:spacing w:after="0" w:line="240" w:lineRule="auto"/>
        <w:ind w:firstLine="567"/>
        <w:jc w:val="both"/>
        <w:rPr>
          <w:rFonts w:ascii="Times New Roman" w:eastAsia="Times New Roman" w:hAnsi="Times New Roman" w:cs="Times New Roman"/>
          <w:sz w:val="26"/>
          <w:szCs w:val="26"/>
        </w:rPr>
      </w:pPr>
      <w:proofErr w:type="gramStart"/>
      <w:r w:rsidRPr="00E50561">
        <w:rPr>
          <w:rFonts w:ascii="Times New Roman" w:eastAsia="Times New Roman" w:hAnsi="Times New Roman" w:cs="Times New Roman"/>
          <w:sz w:val="26"/>
          <w:szCs w:val="26"/>
        </w:rPr>
        <w:t xml:space="preserve">В целях реализации мероприятий государственной программы Российской Федерации «Доступная среда», в части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отчетный период поддерживались в рабочем состоянии объекты и оборудование универсальной </w:t>
      </w:r>
      <w:proofErr w:type="spellStart"/>
      <w:r w:rsidRPr="00E50561">
        <w:rPr>
          <w:rFonts w:ascii="Times New Roman" w:eastAsia="Times New Roman" w:hAnsi="Times New Roman" w:cs="Times New Roman"/>
          <w:sz w:val="26"/>
          <w:szCs w:val="26"/>
        </w:rPr>
        <w:t>безбарьерной</w:t>
      </w:r>
      <w:proofErr w:type="spellEnd"/>
      <w:r w:rsidRPr="00E50561">
        <w:rPr>
          <w:rFonts w:ascii="Times New Roman" w:eastAsia="Times New Roman" w:hAnsi="Times New Roman" w:cs="Times New Roman"/>
          <w:sz w:val="26"/>
          <w:szCs w:val="26"/>
        </w:rPr>
        <w:t xml:space="preserve"> среды для маломобильных </w:t>
      </w:r>
      <w:r w:rsidRPr="00E50561">
        <w:rPr>
          <w:rFonts w:ascii="Times New Roman" w:eastAsia="Times New Roman" w:hAnsi="Times New Roman" w:cs="Times New Roman"/>
          <w:sz w:val="26"/>
          <w:szCs w:val="26"/>
        </w:rPr>
        <w:lastRenderedPageBreak/>
        <w:t>групп населения ранее созданные в МАОУ «СОШ №</w:t>
      </w:r>
      <w:r w:rsidR="00795D82">
        <w:rPr>
          <w:rFonts w:ascii="Times New Roman" w:eastAsia="Times New Roman" w:hAnsi="Times New Roman" w:cs="Times New Roman"/>
          <w:sz w:val="26"/>
          <w:szCs w:val="26"/>
        </w:rPr>
        <w:t xml:space="preserve"> </w:t>
      </w:r>
      <w:r w:rsidRPr="00E50561">
        <w:rPr>
          <w:rFonts w:ascii="Times New Roman" w:eastAsia="Times New Roman" w:hAnsi="Times New Roman" w:cs="Times New Roman"/>
          <w:sz w:val="26"/>
          <w:szCs w:val="26"/>
        </w:rPr>
        <w:t>40», МАОУ «СОШ №</w:t>
      </w:r>
      <w:r w:rsidR="00795D82">
        <w:rPr>
          <w:rFonts w:ascii="Times New Roman" w:eastAsia="Times New Roman" w:hAnsi="Times New Roman" w:cs="Times New Roman"/>
          <w:sz w:val="26"/>
          <w:szCs w:val="26"/>
        </w:rPr>
        <w:t xml:space="preserve"> </w:t>
      </w:r>
      <w:r w:rsidRPr="00E50561">
        <w:rPr>
          <w:rFonts w:ascii="Times New Roman" w:eastAsia="Times New Roman" w:hAnsi="Times New Roman" w:cs="Times New Roman"/>
          <w:sz w:val="26"/>
          <w:szCs w:val="26"/>
        </w:rPr>
        <w:t>48</w:t>
      </w:r>
      <w:proofErr w:type="gramEnd"/>
      <w:r w:rsidRPr="00E50561">
        <w:rPr>
          <w:rFonts w:ascii="Times New Roman" w:eastAsia="Times New Roman" w:hAnsi="Times New Roman" w:cs="Times New Roman"/>
          <w:sz w:val="26"/>
          <w:szCs w:val="26"/>
        </w:rPr>
        <w:t>», МАОУ «СОШ</w:t>
      </w:r>
      <w:r w:rsidR="00795D82">
        <w:rPr>
          <w:rFonts w:ascii="Times New Roman" w:eastAsia="Times New Roman" w:hAnsi="Times New Roman" w:cs="Times New Roman"/>
          <w:sz w:val="26"/>
          <w:szCs w:val="26"/>
        </w:rPr>
        <w:t xml:space="preserve"> </w:t>
      </w:r>
      <w:r w:rsidRPr="00E50561">
        <w:rPr>
          <w:rFonts w:ascii="Times New Roman" w:eastAsia="Times New Roman" w:hAnsi="Times New Roman" w:cs="Times New Roman"/>
          <w:sz w:val="26"/>
          <w:szCs w:val="26"/>
        </w:rPr>
        <w:t>№</w:t>
      </w:r>
      <w:r w:rsidR="00795D82">
        <w:rPr>
          <w:rFonts w:ascii="Times New Roman" w:eastAsia="Times New Roman" w:hAnsi="Times New Roman" w:cs="Times New Roman"/>
          <w:sz w:val="26"/>
          <w:szCs w:val="26"/>
        </w:rPr>
        <w:t xml:space="preserve"> </w:t>
      </w:r>
      <w:r w:rsidRPr="00E50561">
        <w:rPr>
          <w:rFonts w:ascii="Times New Roman" w:eastAsia="Times New Roman" w:hAnsi="Times New Roman" w:cs="Times New Roman"/>
          <w:sz w:val="26"/>
          <w:szCs w:val="26"/>
        </w:rPr>
        <w:t>49», МАОУ «Лицей №</w:t>
      </w:r>
      <w:r w:rsidR="00795D82">
        <w:rPr>
          <w:rFonts w:ascii="Times New Roman" w:eastAsia="Times New Roman" w:hAnsi="Times New Roman" w:cs="Times New Roman"/>
          <w:sz w:val="26"/>
          <w:szCs w:val="26"/>
        </w:rPr>
        <w:t xml:space="preserve"> </w:t>
      </w:r>
      <w:r w:rsidRPr="00E50561">
        <w:rPr>
          <w:rFonts w:ascii="Times New Roman" w:eastAsia="Times New Roman" w:hAnsi="Times New Roman" w:cs="Times New Roman"/>
          <w:sz w:val="26"/>
          <w:szCs w:val="26"/>
        </w:rPr>
        <w:t xml:space="preserve">58». </w:t>
      </w:r>
    </w:p>
    <w:p w:rsidR="00FC38BE" w:rsidRPr="00E50561" w:rsidRDefault="00FC38BE" w:rsidP="00E50561">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В рамках исполнения «Дорожной карты по повышению значений показателей доступности для инвалидов о</w:t>
      </w:r>
      <w:r w:rsidR="00795D82">
        <w:rPr>
          <w:rFonts w:ascii="Times New Roman" w:hAnsi="Times New Roman" w:cs="Times New Roman"/>
          <w:sz w:val="26"/>
          <w:szCs w:val="26"/>
        </w:rPr>
        <w:t xml:space="preserve">бъектов и услуг», утвержденной постановлением Администрации </w:t>
      </w:r>
      <w:r w:rsidRPr="00E50561">
        <w:rPr>
          <w:rFonts w:ascii="Times New Roman" w:hAnsi="Times New Roman" w:cs="Times New Roman"/>
          <w:sz w:val="26"/>
          <w:szCs w:val="26"/>
        </w:rPr>
        <w:t>Новоуральского городского округа от 07.10.2015</w:t>
      </w:r>
      <w:r w:rsidR="00795D82">
        <w:rPr>
          <w:rFonts w:ascii="Times New Roman" w:hAnsi="Times New Roman" w:cs="Times New Roman"/>
          <w:sz w:val="26"/>
          <w:szCs w:val="26"/>
        </w:rPr>
        <w:t>г.</w:t>
      </w:r>
      <w:r w:rsidRPr="00E50561">
        <w:rPr>
          <w:rFonts w:ascii="Times New Roman" w:hAnsi="Times New Roman" w:cs="Times New Roman"/>
          <w:sz w:val="26"/>
          <w:szCs w:val="26"/>
        </w:rPr>
        <w:t xml:space="preserve"> №</w:t>
      </w:r>
      <w:r w:rsidR="00046AEB">
        <w:rPr>
          <w:rFonts w:ascii="Times New Roman" w:hAnsi="Times New Roman" w:cs="Times New Roman"/>
          <w:sz w:val="26"/>
          <w:szCs w:val="26"/>
        </w:rPr>
        <w:t xml:space="preserve"> </w:t>
      </w:r>
      <w:r w:rsidRPr="00E50561">
        <w:rPr>
          <w:rFonts w:ascii="Times New Roman" w:hAnsi="Times New Roman" w:cs="Times New Roman"/>
          <w:sz w:val="26"/>
          <w:szCs w:val="26"/>
        </w:rPr>
        <w:t>2065-а, за отчетный период достигнуты следующие основные показатели, не указанные выше:</w:t>
      </w:r>
    </w:p>
    <w:p w:rsidR="00FC38BE" w:rsidRPr="00E50561" w:rsidRDefault="00FC38BE" w:rsidP="00136A22">
      <w:pPr>
        <w:numPr>
          <w:ilvl w:val="0"/>
          <w:numId w:val="14"/>
        </w:numPr>
        <w:spacing w:after="0" w:line="240" w:lineRule="auto"/>
        <w:ind w:left="284" w:hanging="284"/>
        <w:jc w:val="both"/>
        <w:rPr>
          <w:rFonts w:ascii="Times New Roman" w:eastAsia="Times New Roman" w:hAnsi="Times New Roman" w:cs="Times New Roman"/>
          <w:sz w:val="26"/>
          <w:szCs w:val="26"/>
          <w:lang w:eastAsia="ru-RU"/>
        </w:rPr>
      </w:pPr>
      <w:r w:rsidRPr="00E50561">
        <w:rPr>
          <w:rFonts w:ascii="Times New Roman" w:eastAsia="Times New Roman" w:hAnsi="Times New Roman" w:cs="Times New Roman"/>
          <w:sz w:val="26"/>
          <w:szCs w:val="26"/>
          <w:lang w:eastAsia="ru-RU"/>
        </w:rPr>
        <w:t>В 100% МОУ разработаны паспорта доступности социальной сферы и назначены ответственные за организацию работы по обеспечению условий доступности предоставляемых муниципа</w:t>
      </w:r>
      <w:r w:rsidR="00795D82">
        <w:rPr>
          <w:rFonts w:ascii="Times New Roman" w:eastAsia="Times New Roman" w:hAnsi="Times New Roman" w:cs="Times New Roman"/>
          <w:sz w:val="26"/>
          <w:szCs w:val="26"/>
          <w:lang w:eastAsia="ru-RU"/>
        </w:rPr>
        <w:t>льных услуг в сфере образования.</w:t>
      </w:r>
    </w:p>
    <w:p w:rsidR="00FC38BE" w:rsidRPr="00E50561" w:rsidRDefault="00FC38BE" w:rsidP="00136A22">
      <w:pPr>
        <w:numPr>
          <w:ilvl w:val="0"/>
          <w:numId w:val="14"/>
        </w:numPr>
        <w:spacing w:after="0" w:line="240" w:lineRule="auto"/>
        <w:ind w:left="284" w:hanging="284"/>
        <w:jc w:val="both"/>
        <w:rPr>
          <w:rFonts w:ascii="Times New Roman" w:eastAsia="Times New Roman" w:hAnsi="Times New Roman" w:cs="Times New Roman"/>
          <w:color w:val="C00000"/>
          <w:sz w:val="26"/>
          <w:szCs w:val="26"/>
          <w:lang w:eastAsia="ru-RU"/>
        </w:rPr>
      </w:pPr>
      <w:r w:rsidRPr="00E50561">
        <w:rPr>
          <w:rFonts w:ascii="Times New Roman" w:eastAsia="Times New Roman" w:hAnsi="Times New Roman" w:cs="Times New Roman"/>
          <w:sz w:val="26"/>
          <w:szCs w:val="26"/>
          <w:lang w:eastAsia="ru-RU"/>
        </w:rPr>
        <w:t>73 педагогических работника семи муниципальных общеобразовательных учреждений</w:t>
      </w:r>
      <w:r w:rsidRPr="00E50561">
        <w:rPr>
          <w:rFonts w:ascii="Times New Roman" w:eastAsia="Times New Roman" w:hAnsi="Times New Roman" w:cs="Times New Roman"/>
          <w:sz w:val="26"/>
          <w:szCs w:val="26"/>
          <w:vertAlign w:val="superscript"/>
          <w:lang w:eastAsia="ru-RU"/>
        </w:rPr>
        <w:footnoteReference w:id="1"/>
      </w:r>
      <w:r w:rsidRPr="00E50561">
        <w:rPr>
          <w:rFonts w:ascii="Times New Roman" w:eastAsia="Times New Roman" w:hAnsi="Times New Roman" w:cs="Times New Roman"/>
          <w:sz w:val="26"/>
          <w:szCs w:val="26"/>
          <w:lang w:eastAsia="ru-RU"/>
        </w:rPr>
        <w:t xml:space="preserve">, прошли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опорно-двигательного аппарата). </w:t>
      </w:r>
    </w:p>
    <w:p w:rsidR="00FC38BE" w:rsidRPr="00E50561" w:rsidRDefault="00FC38BE" w:rsidP="00136A22">
      <w:pPr>
        <w:numPr>
          <w:ilvl w:val="0"/>
          <w:numId w:val="14"/>
        </w:numPr>
        <w:spacing w:after="0" w:line="240" w:lineRule="auto"/>
        <w:ind w:left="284" w:hanging="284"/>
        <w:contextualSpacing/>
        <w:jc w:val="both"/>
        <w:rPr>
          <w:rFonts w:ascii="Times New Roman" w:eastAsia="Times New Roman" w:hAnsi="Times New Roman" w:cs="Times New Roman"/>
          <w:b/>
          <w:sz w:val="26"/>
          <w:szCs w:val="26"/>
          <w:lang w:eastAsia="ru-RU"/>
        </w:rPr>
      </w:pPr>
      <w:r w:rsidRPr="00E50561">
        <w:rPr>
          <w:rFonts w:ascii="Times New Roman" w:eastAsia="Times New Roman" w:hAnsi="Times New Roman" w:cs="Times New Roman"/>
          <w:sz w:val="26"/>
          <w:szCs w:val="26"/>
          <w:lang w:eastAsia="ru-RU"/>
        </w:rPr>
        <w:t>Проведена запланированная на 2015 год адаптация официального сайта МАОУ «Лицей №</w:t>
      </w:r>
      <w:r w:rsidR="00795D82">
        <w:rPr>
          <w:rFonts w:ascii="Times New Roman" w:eastAsia="Times New Roman" w:hAnsi="Times New Roman" w:cs="Times New Roman"/>
          <w:sz w:val="26"/>
          <w:szCs w:val="26"/>
          <w:lang w:eastAsia="ru-RU"/>
        </w:rPr>
        <w:t xml:space="preserve"> </w:t>
      </w:r>
      <w:r w:rsidRPr="00E50561">
        <w:rPr>
          <w:rFonts w:ascii="Times New Roman" w:eastAsia="Times New Roman" w:hAnsi="Times New Roman" w:cs="Times New Roman"/>
          <w:sz w:val="26"/>
          <w:szCs w:val="26"/>
          <w:lang w:eastAsia="ru-RU"/>
        </w:rPr>
        <w:t>58» с учетом потребностей инвалидов по зрению.</w:t>
      </w:r>
    </w:p>
    <w:p w:rsidR="00FC38BE" w:rsidRPr="00E50561" w:rsidRDefault="00FC38BE" w:rsidP="00046AEB">
      <w:pPr>
        <w:numPr>
          <w:ilvl w:val="0"/>
          <w:numId w:val="14"/>
        </w:numPr>
        <w:spacing w:after="0" w:line="240" w:lineRule="auto"/>
        <w:ind w:left="284" w:hanging="284"/>
        <w:contextualSpacing/>
        <w:jc w:val="both"/>
        <w:rPr>
          <w:rFonts w:ascii="Times New Roman" w:eastAsia="Times New Roman" w:hAnsi="Times New Roman" w:cs="Times New Roman"/>
          <w:b/>
          <w:sz w:val="26"/>
          <w:szCs w:val="26"/>
          <w:lang w:eastAsia="ru-RU"/>
        </w:rPr>
      </w:pPr>
      <w:proofErr w:type="gramStart"/>
      <w:r w:rsidRPr="00E50561">
        <w:rPr>
          <w:rFonts w:ascii="Times New Roman" w:eastAsia="Times New Roman" w:hAnsi="Times New Roman" w:cs="Times New Roman"/>
          <w:sz w:val="26"/>
          <w:szCs w:val="26"/>
          <w:lang w:eastAsia="ru-RU"/>
        </w:rPr>
        <w:t>Начата активная подготовка общеобразовательных учреждений к введению в штатном режиме с 01 сентября 2016</w:t>
      </w:r>
      <w:r w:rsidR="00EA5E2C" w:rsidRPr="00E50561">
        <w:rPr>
          <w:rFonts w:ascii="Times New Roman" w:eastAsia="Times New Roman" w:hAnsi="Times New Roman" w:cs="Times New Roman"/>
          <w:sz w:val="26"/>
          <w:szCs w:val="26"/>
          <w:lang w:eastAsia="ru-RU"/>
        </w:rPr>
        <w:t>-</w:t>
      </w:r>
      <w:r w:rsidRPr="00E50561">
        <w:rPr>
          <w:rFonts w:ascii="Times New Roman" w:eastAsia="Times New Roman" w:hAnsi="Times New Roman" w:cs="Times New Roman"/>
          <w:sz w:val="26"/>
          <w:szCs w:val="26"/>
          <w:lang w:eastAsia="ru-RU"/>
        </w:rPr>
        <w:t xml:space="preserve">2017 учебного года федерального государственного стандарта для обучающихся с ограниченными возможностями здоровья и умственной отсталостью (интеллектуальными нарушениями). </w:t>
      </w:r>
      <w:proofErr w:type="gramEnd"/>
    </w:p>
    <w:p w:rsidR="00FC38BE" w:rsidRPr="00E50561" w:rsidRDefault="00FC38BE" w:rsidP="00046AEB">
      <w:pPr>
        <w:spacing w:after="0" w:line="240" w:lineRule="auto"/>
        <w:ind w:firstLine="567"/>
        <w:jc w:val="both"/>
        <w:rPr>
          <w:rFonts w:ascii="Times New Roman" w:hAnsi="Times New Roman" w:cs="Times New Roman"/>
          <w:sz w:val="26"/>
          <w:szCs w:val="26"/>
        </w:rPr>
      </w:pPr>
      <w:r w:rsidRPr="00E50561">
        <w:rPr>
          <w:rFonts w:ascii="Times New Roman" w:hAnsi="Times New Roman" w:cs="Times New Roman"/>
          <w:sz w:val="26"/>
          <w:szCs w:val="26"/>
        </w:rPr>
        <w:t xml:space="preserve">Особое место по сопровождению обучающихся муниципальных общеобразовательных учреждений  с ограниченными возможностями, детей-инвалидов и семей </w:t>
      </w:r>
      <w:proofErr w:type="gramStart"/>
      <w:r w:rsidRPr="00E50561">
        <w:rPr>
          <w:rFonts w:ascii="Times New Roman" w:hAnsi="Times New Roman" w:cs="Times New Roman"/>
          <w:sz w:val="26"/>
          <w:szCs w:val="26"/>
        </w:rPr>
        <w:t>их</w:t>
      </w:r>
      <w:proofErr w:type="gramEnd"/>
      <w:r w:rsidRPr="00E50561">
        <w:rPr>
          <w:rFonts w:ascii="Times New Roman" w:hAnsi="Times New Roman" w:cs="Times New Roman"/>
          <w:sz w:val="26"/>
          <w:szCs w:val="26"/>
        </w:rPr>
        <w:t xml:space="preserve"> воспитывающих в Новоуральском городском округе традиционно отводится МАУ ДО «ЦДК». </w:t>
      </w:r>
    </w:p>
    <w:p w:rsidR="00EA5E2C" w:rsidRPr="00E50561" w:rsidRDefault="00FC38BE" w:rsidP="00046AEB">
      <w:pPr>
        <w:spacing w:after="0" w:line="240" w:lineRule="auto"/>
        <w:ind w:firstLine="539"/>
        <w:jc w:val="both"/>
        <w:rPr>
          <w:rFonts w:ascii="Times New Roman" w:hAnsi="Times New Roman" w:cs="Times New Roman"/>
          <w:sz w:val="26"/>
          <w:szCs w:val="26"/>
        </w:rPr>
      </w:pPr>
      <w:r w:rsidRPr="00E50561">
        <w:rPr>
          <w:rFonts w:ascii="Times New Roman" w:hAnsi="Times New Roman" w:cs="Times New Roman"/>
          <w:sz w:val="26"/>
          <w:szCs w:val="26"/>
        </w:rPr>
        <w:t>За отчетный пер</w:t>
      </w:r>
      <w:r w:rsidR="00EA5E2C" w:rsidRPr="00E50561">
        <w:rPr>
          <w:rFonts w:ascii="Times New Roman" w:hAnsi="Times New Roman" w:cs="Times New Roman"/>
          <w:sz w:val="26"/>
          <w:szCs w:val="26"/>
        </w:rPr>
        <w:t>иод специалистами МАУ ДО «ЦДК»:</w:t>
      </w:r>
    </w:p>
    <w:p w:rsidR="00FC38BE" w:rsidRPr="00E50561" w:rsidRDefault="00FC38BE" w:rsidP="00046AEB">
      <w:pPr>
        <w:pStyle w:val="af1"/>
        <w:numPr>
          <w:ilvl w:val="0"/>
          <w:numId w:val="58"/>
        </w:numPr>
        <w:tabs>
          <w:tab w:val="clear" w:pos="1622"/>
          <w:tab w:val="num" w:pos="426"/>
        </w:tabs>
        <w:ind w:left="426"/>
        <w:rPr>
          <w:sz w:val="26"/>
          <w:szCs w:val="26"/>
        </w:rPr>
      </w:pPr>
      <w:r w:rsidRPr="00E50561">
        <w:rPr>
          <w:sz w:val="26"/>
          <w:szCs w:val="26"/>
        </w:rPr>
        <w:t xml:space="preserve">квалифицированная психолого-медико-педагогическая помощь оказана 33 детям-инвалидам (181 общее число обращений детей данного контингента); </w:t>
      </w:r>
    </w:p>
    <w:p w:rsidR="00FC38BE" w:rsidRPr="00E50561" w:rsidRDefault="00FC38BE" w:rsidP="00046AEB">
      <w:pPr>
        <w:numPr>
          <w:ilvl w:val="0"/>
          <w:numId w:val="58"/>
        </w:numPr>
        <w:tabs>
          <w:tab w:val="clear" w:pos="1622"/>
          <w:tab w:val="num" w:pos="426"/>
        </w:tabs>
        <w:spacing w:after="0" w:line="240" w:lineRule="auto"/>
        <w:ind w:left="426"/>
        <w:jc w:val="both"/>
        <w:rPr>
          <w:rFonts w:ascii="Times New Roman" w:hAnsi="Times New Roman" w:cs="Times New Roman"/>
          <w:sz w:val="26"/>
          <w:szCs w:val="26"/>
        </w:rPr>
      </w:pPr>
      <w:r w:rsidRPr="00E50561">
        <w:rPr>
          <w:rFonts w:ascii="Times New Roman" w:hAnsi="Times New Roman" w:cs="Times New Roman"/>
          <w:sz w:val="26"/>
          <w:szCs w:val="26"/>
        </w:rPr>
        <w:t>территориальной муниципальной психолого-медико-педагогической комисси</w:t>
      </w:r>
      <w:r w:rsidR="00795D82">
        <w:rPr>
          <w:rFonts w:ascii="Times New Roman" w:hAnsi="Times New Roman" w:cs="Times New Roman"/>
          <w:sz w:val="26"/>
          <w:szCs w:val="26"/>
        </w:rPr>
        <w:t>ей</w:t>
      </w:r>
      <w:r w:rsidRPr="00E50561">
        <w:rPr>
          <w:rFonts w:ascii="Times New Roman" w:hAnsi="Times New Roman" w:cs="Times New Roman"/>
          <w:sz w:val="26"/>
          <w:szCs w:val="26"/>
        </w:rPr>
        <w:t xml:space="preserve"> проведено комплексное обследование 11 детей-инвалидов. Всем им определен индивидуальный образовательный маршрут;</w:t>
      </w:r>
    </w:p>
    <w:p w:rsidR="00FC38BE" w:rsidRPr="00E50561" w:rsidRDefault="00FC38BE" w:rsidP="00046AEB">
      <w:pPr>
        <w:numPr>
          <w:ilvl w:val="0"/>
          <w:numId w:val="58"/>
        </w:numPr>
        <w:tabs>
          <w:tab w:val="clear" w:pos="1622"/>
          <w:tab w:val="num" w:pos="426"/>
        </w:tabs>
        <w:spacing w:after="0" w:line="240" w:lineRule="auto"/>
        <w:ind w:left="426"/>
        <w:jc w:val="both"/>
        <w:rPr>
          <w:rFonts w:ascii="Times New Roman" w:hAnsi="Times New Roman" w:cs="Times New Roman"/>
          <w:sz w:val="26"/>
          <w:szCs w:val="26"/>
        </w:rPr>
      </w:pPr>
      <w:r w:rsidRPr="00E50561">
        <w:rPr>
          <w:rFonts w:ascii="Times New Roman" w:hAnsi="Times New Roman" w:cs="Times New Roman"/>
          <w:sz w:val="26"/>
          <w:szCs w:val="26"/>
        </w:rPr>
        <w:t xml:space="preserve">консультативные услуги </w:t>
      </w:r>
      <w:r w:rsidR="008518D3">
        <w:rPr>
          <w:rFonts w:ascii="Times New Roman" w:hAnsi="Times New Roman" w:cs="Times New Roman"/>
          <w:sz w:val="26"/>
          <w:szCs w:val="26"/>
        </w:rPr>
        <w:t xml:space="preserve">оказаны </w:t>
      </w:r>
      <w:r w:rsidRPr="00E50561">
        <w:rPr>
          <w:rFonts w:ascii="Times New Roman" w:hAnsi="Times New Roman" w:cs="Times New Roman"/>
          <w:sz w:val="26"/>
          <w:szCs w:val="26"/>
        </w:rPr>
        <w:t xml:space="preserve">44 родителям (законным представителям), воспитывающим детей-инвалидов; </w:t>
      </w:r>
    </w:p>
    <w:p w:rsidR="00FC38BE" w:rsidRPr="00E50561" w:rsidRDefault="00FC38BE" w:rsidP="00046AEB">
      <w:pPr>
        <w:numPr>
          <w:ilvl w:val="0"/>
          <w:numId w:val="58"/>
        </w:numPr>
        <w:tabs>
          <w:tab w:val="clear" w:pos="1622"/>
          <w:tab w:val="num" w:pos="426"/>
        </w:tabs>
        <w:spacing w:after="0" w:line="240" w:lineRule="auto"/>
        <w:ind w:left="426"/>
        <w:jc w:val="both"/>
        <w:rPr>
          <w:rFonts w:ascii="Times New Roman" w:hAnsi="Times New Roman" w:cs="Times New Roman"/>
          <w:sz w:val="26"/>
          <w:szCs w:val="26"/>
        </w:rPr>
      </w:pPr>
      <w:r w:rsidRPr="00E50561">
        <w:rPr>
          <w:rFonts w:ascii="Times New Roman" w:hAnsi="Times New Roman" w:cs="Times New Roman"/>
          <w:sz w:val="26"/>
          <w:szCs w:val="26"/>
        </w:rPr>
        <w:t xml:space="preserve">консультативные услуги по вопросам обеспечения образования и воспитания детей с ограниченными возможностями здоровья и детей-инвалидов в условиях дошкольных образовательных учреждений </w:t>
      </w:r>
      <w:r w:rsidR="008518D3">
        <w:rPr>
          <w:rFonts w:ascii="Times New Roman" w:hAnsi="Times New Roman" w:cs="Times New Roman"/>
          <w:sz w:val="26"/>
          <w:szCs w:val="26"/>
        </w:rPr>
        <w:t xml:space="preserve">предоставлены </w:t>
      </w:r>
      <w:r w:rsidRPr="00E50561">
        <w:rPr>
          <w:rFonts w:ascii="Times New Roman" w:hAnsi="Times New Roman" w:cs="Times New Roman"/>
          <w:sz w:val="26"/>
          <w:szCs w:val="26"/>
        </w:rPr>
        <w:t>93 педагогическим работникам.</w:t>
      </w:r>
    </w:p>
    <w:p w:rsidR="00FC38BE" w:rsidRPr="00E50561" w:rsidRDefault="00FC38BE" w:rsidP="00046AEB">
      <w:pPr>
        <w:spacing w:after="0" w:line="240" w:lineRule="auto"/>
        <w:ind w:firstLine="539"/>
        <w:jc w:val="both"/>
        <w:rPr>
          <w:rFonts w:ascii="Times New Roman" w:hAnsi="Times New Roman" w:cs="Times New Roman"/>
          <w:sz w:val="26"/>
          <w:szCs w:val="26"/>
        </w:rPr>
      </w:pPr>
      <w:r w:rsidRPr="00E50561">
        <w:rPr>
          <w:rFonts w:ascii="Times New Roman" w:hAnsi="Times New Roman" w:cs="Times New Roman"/>
          <w:sz w:val="26"/>
          <w:szCs w:val="26"/>
        </w:rPr>
        <w:t>Первоочередными направлениями деятельности Управления образования, МОУ, МБОУ ДПО «УМЦРО» и МАУ ДО «ЦДК» в 2016</w:t>
      </w:r>
      <w:r w:rsidR="00415EBD" w:rsidRPr="00E50561">
        <w:rPr>
          <w:rFonts w:ascii="Times New Roman" w:hAnsi="Times New Roman" w:cs="Times New Roman"/>
          <w:sz w:val="26"/>
          <w:szCs w:val="26"/>
        </w:rPr>
        <w:t>-</w:t>
      </w:r>
      <w:r w:rsidRPr="00E50561">
        <w:rPr>
          <w:rFonts w:ascii="Times New Roman" w:hAnsi="Times New Roman" w:cs="Times New Roman"/>
          <w:sz w:val="26"/>
          <w:szCs w:val="26"/>
        </w:rPr>
        <w:t>2017 учебном году следует определить:</w:t>
      </w:r>
    </w:p>
    <w:p w:rsidR="00FC38BE" w:rsidRPr="00E50561" w:rsidRDefault="00FC38BE" w:rsidP="00046AEB">
      <w:pPr>
        <w:numPr>
          <w:ilvl w:val="0"/>
          <w:numId w:val="59"/>
        </w:numPr>
        <w:spacing w:after="0" w:line="240" w:lineRule="auto"/>
        <w:ind w:left="426"/>
        <w:jc w:val="both"/>
        <w:rPr>
          <w:rFonts w:ascii="Times New Roman" w:hAnsi="Times New Roman" w:cs="Times New Roman"/>
          <w:sz w:val="26"/>
          <w:szCs w:val="26"/>
        </w:rPr>
      </w:pPr>
      <w:r w:rsidRPr="00E50561">
        <w:rPr>
          <w:rFonts w:ascii="Times New Roman" w:hAnsi="Times New Roman" w:cs="Times New Roman"/>
          <w:sz w:val="26"/>
          <w:szCs w:val="26"/>
        </w:rPr>
        <w:t>повышение доступности объектов образования для обучающихся с ограниченными возможностями здоровья и инвалидов;</w:t>
      </w:r>
    </w:p>
    <w:p w:rsidR="00FC38BE" w:rsidRPr="00E50561" w:rsidRDefault="00FC38BE" w:rsidP="00046AEB">
      <w:pPr>
        <w:numPr>
          <w:ilvl w:val="0"/>
          <w:numId w:val="59"/>
        </w:numPr>
        <w:spacing w:after="0" w:line="240" w:lineRule="auto"/>
        <w:ind w:left="426"/>
        <w:jc w:val="both"/>
        <w:rPr>
          <w:rFonts w:ascii="Times New Roman" w:hAnsi="Times New Roman" w:cs="Times New Roman"/>
          <w:sz w:val="26"/>
          <w:szCs w:val="26"/>
        </w:rPr>
      </w:pPr>
      <w:proofErr w:type="gramStart"/>
      <w:r w:rsidRPr="00E50561">
        <w:rPr>
          <w:rFonts w:ascii="Times New Roman" w:hAnsi="Times New Roman" w:cs="Times New Roman"/>
          <w:sz w:val="26"/>
          <w:szCs w:val="26"/>
        </w:rPr>
        <w:t>обеспечение условий введени</w:t>
      </w:r>
      <w:r w:rsidR="008518D3">
        <w:rPr>
          <w:rFonts w:ascii="Times New Roman" w:hAnsi="Times New Roman" w:cs="Times New Roman"/>
          <w:sz w:val="26"/>
          <w:szCs w:val="26"/>
        </w:rPr>
        <w:t>я</w:t>
      </w:r>
      <w:r w:rsidRPr="00E50561">
        <w:rPr>
          <w:rFonts w:ascii="Times New Roman" w:hAnsi="Times New Roman" w:cs="Times New Roman"/>
          <w:sz w:val="26"/>
          <w:szCs w:val="26"/>
        </w:rPr>
        <w:t xml:space="preserve"> федеральных государственных образовательных стандартов начального общего образования для обучающихся с ограниченными возможностями здоровья и умственной отсталостью (нарушениями интеллекта) </w:t>
      </w:r>
      <w:r w:rsidR="008518D3">
        <w:rPr>
          <w:rFonts w:ascii="Times New Roman" w:hAnsi="Times New Roman" w:cs="Times New Roman"/>
          <w:sz w:val="26"/>
          <w:szCs w:val="26"/>
        </w:rPr>
        <w:t xml:space="preserve">и подготовка к введению </w:t>
      </w:r>
      <w:r w:rsidRPr="00E50561">
        <w:rPr>
          <w:rFonts w:ascii="Times New Roman" w:hAnsi="Times New Roman" w:cs="Times New Roman"/>
          <w:sz w:val="26"/>
          <w:szCs w:val="26"/>
        </w:rPr>
        <w:t>ФГОС ОВЗ на последующих уровнях общего образования.</w:t>
      </w:r>
      <w:proofErr w:type="gramEnd"/>
    </w:p>
    <w:p w:rsidR="00F16E6B" w:rsidRPr="008518D3" w:rsidRDefault="006018FE" w:rsidP="00046AEB">
      <w:pPr>
        <w:pStyle w:val="a3"/>
        <w:ind w:left="2127" w:hanging="1560"/>
        <w:jc w:val="both"/>
        <w:rPr>
          <w:rFonts w:ascii="Times New Roman" w:hAnsi="Times New Roman" w:cs="Times New Roman"/>
          <w:b/>
          <w:sz w:val="26"/>
          <w:szCs w:val="26"/>
        </w:rPr>
      </w:pPr>
      <w:r w:rsidRPr="008518D3">
        <w:rPr>
          <w:rFonts w:ascii="Times New Roman" w:hAnsi="Times New Roman" w:cs="Times New Roman"/>
          <w:b/>
          <w:caps/>
          <w:sz w:val="26"/>
          <w:szCs w:val="26"/>
        </w:rPr>
        <w:lastRenderedPageBreak/>
        <w:t>Раздел</w:t>
      </w:r>
      <w:r w:rsidRPr="008518D3">
        <w:rPr>
          <w:rFonts w:ascii="Times New Roman" w:hAnsi="Times New Roman" w:cs="Times New Roman"/>
          <w:b/>
          <w:sz w:val="26"/>
          <w:szCs w:val="26"/>
        </w:rPr>
        <w:t xml:space="preserve"> 5. </w:t>
      </w:r>
      <w:r w:rsidR="00F16E6B" w:rsidRPr="008518D3">
        <w:rPr>
          <w:rFonts w:ascii="Times New Roman" w:hAnsi="Times New Roman" w:cs="Times New Roman"/>
          <w:b/>
          <w:sz w:val="26"/>
          <w:szCs w:val="26"/>
        </w:rPr>
        <w:t xml:space="preserve">Обеспечение </w:t>
      </w:r>
      <w:proofErr w:type="spellStart"/>
      <w:r w:rsidR="00F16E6B" w:rsidRPr="008518D3">
        <w:rPr>
          <w:rFonts w:ascii="Times New Roman" w:hAnsi="Times New Roman" w:cs="Times New Roman"/>
          <w:b/>
          <w:sz w:val="26"/>
          <w:szCs w:val="26"/>
        </w:rPr>
        <w:t>здоровьесберегающей</w:t>
      </w:r>
      <w:proofErr w:type="spellEnd"/>
      <w:r w:rsidR="00F16E6B" w:rsidRPr="008518D3">
        <w:rPr>
          <w:rFonts w:ascii="Times New Roman" w:hAnsi="Times New Roman" w:cs="Times New Roman"/>
          <w:b/>
          <w:sz w:val="26"/>
          <w:szCs w:val="26"/>
        </w:rPr>
        <w:t xml:space="preserve"> среды в образовательных </w:t>
      </w:r>
      <w:r w:rsidR="00EA2392">
        <w:rPr>
          <w:rFonts w:ascii="Times New Roman" w:hAnsi="Times New Roman" w:cs="Times New Roman"/>
          <w:b/>
          <w:sz w:val="26"/>
          <w:szCs w:val="26"/>
        </w:rPr>
        <w:t>организаци</w:t>
      </w:r>
      <w:r w:rsidR="00F16E6B" w:rsidRPr="008518D3">
        <w:rPr>
          <w:rFonts w:ascii="Times New Roman" w:hAnsi="Times New Roman" w:cs="Times New Roman"/>
          <w:b/>
          <w:sz w:val="26"/>
          <w:szCs w:val="26"/>
        </w:rPr>
        <w:t>ях</w:t>
      </w:r>
      <w:r w:rsidR="008518D3">
        <w:rPr>
          <w:rFonts w:ascii="Times New Roman" w:hAnsi="Times New Roman" w:cs="Times New Roman"/>
          <w:b/>
          <w:sz w:val="26"/>
          <w:szCs w:val="26"/>
        </w:rPr>
        <w:t>.</w:t>
      </w:r>
    </w:p>
    <w:p w:rsidR="00F16E6B" w:rsidRDefault="00F16E6B" w:rsidP="00046AEB">
      <w:pPr>
        <w:spacing w:after="0" w:line="240" w:lineRule="auto"/>
        <w:ind w:firstLine="720"/>
        <w:jc w:val="both"/>
        <w:rPr>
          <w:rFonts w:ascii="Times New Roman" w:eastAsia="Times New Roman" w:hAnsi="Times New Roman" w:cs="Times New Roman"/>
          <w:sz w:val="16"/>
          <w:szCs w:val="16"/>
          <w:lang w:eastAsia="ru-RU"/>
        </w:rPr>
      </w:pPr>
    </w:p>
    <w:p w:rsidR="00F16E6B" w:rsidRDefault="003A6843" w:rsidP="00046AEB">
      <w:pPr>
        <w:spacing w:after="0" w:line="240" w:lineRule="auto"/>
        <w:ind w:firstLine="567"/>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З</w:t>
      </w:r>
      <w:r w:rsidR="00F16E6B">
        <w:rPr>
          <w:rFonts w:ascii="Times New Roman" w:eastAsia="Times New Roman" w:hAnsi="Times New Roman" w:cs="Times New Roman"/>
          <w:sz w:val="26"/>
          <w:szCs w:val="26"/>
          <w:lang w:eastAsia="ru-RU"/>
        </w:rPr>
        <w:t>доровьесбережени</w:t>
      </w:r>
      <w:r>
        <w:rPr>
          <w:rFonts w:ascii="Times New Roman" w:eastAsia="Times New Roman" w:hAnsi="Times New Roman" w:cs="Times New Roman"/>
          <w:sz w:val="26"/>
          <w:szCs w:val="26"/>
          <w:lang w:eastAsia="ru-RU"/>
        </w:rPr>
        <w:t>е</w:t>
      </w:r>
      <w:proofErr w:type="spellEnd"/>
      <w:r w:rsidR="00F16E6B">
        <w:rPr>
          <w:rFonts w:ascii="Times New Roman" w:eastAsia="Times New Roman" w:hAnsi="Times New Roman" w:cs="Times New Roman"/>
          <w:sz w:val="26"/>
          <w:szCs w:val="26"/>
          <w:lang w:eastAsia="ru-RU"/>
        </w:rPr>
        <w:t xml:space="preserve"> </w:t>
      </w:r>
      <w:r w:rsidR="008C5787">
        <w:rPr>
          <w:rFonts w:ascii="Times New Roman" w:eastAsia="Times New Roman" w:hAnsi="Times New Roman" w:cs="Times New Roman"/>
          <w:sz w:val="26"/>
          <w:szCs w:val="26"/>
          <w:lang w:eastAsia="ru-RU"/>
        </w:rPr>
        <w:t>обучающихся</w:t>
      </w:r>
      <w:r w:rsidR="00F16E6B">
        <w:rPr>
          <w:rFonts w:ascii="Times New Roman" w:eastAsia="Times New Roman" w:hAnsi="Times New Roman" w:cs="Times New Roman"/>
          <w:sz w:val="26"/>
          <w:szCs w:val="26"/>
          <w:lang w:eastAsia="ru-RU"/>
        </w:rPr>
        <w:t xml:space="preserve"> остаётся приоритетной задачей в деятельности образовательных учреждений. В рамках этого направления реализуются мероприятия по организации отдыха и оздоровления детей. </w:t>
      </w:r>
    </w:p>
    <w:p w:rsidR="00F16E6B" w:rsidRDefault="00F16E6B" w:rsidP="00046AE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w:t>
      </w:r>
      <w:r w:rsidR="003A6843">
        <w:rPr>
          <w:rFonts w:ascii="Times New Roman" w:eastAsia="Times New Roman" w:hAnsi="Times New Roman" w:cs="Times New Roman"/>
          <w:sz w:val="26"/>
          <w:szCs w:val="26"/>
          <w:lang w:eastAsia="ru-RU"/>
        </w:rPr>
        <w:t>этих целей</w:t>
      </w:r>
      <w:r>
        <w:rPr>
          <w:rFonts w:ascii="Times New Roman" w:eastAsia="Times New Roman" w:hAnsi="Times New Roman" w:cs="Times New Roman"/>
          <w:sz w:val="26"/>
          <w:szCs w:val="26"/>
          <w:lang w:eastAsia="ru-RU"/>
        </w:rPr>
        <w:t xml:space="preserve"> привле</w:t>
      </w:r>
      <w:r w:rsidR="003A6843">
        <w:rPr>
          <w:rFonts w:ascii="Times New Roman" w:eastAsia="Times New Roman" w:hAnsi="Times New Roman" w:cs="Times New Roman"/>
          <w:sz w:val="26"/>
          <w:szCs w:val="26"/>
          <w:lang w:eastAsia="ru-RU"/>
        </w:rPr>
        <w:t>каются</w:t>
      </w:r>
      <w:r>
        <w:rPr>
          <w:rFonts w:ascii="Times New Roman" w:eastAsia="Times New Roman" w:hAnsi="Times New Roman" w:cs="Times New Roman"/>
          <w:sz w:val="26"/>
          <w:szCs w:val="26"/>
          <w:lang w:eastAsia="ru-RU"/>
        </w:rPr>
        <w:t xml:space="preserve"> средства областного и местного бюджетов, родительские средства.</w:t>
      </w:r>
      <w:r>
        <w:rPr>
          <w:rFonts w:ascii="Times New Roman" w:eastAsia="Times New Roman" w:hAnsi="Times New Roman" w:cs="Times New Roman"/>
          <w:color w:val="FF0000"/>
          <w:sz w:val="26"/>
          <w:szCs w:val="26"/>
          <w:lang w:eastAsia="ru-RU"/>
        </w:rPr>
        <w:t xml:space="preserve"> </w:t>
      </w:r>
      <w:r w:rsidRPr="0006012A">
        <w:rPr>
          <w:rFonts w:ascii="Times New Roman" w:eastAsia="Times New Roman" w:hAnsi="Times New Roman" w:cs="Times New Roman"/>
          <w:sz w:val="26"/>
          <w:szCs w:val="26"/>
          <w:lang w:eastAsia="ru-RU"/>
        </w:rPr>
        <w:t xml:space="preserve">Всего различными формами оздоровления и отдыха охвачено 9 137 детей. Целевые показатели, установленные областными документами, перевыполнены на 21,2%. Основные виды отдыха и оздоровления были сохранены, наибольший оздоровительный эффект достигается при отдыхе детей в условиях загородных лагерей и в детских здравницах. </w:t>
      </w:r>
    </w:p>
    <w:p w:rsidR="003A6843" w:rsidRPr="003A6843" w:rsidRDefault="003A6843" w:rsidP="003A6843">
      <w:pPr>
        <w:spacing w:after="0" w:line="240" w:lineRule="auto"/>
        <w:ind w:firstLine="567"/>
        <w:jc w:val="both"/>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28"/>
        <w:gridCol w:w="2029"/>
        <w:gridCol w:w="2029"/>
        <w:gridCol w:w="1461"/>
      </w:tblGrid>
      <w:tr w:rsidR="00F16E6B" w:rsidRPr="0006012A" w:rsidTr="00F16E6B">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proofErr w:type="gramStart"/>
            <w:r w:rsidRPr="003A6843">
              <w:rPr>
                <w:rFonts w:ascii="Times New Roman" w:eastAsia="Times New Roman" w:hAnsi="Times New Roman" w:cs="Times New Roman"/>
                <w:sz w:val="24"/>
                <w:szCs w:val="24"/>
                <w:lang w:eastAsia="ru-RU"/>
              </w:rPr>
              <w:t>Целевые</w:t>
            </w:r>
            <w:proofErr w:type="gramEnd"/>
            <w:r w:rsidRPr="003A6843">
              <w:rPr>
                <w:rFonts w:ascii="Times New Roman" w:eastAsia="Times New Roman" w:hAnsi="Times New Roman" w:cs="Times New Roman"/>
                <w:sz w:val="24"/>
                <w:szCs w:val="24"/>
                <w:lang w:eastAsia="ru-RU"/>
              </w:rPr>
              <w:t xml:space="preserve"> пока-</w:t>
            </w:r>
            <w:proofErr w:type="spellStart"/>
            <w:r w:rsidRPr="003A6843">
              <w:rPr>
                <w:rFonts w:ascii="Times New Roman" w:eastAsia="Times New Roman" w:hAnsi="Times New Roman" w:cs="Times New Roman"/>
                <w:sz w:val="24"/>
                <w:szCs w:val="24"/>
                <w:lang w:eastAsia="ru-RU"/>
              </w:rPr>
              <w:t>затели</w:t>
            </w:r>
            <w:proofErr w:type="spellEnd"/>
            <w:r w:rsidRPr="003A6843">
              <w:rPr>
                <w:rFonts w:ascii="Times New Roman" w:eastAsia="Times New Roman" w:hAnsi="Times New Roman" w:cs="Times New Roman"/>
                <w:sz w:val="24"/>
                <w:szCs w:val="24"/>
                <w:lang w:eastAsia="ru-RU"/>
              </w:rPr>
              <w:t xml:space="preserve"> охвата отдыхом детей в каникулярное время, всего человек</w:t>
            </w:r>
          </w:p>
        </w:tc>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 xml:space="preserve">В детских </w:t>
            </w:r>
            <w:proofErr w:type="gramStart"/>
            <w:r w:rsidRPr="003A6843">
              <w:rPr>
                <w:rFonts w:ascii="Times New Roman" w:eastAsia="Times New Roman" w:hAnsi="Times New Roman" w:cs="Times New Roman"/>
                <w:sz w:val="24"/>
                <w:szCs w:val="24"/>
                <w:lang w:eastAsia="ru-RU"/>
              </w:rPr>
              <w:t>сана-ториях</w:t>
            </w:r>
            <w:proofErr w:type="gramEnd"/>
            <w:r w:rsidRPr="003A6843">
              <w:rPr>
                <w:rFonts w:ascii="Times New Roman" w:eastAsia="Times New Roman" w:hAnsi="Times New Roman" w:cs="Times New Roman"/>
                <w:sz w:val="24"/>
                <w:szCs w:val="24"/>
                <w:lang w:eastAsia="ru-RU"/>
              </w:rPr>
              <w:t xml:space="preserve"> и сана-</w:t>
            </w:r>
            <w:proofErr w:type="spellStart"/>
            <w:r w:rsidRPr="003A6843">
              <w:rPr>
                <w:rFonts w:ascii="Times New Roman" w:eastAsia="Times New Roman" w:hAnsi="Times New Roman" w:cs="Times New Roman"/>
                <w:sz w:val="24"/>
                <w:szCs w:val="24"/>
                <w:lang w:eastAsia="ru-RU"/>
              </w:rPr>
              <w:t>торно</w:t>
            </w:r>
            <w:proofErr w:type="spellEnd"/>
            <w:r w:rsidRPr="003A6843">
              <w:rPr>
                <w:rFonts w:ascii="Times New Roman" w:eastAsia="Times New Roman" w:hAnsi="Times New Roman" w:cs="Times New Roman"/>
                <w:sz w:val="24"/>
                <w:szCs w:val="24"/>
                <w:lang w:eastAsia="ru-RU"/>
              </w:rPr>
              <w:t>-оздорови-тельных лагерях круглогодичного действия, человек</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В загородных стационарных детских оздоровительных лагерях, человек</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 xml:space="preserve">В </w:t>
            </w:r>
            <w:proofErr w:type="gramStart"/>
            <w:r w:rsidRPr="003A6843">
              <w:rPr>
                <w:rFonts w:ascii="Times New Roman" w:eastAsia="Times New Roman" w:hAnsi="Times New Roman" w:cs="Times New Roman"/>
                <w:sz w:val="24"/>
                <w:szCs w:val="24"/>
                <w:lang w:eastAsia="ru-RU"/>
              </w:rPr>
              <w:t>оздорови-тельных</w:t>
            </w:r>
            <w:proofErr w:type="gramEnd"/>
            <w:r w:rsidRPr="003A6843">
              <w:rPr>
                <w:rFonts w:ascii="Times New Roman" w:eastAsia="Times New Roman" w:hAnsi="Times New Roman" w:cs="Times New Roman"/>
                <w:sz w:val="24"/>
                <w:szCs w:val="24"/>
                <w:lang w:eastAsia="ru-RU"/>
              </w:rPr>
              <w:t xml:space="preserve"> лагерях дневного пребывания, человек</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Иными формами оздоровления, человек</w:t>
            </w:r>
          </w:p>
        </w:tc>
      </w:tr>
      <w:tr w:rsidR="00F16E6B" w:rsidRPr="0006012A" w:rsidTr="00F16E6B">
        <w:tc>
          <w:tcPr>
            <w:tcW w:w="9390" w:type="dxa"/>
            <w:gridSpan w:val="5"/>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Целевые показатели на 2015 год</w:t>
            </w:r>
          </w:p>
        </w:tc>
      </w:tr>
      <w:tr w:rsidR="00F16E6B" w:rsidRPr="0006012A" w:rsidTr="00F16E6B">
        <w:tc>
          <w:tcPr>
            <w:tcW w:w="1843"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7 540</w:t>
            </w:r>
          </w:p>
        </w:tc>
        <w:tc>
          <w:tcPr>
            <w:tcW w:w="2028"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340</w:t>
            </w:r>
          </w:p>
        </w:tc>
        <w:tc>
          <w:tcPr>
            <w:tcW w:w="2029"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2500</w:t>
            </w:r>
          </w:p>
        </w:tc>
        <w:tc>
          <w:tcPr>
            <w:tcW w:w="2029"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1500</w:t>
            </w:r>
          </w:p>
        </w:tc>
        <w:tc>
          <w:tcPr>
            <w:tcW w:w="1461"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3 200</w:t>
            </w:r>
          </w:p>
        </w:tc>
      </w:tr>
      <w:tr w:rsidR="00F16E6B" w:rsidRPr="0006012A" w:rsidTr="00F16E6B">
        <w:tc>
          <w:tcPr>
            <w:tcW w:w="9390" w:type="dxa"/>
            <w:gridSpan w:val="5"/>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Целевые показатели на 2016 год</w:t>
            </w:r>
          </w:p>
        </w:tc>
      </w:tr>
      <w:tr w:rsidR="00F16E6B" w:rsidRPr="0006012A" w:rsidTr="00F16E6B">
        <w:tc>
          <w:tcPr>
            <w:tcW w:w="1843"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7 540</w:t>
            </w:r>
          </w:p>
        </w:tc>
        <w:tc>
          <w:tcPr>
            <w:tcW w:w="2028"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540</w:t>
            </w:r>
          </w:p>
        </w:tc>
        <w:tc>
          <w:tcPr>
            <w:tcW w:w="2029"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2400</w:t>
            </w:r>
          </w:p>
        </w:tc>
        <w:tc>
          <w:tcPr>
            <w:tcW w:w="2029"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1400</w:t>
            </w:r>
          </w:p>
        </w:tc>
        <w:tc>
          <w:tcPr>
            <w:tcW w:w="1461" w:type="dxa"/>
            <w:tcBorders>
              <w:top w:val="single" w:sz="4" w:space="0" w:color="auto"/>
              <w:left w:val="single" w:sz="4" w:space="0" w:color="auto"/>
              <w:bottom w:val="single" w:sz="4" w:space="0" w:color="auto"/>
              <w:right w:val="single" w:sz="4" w:space="0" w:color="auto"/>
            </w:tcBorders>
            <w:vAlign w:val="center"/>
            <w:hideMark/>
          </w:tcPr>
          <w:p w:rsidR="00F16E6B" w:rsidRPr="003A6843" w:rsidRDefault="00F16E6B" w:rsidP="00F16E6B">
            <w:pPr>
              <w:spacing w:after="0" w:line="240" w:lineRule="auto"/>
              <w:jc w:val="center"/>
              <w:rPr>
                <w:rFonts w:ascii="Times New Roman" w:eastAsia="Times New Roman" w:hAnsi="Times New Roman" w:cs="Times New Roman"/>
                <w:sz w:val="24"/>
                <w:szCs w:val="24"/>
                <w:lang w:eastAsia="ru-RU"/>
              </w:rPr>
            </w:pPr>
            <w:r w:rsidRPr="003A6843">
              <w:rPr>
                <w:rFonts w:ascii="Times New Roman" w:eastAsia="Times New Roman" w:hAnsi="Times New Roman" w:cs="Times New Roman"/>
                <w:sz w:val="24"/>
                <w:szCs w:val="24"/>
                <w:lang w:eastAsia="ru-RU"/>
              </w:rPr>
              <w:t>3200</w:t>
            </w:r>
          </w:p>
        </w:tc>
      </w:tr>
    </w:tbl>
    <w:p w:rsidR="00F16E6B" w:rsidRPr="0006012A" w:rsidRDefault="00F16E6B" w:rsidP="00F16E6B">
      <w:pPr>
        <w:spacing w:after="0" w:line="240" w:lineRule="auto"/>
        <w:ind w:firstLine="720"/>
        <w:jc w:val="both"/>
        <w:rPr>
          <w:rFonts w:ascii="Times New Roman" w:eastAsia="Times New Roman" w:hAnsi="Times New Roman" w:cs="Times New Roman"/>
          <w:b/>
          <w:sz w:val="16"/>
          <w:szCs w:val="16"/>
          <w:lang w:eastAsia="ru-RU"/>
        </w:rPr>
      </w:pPr>
    </w:p>
    <w:p w:rsidR="00F16E6B" w:rsidRPr="0006012A" w:rsidRDefault="00F16E6B" w:rsidP="00F16E6B">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 xml:space="preserve">При организации оздоровления и отдыха детей в 2016 году традиционно особое внимание уделялось детям, находящимся в трудной жизненной ситуации. </w:t>
      </w:r>
      <w:proofErr w:type="gramStart"/>
      <w:r w:rsidRPr="0006012A">
        <w:rPr>
          <w:rFonts w:ascii="Times New Roman" w:eastAsia="Times New Roman" w:hAnsi="Times New Roman" w:cs="Times New Roman"/>
          <w:sz w:val="26"/>
          <w:szCs w:val="26"/>
          <w:lang w:eastAsia="ru-RU"/>
        </w:rPr>
        <w:t>В 2015 году на 143 человека увеличилось количество оздоровленных детей, находящихся в трудной жизненной ситуации. 120 детей и подростков были пролечены в дальних санаториях бесплатно по путевкам, выделенным ФМБА (это на 52 человека больше, чем в 2014</w:t>
      </w:r>
      <w:r w:rsidR="00F35BE3">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году). 15 детей этой категории были направлены в санаторий «Сергиевские минеральные воды» за счет средств местного бюджета.</w:t>
      </w:r>
      <w:proofErr w:type="gramEnd"/>
    </w:p>
    <w:p w:rsidR="00F16E6B" w:rsidRDefault="00F16E6B" w:rsidP="00F16E6B">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На базе МБУ «Спортивный клуб "Кедр"» традиционно был организован</w:t>
      </w:r>
      <w:r>
        <w:rPr>
          <w:rFonts w:ascii="Times New Roman" w:eastAsia="Times New Roman" w:hAnsi="Times New Roman" w:cs="Times New Roman"/>
          <w:sz w:val="26"/>
          <w:szCs w:val="26"/>
          <w:lang w:eastAsia="ru-RU"/>
        </w:rPr>
        <w:t xml:space="preserve"> туристический загородный лагерь для детей, состоящих на учете в ОДН УВД и находящихся в трудной жизненной ситуации. За счет средств местного бюджета было проведено 5 </w:t>
      </w:r>
      <w:proofErr w:type="spellStart"/>
      <w:r>
        <w:rPr>
          <w:rFonts w:ascii="Times New Roman" w:eastAsia="Times New Roman" w:hAnsi="Times New Roman" w:cs="Times New Roman"/>
          <w:sz w:val="26"/>
          <w:szCs w:val="26"/>
          <w:lang w:eastAsia="ru-RU"/>
        </w:rPr>
        <w:t>категорийных</w:t>
      </w:r>
      <w:proofErr w:type="spellEnd"/>
      <w:r>
        <w:rPr>
          <w:rFonts w:ascii="Times New Roman" w:eastAsia="Times New Roman" w:hAnsi="Times New Roman" w:cs="Times New Roman"/>
          <w:sz w:val="26"/>
          <w:szCs w:val="26"/>
          <w:lang w:eastAsia="ru-RU"/>
        </w:rPr>
        <w:t xml:space="preserve"> походов различной сложности, 80 подростков приняли участие в сплавах по рекам Среднего и Северного Урала.</w:t>
      </w:r>
    </w:p>
    <w:p w:rsidR="00F16E6B" w:rsidRDefault="00F16E6B" w:rsidP="00F16E6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базе лагеря дневного пребывания были открыты отряды для 48 детей с ограниченными возможностями здоровья</w:t>
      </w:r>
      <w:r w:rsidR="007C52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детей-инвалидов. В течение смены дети получили курс восстановительной терапии.</w:t>
      </w:r>
    </w:p>
    <w:p w:rsidR="00F16E6B" w:rsidRDefault="00F16E6B" w:rsidP="00F16E6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Полноценное питание – важнейшее условие хорошего здоровья, нормального роста, физического и умственного развития детей. Анализ заболеваемости детей на территории Новоуральского ГО показывает, что проблема заболеваемости детского населения сохраняется. Одно из ведущих мест занимают болезни органов пищеварения. К числу основных причин относятся отсутствие режима питания, недостаточный охват горячим питанием школьников средних и старших классов, питающихся самостоятельно, за личные деньги, и отказ родителей от оплаты горячего питания. Проблем</w:t>
      </w:r>
      <w:r w:rsidR="00F35BE3">
        <w:rPr>
          <w:rFonts w:ascii="Times New Roman" w:eastAsia="Times New Roman" w:hAnsi="Times New Roman" w:cs="Times New Roman"/>
          <w:sz w:val="26"/>
          <w:szCs w:val="26"/>
          <w:lang w:eastAsia="ru-RU"/>
        </w:rPr>
        <w:t xml:space="preserve">ы со здоровьем детей возникают также </w:t>
      </w:r>
      <w:r>
        <w:rPr>
          <w:rFonts w:ascii="Times New Roman" w:eastAsia="Times New Roman" w:hAnsi="Times New Roman" w:cs="Times New Roman"/>
          <w:sz w:val="26"/>
          <w:szCs w:val="26"/>
          <w:lang w:eastAsia="ru-RU"/>
        </w:rPr>
        <w:t xml:space="preserve">из-за отсутствия навыков рационального пищевого поведения </w:t>
      </w:r>
      <w:proofErr w:type="gramStart"/>
      <w:r>
        <w:rPr>
          <w:rFonts w:ascii="Times New Roman" w:eastAsia="Times New Roman" w:hAnsi="Times New Roman" w:cs="Times New Roman"/>
          <w:sz w:val="26"/>
          <w:szCs w:val="26"/>
          <w:lang w:eastAsia="ru-RU"/>
        </w:rPr>
        <w:t>у</w:t>
      </w:r>
      <w:proofErr w:type="gramEnd"/>
      <w:r>
        <w:rPr>
          <w:rFonts w:ascii="Times New Roman" w:eastAsia="Times New Roman" w:hAnsi="Times New Roman" w:cs="Times New Roman"/>
          <w:sz w:val="26"/>
          <w:szCs w:val="26"/>
          <w:lang w:eastAsia="ru-RU"/>
        </w:rPr>
        <w:t xml:space="preserve"> обучающихся.</w:t>
      </w:r>
    </w:p>
    <w:p w:rsidR="00F16E6B" w:rsidRDefault="00F16E6B" w:rsidP="00F16E6B">
      <w:pPr>
        <w:spacing w:after="0" w:line="240" w:lineRule="auto"/>
        <w:ind w:firstLine="567"/>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lastRenderedPageBreak/>
        <w:t>Важным аспектом социальной поддержки обучающихся является организация льготного питания в образовательных учреждениях. На 92 человека за год выросло число учащихся льготной категории, получающих горячее питание, соответственно на 1,3% выросла доля льготных категорий учащихся, получающих бесплатное питание.</w:t>
      </w:r>
    </w:p>
    <w:p w:rsidR="00F16E6B" w:rsidRDefault="00F16E6B" w:rsidP="00F16E6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национальной образовательной инициативе «Наша новая школа» установлен целевой показатель на 2015 год по Свердловской области «охват горячим питанием - 91,6% учащихся». Приказом Министерства общего и профессионального образования Свердловской области </w:t>
      </w:r>
      <w:r w:rsidR="00F35BE3">
        <w:rPr>
          <w:rFonts w:ascii="Times New Roman" w:eastAsia="Times New Roman" w:hAnsi="Times New Roman" w:cs="Times New Roman"/>
          <w:sz w:val="26"/>
          <w:szCs w:val="26"/>
          <w:lang w:eastAsia="ru-RU"/>
        </w:rPr>
        <w:t>от 21.03.2014</w:t>
      </w:r>
      <w:r>
        <w:rPr>
          <w:rFonts w:ascii="Times New Roman" w:eastAsia="Times New Roman" w:hAnsi="Times New Roman" w:cs="Times New Roman"/>
          <w:sz w:val="26"/>
          <w:szCs w:val="26"/>
          <w:lang w:eastAsia="ru-RU"/>
        </w:rPr>
        <w:t>г</w:t>
      </w:r>
      <w:r w:rsidR="00F35BE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 39-д утвержден План мероприятий по реализации решения коллегии Министерства общего и профессионального образования Свердловской области от 25.12.2012г. «О </w:t>
      </w:r>
      <w:proofErr w:type="gramStart"/>
      <w:r>
        <w:rPr>
          <w:rFonts w:ascii="Times New Roman" w:eastAsia="Times New Roman" w:hAnsi="Times New Roman" w:cs="Times New Roman"/>
          <w:sz w:val="26"/>
          <w:szCs w:val="26"/>
          <w:lang w:eastAsia="ru-RU"/>
        </w:rPr>
        <w:t>мерах</w:t>
      </w:r>
      <w:proofErr w:type="gramEnd"/>
      <w:r>
        <w:rPr>
          <w:rFonts w:ascii="Times New Roman" w:eastAsia="Times New Roman" w:hAnsi="Times New Roman" w:cs="Times New Roman"/>
          <w:sz w:val="26"/>
          <w:szCs w:val="26"/>
          <w:lang w:eastAsia="ru-RU"/>
        </w:rPr>
        <w:t xml:space="preserve"> по совершенствованию организации питания обучающихся в образовательных организациях Свердловской области», которым рекомендовано органам местного самоуправления, осуществляющим управление в сфере образования, обеспечить охват обучающихся гор</w:t>
      </w:r>
      <w:r w:rsidR="00F35BE3">
        <w:rPr>
          <w:rFonts w:ascii="Times New Roman" w:eastAsia="Times New Roman" w:hAnsi="Times New Roman" w:cs="Times New Roman"/>
          <w:sz w:val="26"/>
          <w:szCs w:val="26"/>
          <w:lang w:eastAsia="ru-RU"/>
        </w:rPr>
        <w:t>ячим питанием  не менее 95,7%.</w:t>
      </w:r>
      <w:r>
        <w:rPr>
          <w:rFonts w:ascii="Times New Roman" w:eastAsia="Times New Roman" w:hAnsi="Times New Roman" w:cs="Times New Roman"/>
          <w:sz w:val="26"/>
          <w:szCs w:val="26"/>
          <w:lang w:eastAsia="ru-RU"/>
        </w:rPr>
        <w:t xml:space="preserve"> В муниципальной целевой программе «Развитие системы образования Новоуральского городского округа» на 2014-2018 годы обозначен целевой  показатель «Охват организованным горячи</w:t>
      </w:r>
      <w:r w:rsidR="00F35BE3">
        <w:rPr>
          <w:rFonts w:ascii="Times New Roman" w:eastAsia="Times New Roman" w:hAnsi="Times New Roman" w:cs="Times New Roman"/>
          <w:sz w:val="26"/>
          <w:szCs w:val="26"/>
          <w:lang w:eastAsia="ru-RU"/>
        </w:rPr>
        <w:t xml:space="preserve">м питанием учащихся» по годам: </w:t>
      </w:r>
      <w:r>
        <w:rPr>
          <w:rFonts w:ascii="Times New Roman" w:eastAsia="Times New Roman" w:hAnsi="Times New Roman" w:cs="Times New Roman"/>
          <w:sz w:val="26"/>
          <w:szCs w:val="26"/>
          <w:lang w:eastAsia="ru-RU"/>
        </w:rPr>
        <w:t xml:space="preserve">2016, 2017 годы – 90%, 2018 год – 91%. </w:t>
      </w:r>
    </w:p>
    <w:p w:rsidR="00F16E6B" w:rsidRDefault="00F16E6B" w:rsidP="00F16E6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факту охват горячим организованным питанием в 1-2 квартале 2016 года составил 90%, что на уровне АППГ, но в целом по Новоуральскому ГО целевые показатели не выполняются.  </w:t>
      </w:r>
    </w:p>
    <w:p w:rsidR="00F16E6B" w:rsidRDefault="00F16E6B" w:rsidP="00F16E6B">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6"/>
          <w:szCs w:val="26"/>
          <w:lang w:eastAsia="ru-RU"/>
        </w:rPr>
        <w:tab/>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92"/>
        <w:gridCol w:w="2023"/>
        <w:gridCol w:w="2550"/>
        <w:gridCol w:w="2409"/>
      </w:tblGrid>
      <w:tr w:rsidR="00F16E6B" w:rsidTr="00F16E6B">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Год</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Кол-во учащихся в ОУ</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Кол-во льготников</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Кол-во учащихся, охваченных организованным горячим питанием</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 учащихся, охваченных организованным горячим питанием</w:t>
            </w:r>
          </w:p>
        </w:tc>
      </w:tr>
      <w:tr w:rsidR="00F16E6B" w:rsidTr="00F16E6B">
        <w:tc>
          <w:tcPr>
            <w:tcW w:w="110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2013</w:t>
            </w:r>
          </w:p>
        </w:tc>
        <w:tc>
          <w:tcPr>
            <w:tcW w:w="1592"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8375</w:t>
            </w:r>
          </w:p>
        </w:tc>
        <w:tc>
          <w:tcPr>
            <w:tcW w:w="2023"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1 897 (22,7%)</w:t>
            </w:r>
          </w:p>
        </w:tc>
        <w:tc>
          <w:tcPr>
            <w:tcW w:w="255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7 238</w:t>
            </w:r>
          </w:p>
        </w:tc>
        <w:tc>
          <w:tcPr>
            <w:tcW w:w="2410"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86,4%</w:t>
            </w:r>
          </w:p>
        </w:tc>
      </w:tr>
      <w:tr w:rsidR="00F16E6B" w:rsidTr="00F16E6B">
        <w:tc>
          <w:tcPr>
            <w:tcW w:w="110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2014</w:t>
            </w:r>
          </w:p>
        </w:tc>
        <w:tc>
          <w:tcPr>
            <w:tcW w:w="1592"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8187</w:t>
            </w:r>
          </w:p>
        </w:tc>
        <w:tc>
          <w:tcPr>
            <w:tcW w:w="2023"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1 991 (24,3%)</w:t>
            </w:r>
          </w:p>
        </w:tc>
        <w:tc>
          <w:tcPr>
            <w:tcW w:w="255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7 286</w:t>
            </w:r>
          </w:p>
        </w:tc>
        <w:tc>
          <w:tcPr>
            <w:tcW w:w="2410"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89%</w:t>
            </w:r>
          </w:p>
        </w:tc>
      </w:tr>
      <w:tr w:rsidR="00F16E6B" w:rsidTr="00F16E6B">
        <w:tc>
          <w:tcPr>
            <w:tcW w:w="110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2015</w:t>
            </w:r>
          </w:p>
        </w:tc>
        <w:tc>
          <w:tcPr>
            <w:tcW w:w="1592"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8211</w:t>
            </w:r>
          </w:p>
        </w:tc>
        <w:tc>
          <w:tcPr>
            <w:tcW w:w="2023"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2 134 (26%)</w:t>
            </w:r>
          </w:p>
        </w:tc>
        <w:tc>
          <w:tcPr>
            <w:tcW w:w="255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7</w:t>
            </w:r>
            <w:r w:rsidR="00F35BE3">
              <w:rPr>
                <w:rFonts w:ascii="Times New Roman" w:eastAsia="Times New Roman" w:hAnsi="Times New Roman" w:cs="Times New Roman"/>
                <w:sz w:val="24"/>
                <w:szCs w:val="24"/>
                <w:lang w:eastAsia="ru-RU"/>
              </w:rPr>
              <w:t xml:space="preserve"> </w:t>
            </w:r>
            <w:r w:rsidRPr="00F35BE3">
              <w:rPr>
                <w:rFonts w:ascii="Times New Roman" w:eastAsia="Times New Roman" w:hAnsi="Times New Roman" w:cs="Times New Roman"/>
                <w:sz w:val="24"/>
                <w:szCs w:val="24"/>
                <w:lang w:eastAsia="ru-RU"/>
              </w:rPr>
              <w:t>383</w:t>
            </w:r>
          </w:p>
        </w:tc>
        <w:tc>
          <w:tcPr>
            <w:tcW w:w="2410"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89,9 %</w:t>
            </w:r>
          </w:p>
        </w:tc>
      </w:tr>
      <w:tr w:rsidR="00F16E6B" w:rsidTr="00F16E6B">
        <w:tc>
          <w:tcPr>
            <w:tcW w:w="110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2016</w:t>
            </w:r>
          </w:p>
        </w:tc>
        <w:tc>
          <w:tcPr>
            <w:tcW w:w="1592"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8147</w:t>
            </w:r>
          </w:p>
        </w:tc>
        <w:tc>
          <w:tcPr>
            <w:tcW w:w="2023"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2</w:t>
            </w:r>
            <w:r w:rsidR="00F35BE3">
              <w:rPr>
                <w:rFonts w:ascii="Times New Roman" w:eastAsia="Times New Roman" w:hAnsi="Times New Roman" w:cs="Times New Roman"/>
                <w:sz w:val="24"/>
                <w:szCs w:val="24"/>
                <w:lang w:eastAsia="ru-RU"/>
              </w:rPr>
              <w:t xml:space="preserve"> </w:t>
            </w:r>
            <w:r w:rsidRPr="00F35BE3">
              <w:rPr>
                <w:rFonts w:ascii="Times New Roman" w:eastAsia="Times New Roman" w:hAnsi="Times New Roman" w:cs="Times New Roman"/>
                <w:sz w:val="24"/>
                <w:szCs w:val="24"/>
                <w:lang w:eastAsia="ru-RU"/>
              </w:rPr>
              <w:t>226 (27,3%)</w:t>
            </w:r>
          </w:p>
        </w:tc>
        <w:tc>
          <w:tcPr>
            <w:tcW w:w="2551"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7 330</w:t>
            </w:r>
          </w:p>
        </w:tc>
        <w:tc>
          <w:tcPr>
            <w:tcW w:w="2410" w:type="dxa"/>
            <w:tcBorders>
              <w:top w:val="single" w:sz="4" w:space="0" w:color="auto"/>
              <w:left w:val="single" w:sz="4" w:space="0" w:color="auto"/>
              <w:bottom w:val="single" w:sz="4" w:space="0" w:color="auto"/>
              <w:right w:val="single" w:sz="4" w:space="0" w:color="auto"/>
            </w:tcBorders>
            <w:hideMark/>
          </w:tcPr>
          <w:p w:rsidR="00F16E6B" w:rsidRPr="00F35BE3" w:rsidRDefault="00F16E6B" w:rsidP="00F16E6B">
            <w:pPr>
              <w:spacing w:after="0" w:line="240" w:lineRule="auto"/>
              <w:ind w:right="-2"/>
              <w:jc w:val="center"/>
              <w:rPr>
                <w:rFonts w:ascii="Times New Roman" w:eastAsia="Times New Roman" w:hAnsi="Times New Roman" w:cs="Times New Roman"/>
                <w:sz w:val="24"/>
                <w:szCs w:val="24"/>
                <w:lang w:eastAsia="ru-RU"/>
              </w:rPr>
            </w:pPr>
            <w:r w:rsidRPr="00F35BE3">
              <w:rPr>
                <w:rFonts w:ascii="Times New Roman" w:eastAsia="Times New Roman" w:hAnsi="Times New Roman" w:cs="Times New Roman"/>
                <w:sz w:val="24"/>
                <w:szCs w:val="24"/>
                <w:lang w:eastAsia="ru-RU"/>
              </w:rPr>
              <w:t>90%</w:t>
            </w:r>
          </w:p>
        </w:tc>
      </w:tr>
    </w:tbl>
    <w:p w:rsidR="00F16E6B" w:rsidRDefault="00F16E6B" w:rsidP="00F16E6B">
      <w:pPr>
        <w:pStyle w:val="a3"/>
        <w:jc w:val="both"/>
        <w:rPr>
          <w:rFonts w:ascii="Times New Roman" w:hAnsi="Times New Roman" w:cs="Times New Roman"/>
          <w:b/>
          <w:sz w:val="16"/>
          <w:szCs w:val="16"/>
        </w:rPr>
      </w:pPr>
    </w:p>
    <w:p w:rsidR="008C5787" w:rsidRPr="0006012A" w:rsidRDefault="00F16E6B" w:rsidP="00F16E6B">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 xml:space="preserve">Целенаправленная деятельность по сохранению здоровья обучающихся, формированию ценностей здорового образа жизни включает в себя и систему мероприятий в рамках проектов Фестиваля «Праздник вокруг </w:t>
      </w:r>
      <w:proofErr w:type="spellStart"/>
      <w:r w:rsidRPr="0006012A">
        <w:rPr>
          <w:rFonts w:ascii="Times New Roman" w:eastAsia="Times New Roman" w:hAnsi="Times New Roman" w:cs="Times New Roman"/>
          <w:sz w:val="26"/>
          <w:szCs w:val="26"/>
          <w:lang w:eastAsia="ru-RU"/>
        </w:rPr>
        <w:t>нас»</w:t>
      </w:r>
      <w:proofErr w:type="gramStart"/>
      <w:r w:rsidRPr="0006012A">
        <w:rPr>
          <w:rFonts w:ascii="Times New Roman" w:eastAsia="Times New Roman" w:hAnsi="Times New Roman" w:cs="Times New Roman"/>
          <w:sz w:val="26"/>
          <w:szCs w:val="26"/>
          <w:lang w:eastAsia="ru-RU"/>
        </w:rPr>
        <w:t>.Т</w:t>
      </w:r>
      <w:proofErr w:type="gramEnd"/>
      <w:r w:rsidRPr="0006012A">
        <w:rPr>
          <w:rFonts w:ascii="Times New Roman" w:eastAsia="Times New Roman" w:hAnsi="Times New Roman" w:cs="Times New Roman"/>
          <w:sz w:val="26"/>
          <w:szCs w:val="26"/>
          <w:lang w:eastAsia="ru-RU"/>
        </w:rPr>
        <w:t>радиционно</w:t>
      </w:r>
      <w:proofErr w:type="spellEnd"/>
      <w:r w:rsidRPr="0006012A">
        <w:rPr>
          <w:rFonts w:ascii="Times New Roman" w:eastAsia="Times New Roman" w:hAnsi="Times New Roman" w:cs="Times New Roman"/>
          <w:sz w:val="26"/>
          <w:szCs w:val="26"/>
          <w:lang w:eastAsia="ru-RU"/>
        </w:rPr>
        <w:t xml:space="preserve"> была проведена спартакиада школьников, в которой приняли участие представители всех общеобразовательных учреждений НГО.</w:t>
      </w:r>
      <w:r w:rsidR="008C5787" w:rsidRPr="0006012A">
        <w:rPr>
          <w:rFonts w:ascii="Times New Roman" w:eastAsia="Times New Roman" w:hAnsi="Times New Roman" w:cs="Times New Roman"/>
          <w:sz w:val="26"/>
          <w:szCs w:val="26"/>
          <w:lang w:eastAsia="ru-RU"/>
        </w:rPr>
        <w:t xml:space="preserve"> </w:t>
      </w:r>
    </w:p>
    <w:p w:rsidR="008C5787" w:rsidRPr="007C529B" w:rsidRDefault="00F16E6B" w:rsidP="00F16E6B">
      <w:pPr>
        <w:spacing w:after="0" w:line="240" w:lineRule="auto"/>
        <w:ind w:firstLine="567"/>
        <w:jc w:val="both"/>
        <w:rPr>
          <w:rFonts w:ascii="Times New Roman" w:eastAsia="Times New Roman" w:hAnsi="Times New Roman" w:cs="Times New Roman"/>
          <w:sz w:val="26"/>
          <w:szCs w:val="26"/>
          <w:lang w:eastAsia="ru-RU"/>
        </w:rPr>
      </w:pPr>
      <w:r w:rsidRPr="007C529B">
        <w:rPr>
          <w:rFonts w:ascii="Times New Roman" w:eastAsia="Times New Roman" w:hAnsi="Times New Roman" w:cs="Times New Roman"/>
          <w:sz w:val="26"/>
          <w:szCs w:val="26"/>
          <w:lang w:eastAsia="ru-RU"/>
        </w:rPr>
        <w:t>В соревнованиях «Президентские состязания» на муниципальном этапе приняли участие</w:t>
      </w:r>
      <w:r w:rsidR="007C529B" w:rsidRPr="007C529B">
        <w:rPr>
          <w:rFonts w:ascii="Times New Roman" w:eastAsia="Times New Roman" w:hAnsi="Times New Roman" w:cs="Times New Roman"/>
          <w:sz w:val="26"/>
          <w:szCs w:val="26"/>
          <w:lang w:eastAsia="ru-RU"/>
        </w:rPr>
        <w:t xml:space="preserve"> 112 школьников. </w:t>
      </w:r>
      <w:r w:rsidRPr="007C529B">
        <w:rPr>
          <w:rFonts w:ascii="Times New Roman" w:eastAsia="Times New Roman" w:hAnsi="Times New Roman" w:cs="Times New Roman"/>
          <w:sz w:val="26"/>
          <w:szCs w:val="26"/>
          <w:lang w:eastAsia="ru-RU"/>
        </w:rPr>
        <w:t xml:space="preserve"> В соревнованиях «Президентские спортивные игры» на муниципальном этапе приняло участие</w:t>
      </w:r>
      <w:r w:rsidR="008C5787" w:rsidRPr="007C529B">
        <w:rPr>
          <w:rFonts w:ascii="Times New Roman" w:eastAsia="Times New Roman" w:hAnsi="Times New Roman" w:cs="Times New Roman"/>
          <w:sz w:val="26"/>
          <w:szCs w:val="26"/>
          <w:lang w:eastAsia="ru-RU"/>
        </w:rPr>
        <w:t xml:space="preserve"> </w:t>
      </w:r>
      <w:r w:rsidR="007C529B" w:rsidRPr="007C529B">
        <w:rPr>
          <w:rFonts w:ascii="Times New Roman" w:eastAsia="Times New Roman" w:hAnsi="Times New Roman" w:cs="Times New Roman"/>
          <w:sz w:val="26"/>
          <w:szCs w:val="26"/>
          <w:lang w:eastAsia="ru-RU"/>
        </w:rPr>
        <w:t>352 школьника.</w:t>
      </w:r>
    </w:p>
    <w:p w:rsidR="00F16E6B" w:rsidRPr="007C529B" w:rsidRDefault="00F16E6B" w:rsidP="00F16E6B">
      <w:pPr>
        <w:spacing w:after="0" w:line="240" w:lineRule="auto"/>
        <w:ind w:firstLine="567"/>
        <w:jc w:val="both"/>
        <w:rPr>
          <w:rFonts w:ascii="Times New Roman" w:eastAsia="Times New Roman" w:hAnsi="Times New Roman" w:cs="Times New Roman"/>
          <w:sz w:val="26"/>
          <w:szCs w:val="26"/>
          <w:lang w:eastAsia="ru-RU"/>
        </w:rPr>
      </w:pPr>
      <w:r w:rsidRPr="007C529B">
        <w:rPr>
          <w:rFonts w:ascii="Times New Roman" w:eastAsia="Times New Roman" w:hAnsi="Times New Roman" w:cs="Times New Roman"/>
          <w:sz w:val="26"/>
          <w:szCs w:val="26"/>
          <w:lang w:eastAsia="ru-RU"/>
        </w:rPr>
        <w:t>В отчетный период продолжена работа по внедрению ФК ГТО: проведены мероприятия по сдаче норм ФК ГТО</w:t>
      </w:r>
      <w:r w:rsidR="008C5787" w:rsidRPr="007C529B">
        <w:rPr>
          <w:rFonts w:ascii="Times New Roman" w:eastAsia="Times New Roman" w:hAnsi="Times New Roman" w:cs="Times New Roman"/>
          <w:sz w:val="26"/>
          <w:szCs w:val="26"/>
          <w:lang w:eastAsia="ru-RU"/>
        </w:rPr>
        <w:t>.</w:t>
      </w:r>
    </w:p>
    <w:p w:rsidR="00F16E6B" w:rsidRPr="007C529B" w:rsidRDefault="00F16E6B" w:rsidP="00F16E6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C529B">
        <w:rPr>
          <w:rFonts w:ascii="Times New Roman" w:eastAsia="Times New Roman" w:hAnsi="Times New Roman" w:cs="Times New Roman"/>
          <w:sz w:val="26"/>
          <w:szCs w:val="26"/>
          <w:lang w:eastAsia="ru-RU"/>
        </w:rPr>
        <w:t xml:space="preserve">В целях пропаганды здорового образа жизни в </w:t>
      </w:r>
      <w:r w:rsidR="001E6748">
        <w:rPr>
          <w:rFonts w:ascii="Times New Roman" w:eastAsia="Times New Roman" w:hAnsi="Times New Roman" w:cs="Times New Roman"/>
          <w:sz w:val="26"/>
          <w:szCs w:val="26"/>
          <w:lang w:eastAsia="ru-RU"/>
        </w:rPr>
        <w:t>М</w:t>
      </w:r>
      <w:r w:rsidRPr="007C529B">
        <w:rPr>
          <w:rFonts w:ascii="Times New Roman" w:eastAsia="Times New Roman" w:hAnsi="Times New Roman" w:cs="Times New Roman"/>
          <w:sz w:val="26"/>
          <w:szCs w:val="26"/>
          <w:lang w:eastAsia="ru-RU"/>
        </w:rPr>
        <w:t>ОУ НГО успешно реализуется областной проект «Будь здоров!» (координатор – МБОУ ДПО «УМЦРО»). В 201</w:t>
      </w:r>
      <w:r w:rsidR="008C5787" w:rsidRPr="007C529B">
        <w:rPr>
          <w:rFonts w:ascii="Times New Roman" w:eastAsia="Times New Roman" w:hAnsi="Times New Roman" w:cs="Times New Roman"/>
          <w:sz w:val="26"/>
          <w:szCs w:val="26"/>
          <w:lang w:eastAsia="ru-RU"/>
        </w:rPr>
        <w:t>5</w:t>
      </w:r>
      <w:r w:rsidRPr="007C529B">
        <w:rPr>
          <w:rFonts w:ascii="Times New Roman" w:eastAsia="Times New Roman" w:hAnsi="Times New Roman" w:cs="Times New Roman"/>
          <w:sz w:val="26"/>
          <w:szCs w:val="26"/>
          <w:lang w:eastAsia="ru-RU"/>
        </w:rPr>
        <w:t>-201</w:t>
      </w:r>
      <w:r w:rsidR="007016A4" w:rsidRPr="007C529B">
        <w:rPr>
          <w:rFonts w:ascii="Times New Roman" w:eastAsia="Times New Roman" w:hAnsi="Times New Roman" w:cs="Times New Roman"/>
          <w:sz w:val="26"/>
          <w:szCs w:val="26"/>
          <w:lang w:eastAsia="ru-RU"/>
        </w:rPr>
        <w:t>6</w:t>
      </w:r>
      <w:r w:rsidRPr="007C529B">
        <w:rPr>
          <w:rFonts w:ascii="Times New Roman" w:eastAsia="Times New Roman" w:hAnsi="Times New Roman" w:cs="Times New Roman"/>
          <w:sz w:val="26"/>
          <w:szCs w:val="26"/>
          <w:lang w:eastAsia="ru-RU"/>
        </w:rPr>
        <w:t xml:space="preserve"> учебном году в нем принимали участие 1</w:t>
      </w:r>
      <w:r w:rsidR="007016A4" w:rsidRPr="007C529B">
        <w:rPr>
          <w:rFonts w:ascii="Times New Roman" w:eastAsia="Times New Roman" w:hAnsi="Times New Roman" w:cs="Times New Roman"/>
          <w:sz w:val="26"/>
          <w:szCs w:val="26"/>
          <w:lang w:eastAsia="ru-RU"/>
        </w:rPr>
        <w:t>2</w:t>
      </w:r>
      <w:r w:rsidRPr="007C529B">
        <w:rPr>
          <w:rFonts w:ascii="Times New Roman" w:eastAsia="Times New Roman" w:hAnsi="Times New Roman" w:cs="Times New Roman"/>
          <w:sz w:val="26"/>
          <w:szCs w:val="26"/>
          <w:lang w:eastAsia="ru-RU"/>
        </w:rPr>
        <w:t xml:space="preserve"> </w:t>
      </w:r>
      <w:r w:rsidR="007C529B" w:rsidRPr="007C529B">
        <w:rPr>
          <w:rFonts w:ascii="Times New Roman" w:eastAsia="Times New Roman" w:hAnsi="Times New Roman" w:cs="Times New Roman"/>
          <w:sz w:val="26"/>
          <w:szCs w:val="26"/>
          <w:lang w:eastAsia="ru-RU"/>
        </w:rPr>
        <w:t>обще</w:t>
      </w:r>
      <w:r w:rsidRPr="007C529B">
        <w:rPr>
          <w:rFonts w:ascii="Times New Roman" w:eastAsia="Times New Roman" w:hAnsi="Times New Roman" w:cs="Times New Roman"/>
          <w:sz w:val="26"/>
          <w:szCs w:val="26"/>
          <w:lang w:eastAsia="ru-RU"/>
        </w:rPr>
        <w:t xml:space="preserve">образовательных учреждений городского округа. </w:t>
      </w:r>
    </w:p>
    <w:p w:rsidR="00F16E6B" w:rsidRDefault="00F16E6B" w:rsidP="0075108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Важнейшим направлением деятельности по сохранению здоровья обучающихся и воспитанников является профилактика травматизма. Во всех образовательных учреждениях общего и дополнительного образования ведется учет и анализ случаев </w:t>
      </w:r>
      <w:proofErr w:type="spellStart"/>
      <w:r>
        <w:rPr>
          <w:rFonts w:ascii="Times New Roman" w:eastAsia="Times New Roman" w:hAnsi="Times New Roman" w:cs="Times New Roman"/>
          <w:sz w:val="26"/>
          <w:szCs w:val="26"/>
          <w:lang w:eastAsia="ru-RU"/>
        </w:rPr>
        <w:t>травмирования</w:t>
      </w:r>
      <w:proofErr w:type="spellEnd"/>
      <w:r>
        <w:rPr>
          <w:rFonts w:ascii="Times New Roman" w:eastAsia="Times New Roman" w:hAnsi="Times New Roman" w:cs="Times New Roman"/>
          <w:sz w:val="26"/>
          <w:szCs w:val="26"/>
          <w:lang w:eastAsia="ru-RU"/>
        </w:rPr>
        <w:t xml:space="preserve"> обучающихся и воспитанников. Мероприятия по профилактике </w:t>
      </w:r>
      <w:r>
        <w:rPr>
          <w:rFonts w:ascii="Times New Roman" w:eastAsia="Times New Roman" w:hAnsi="Times New Roman" w:cs="Times New Roman"/>
          <w:sz w:val="26"/>
          <w:szCs w:val="26"/>
          <w:lang w:eastAsia="ru-RU"/>
        </w:rPr>
        <w:lastRenderedPageBreak/>
        <w:t>травматизма во время образовательного процесса определяются стандартами учреждений по безопасности (СТ.ССБОП). Разработаны и действуют локальные нормативные акты (приказы, инструкции) по безопасности для обучающихся и воспитанников во время занятий, спортивных мероприятий, отдыха в оздоровительных лагерях, туристических походов и общественно-полезных работ. Регулярно проводятся инструктажи с записью в журналы. Назначены лица, ответственные за безопасность образовательного процесса.</w:t>
      </w:r>
    </w:p>
    <w:p w:rsidR="00F16E6B" w:rsidRDefault="00F16E6B" w:rsidP="0075108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За 2015-2016 учебный год в образовательных организациях, подведомственных Управлению образования Администрации НГО</w:t>
      </w:r>
      <w:r w:rsidR="007C529B">
        <w:rPr>
          <w:rFonts w:ascii="Times New Roman" w:hAnsi="Times New Roman"/>
          <w:sz w:val="26"/>
          <w:szCs w:val="26"/>
          <w:lang w:eastAsia="ru-RU"/>
        </w:rPr>
        <w:t>,</w:t>
      </w:r>
      <w:r>
        <w:rPr>
          <w:rFonts w:ascii="Times New Roman" w:hAnsi="Times New Roman"/>
          <w:sz w:val="26"/>
          <w:szCs w:val="26"/>
          <w:lang w:eastAsia="ru-RU"/>
        </w:rPr>
        <w:t xml:space="preserve"> произошло 30 учетных несчастных случаев с обучающимися (воспитанниками), из них 20 травм произошли в общеобразовательных учреждениях во время образовательного процесса, 5 несчастных случаев - в учреждени</w:t>
      </w:r>
      <w:r w:rsidR="007C529B">
        <w:rPr>
          <w:rFonts w:ascii="Times New Roman" w:hAnsi="Times New Roman"/>
          <w:sz w:val="26"/>
          <w:szCs w:val="26"/>
          <w:lang w:eastAsia="ru-RU"/>
        </w:rPr>
        <w:t>ях</w:t>
      </w:r>
      <w:r>
        <w:rPr>
          <w:rFonts w:ascii="Times New Roman" w:hAnsi="Times New Roman"/>
          <w:sz w:val="26"/>
          <w:szCs w:val="26"/>
          <w:lang w:eastAsia="ru-RU"/>
        </w:rPr>
        <w:t xml:space="preserve"> дополнительного образования, 5 несчастных случаев – в МАДОУ. В сравнении с прошлым учебным годом наблюдается увеличение учетного </w:t>
      </w:r>
      <w:r w:rsidR="007A790D">
        <w:rPr>
          <w:rFonts w:ascii="Times New Roman" w:hAnsi="Times New Roman"/>
          <w:sz w:val="26"/>
          <w:szCs w:val="26"/>
          <w:lang w:eastAsia="ru-RU"/>
        </w:rPr>
        <w:t>травматизма на 1</w:t>
      </w:r>
      <w:r>
        <w:rPr>
          <w:rFonts w:ascii="Times New Roman" w:hAnsi="Times New Roman"/>
          <w:sz w:val="26"/>
          <w:szCs w:val="26"/>
          <w:lang w:eastAsia="ru-RU"/>
        </w:rPr>
        <w:t>%.</w:t>
      </w:r>
    </w:p>
    <w:p w:rsidR="00F16E6B" w:rsidRDefault="00F16E6B" w:rsidP="0075108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Анализ вида травм показал, что спортивные травмы (9 случаев) составляют  30% от общего числа случаев травматизма.</w:t>
      </w:r>
    </w:p>
    <w:p w:rsidR="00F16E6B" w:rsidRDefault="00F16E6B" w:rsidP="00751084">
      <w:pPr>
        <w:spacing w:after="0" w:line="240" w:lineRule="auto"/>
        <w:ind w:firstLine="567"/>
        <w:jc w:val="both"/>
        <w:rPr>
          <w:rFonts w:ascii="Times New Roman" w:hAnsi="Times New Roman"/>
          <w:sz w:val="26"/>
          <w:szCs w:val="26"/>
          <w:lang w:eastAsia="ru-RU"/>
        </w:rPr>
      </w:pPr>
      <w:proofErr w:type="gramStart"/>
      <w:r>
        <w:rPr>
          <w:rFonts w:ascii="Times New Roman" w:hAnsi="Times New Roman"/>
          <w:sz w:val="26"/>
          <w:szCs w:val="26"/>
          <w:lang w:eastAsia="ru-RU"/>
        </w:rPr>
        <w:t xml:space="preserve">Во время перемен произошло 6 случаев </w:t>
      </w:r>
      <w:proofErr w:type="spellStart"/>
      <w:r>
        <w:rPr>
          <w:rFonts w:ascii="Times New Roman" w:hAnsi="Times New Roman"/>
          <w:sz w:val="26"/>
          <w:szCs w:val="26"/>
          <w:lang w:eastAsia="ru-RU"/>
        </w:rPr>
        <w:t>травмирования</w:t>
      </w:r>
      <w:proofErr w:type="spellEnd"/>
      <w:r>
        <w:rPr>
          <w:rFonts w:ascii="Times New Roman" w:hAnsi="Times New Roman"/>
          <w:sz w:val="26"/>
          <w:szCs w:val="26"/>
          <w:lang w:eastAsia="ru-RU"/>
        </w:rPr>
        <w:t xml:space="preserve"> несовершеннолетних, что составляет 20% от общего количества, во время нахождения в группе продленного дня - 2 случая, во время движения в столовую и в момент нахождения в столовой – 2 случая, перед началом уроков - 1 случа</w:t>
      </w:r>
      <w:r w:rsidR="001E6748">
        <w:rPr>
          <w:rFonts w:ascii="Times New Roman" w:hAnsi="Times New Roman"/>
          <w:sz w:val="26"/>
          <w:szCs w:val="26"/>
          <w:lang w:eastAsia="ru-RU"/>
        </w:rPr>
        <w:t>й</w:t>
      </w:r>
      <w:r>
        <w:rPr>
          <w:rFonts w:ascii="Times New Roman" w:hAnsi="Times New Roman"/>
          <w:sz w:val="26"/>
          <w:szCs w:val="26"/>
          <w:lang w:eastAsia="ru-RU"/>
        </w:rPr>
        <w:t>,  во время внеурочной деятельности (поход в библиотеку) - 1 несчастный случай (20%).</w:t>
      </w:r>
      <w:proofErr w:type="gramEnd"/>
    </w:p>
    <w:p w:rsidR="00F16E6B" w:rsidRDefault="00F16E6B" w:rsidP="0075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В системе дошкольного образования </w:t>
      </w:r>
      <w:r w:rsidR="007C529B">
        <w:rPr>
          <w:rFonts w:ascii="Times New Roman" w:hAnsi="Times New Roman"/>
          <w:sz w:val="26"/>
          <w:szCs w:val="26"/>
          <w:lang w:eastAsia="ru-RU"/>
        </w:rPr>
        <w:t xml:space="preserve">- </w:t>
      </w:r>
      <w:r>
        <w:rPr>
          <w:rFonts w:ascii="Times New Roman" w:hAnsi="Times New Roman"/>
          <w:sz w:val="26"/>
          <w:szCs w:val="26"/>
          <w:lang w:eastAsia="ru-RU"/>
        </w:rPr>
        <w:t>5 случаев с потерей трудоспособности</w:t>
      </w:r>
      <w:r w:rsidR="007C529B">
        <w:rPr>
          <w:rFonts w:ascii="Times New Roman" w:hAnsi="Times New Roman"/>
          <w:sz w:val="26"/>
          <w:szCs w:val="26"/>
          <w:lang w:eastAsia="ru-RU"/>
        </w:rPr>
        <w:t xml:space="preserve"> (</w:t>
      </w:r>
      <w:r>
        <w:rPr>
          <w:rFonts w:ascii="Times New Roman" w:hAnsi="Times New Roman"/>
          <w:sz w:val="26"/>
          <w:szCs w:val="26"/>
          <w:lang w:eastAsia="ru-RU"/>
        </w:rPr>
        <w:t>17%</w:t>
      </w:r>
      <w:r w:rsidR="007C529B">
        <w:rPr>
          <w:rFonts w:ascii="Times New Roman" w:hAnsi="Times New Roman"/>
          <w:sz w:val="26"/>
          <w:szCs w:val="26"/>
          <w:lang w:eastAsia="ru-RU"/>
        </w:rPr>
        <w:t>)</w:t>
      </w:r>
      <w:r>
        <w:rPr>
          <w:rFonts w:ascii="Times New Roman" w:hAnsi="Times New Roman"/>
          <w:sz w:val="26"/>
          <w:szCs w:val="26"/>
          <w:lang w:eastAsia="ru-RU"/>
        </w:rPr>
        <w:t>.</w:t>
      </w:r>
    </w:p>
    <w:p w:rsidR="00F16E6B" w:rsidRDefault="00F16E6B" w:rsidP="0075108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Анализ актов формы Н-2 за 2015-2016 учебный год показал, что наибольшее количество спортивных травм обусловлено, прежде всего, ослаблением общего здоровья детей (особенно костно-мыш</w:t>
      </w:r>
      <w:r w:rsidR="001E6748">
        <w:rPr>
          <w:rFonts w:ascii="Times New Roman" w:hAnsi="Times New Roman"/>
          <w:sz w:val="26"/>
          <w:szCs w:val="26"/>
          <w:lang w:eastAsia="ru-RU"/>
        </w:rPr>
        <w:t xml:space="preserve">ечной системы), что приводит  к </w:t>
      </w:r>
      <w:r>
        <w:rPr>
          <w:rFonts w:ascii="Times New Roman" w:hAnsi="Times New Roman"/>
          <w:sz w:val="26"/>
          <w:szCs w:val="26"/>
          <w:lang w:eastAsia="ru-RU"/>
        </w:rPr>
        <w:t>недостаточной готовности обучающихся к выполнению отдельных упражнений, предусмотренных поурочными планами и планами тренировочных занятий.</w:t>
      </w:r>
    </w:p>
    <w:p w:rsidR="00F16E6B" w:rsidRDefault="00F16E6B" w:rsidP="00751084">
      <w:pPr>
        <w:suppressAutoHyphens/>
        <w:spacing w:after="0" w:line="240" w:lineRule="auto"/>
        <w:ind w:firstLine="567"/>
        <w:jc w:val="both"/>
        <w:rPr>
          <w:rFonts w:ascii="Times New Roman" w:hAnsi="Times New Roman"/>
          <w:sz w:val="26"/>
          <w:szCs w:val="26"/>
        </w:rPr>
      </w:pPr>
      <w:r>
        <w:rPr>
          <w:rFonts w:ascii="Times New Roman" w:hAnsi="Times New Roman"/>
          <w:sz w:val="26"/>
          <w:szCs w:val="26"/>
          <w:lang w:eastAsia="ru-RU"/>
        </w:rPr>
        <w:t xml:space="preserve">Основными причинами несчастных случаев во время перемен </w:t>
      </w:r>
      <w:proofErr w:type="gramStart"/>
      <w:r>
        <w:rPr>
          <w:rFonts w:ascii="Times New Roman" w:hAnsi="Times New Roman"/>
          <w:sz w:val="26"/>
          <w:szCs w:val="26"/>
          <w:lang w:eastAsia="ru-RU"/>
        </w:rPr>
        <w:t>являются</w:t>
      </w:r>
      <w:proofErr w:type="gramEnd"/>
      <w:r>
        <w:rPr>
          <w:rFonts w:ascii="Times New Roman" w:hAnsi="Times New Roman"/>
          <w:sz w:val="26"/>
          <w:szCs w:val="26"/>
          <w:lang w:eastAsia="ru-RU"/>
        </w:rPr>
        <w:t xml:space="preserve"> нарушение </w:t>
      </w:r>
      <w:r w:rsidR="001E6748">
        <w:rPr>
          <w:rFonts w:ascii="Times New Roman" w:hAnsi="Times New Roman"/>
          <w:sz w:val="26"/>
          <w:szCs w:val="26"/>
          <w:lang w:eastAsia="ru-RU"/>
        </w:rPr>
        <w:t xml:space="preserve">обучающимися </w:t>
      </w:r>
      <w:r>
        <w:rPr>
          <w:rFonts w:ascii="Times New Roman" w:hAnsi="Times New Roman"/>
          <w:sz w:val="26"/>
          <w:szCs w:val="26"/>
          <w:lang w:eastAsia="ru-RU"/>
        </w:rPr>
        <w:t xml:space="preserve">правил поведения (дисциплины), повышенная агрессивность в отношении друг друга, невнимательность обучающихся, неумение разрешать конфликты, </w:t>
      </w:r>
      <w:r>
        <w:rPr>
          <w:rFonts w:ascii="Times New Roman" w:hAnsi="Times New Roman"/>
          <w:sz w:val="26"/>
          <w:szCs w:val="26"/>
        </w:rPr>
        <w:t>ослабленное физическое здоровье детей</w:t>
      </w:r>
      <w:r>
        <w:rPr>
          <w:rFonts w:ascii="Times New Roman" w:hAnsi="Times New Roman"/>
          <w:sz w:val="26"/>
          <w:szCs w:val="26"/>
          <w:lang w:eastAsia="ru-RU"/>
        </w:rPr>
        <w:t xml:space="preserve">, а также </w:t>
      </w:r>
      <w:r>
        <w:rPr>
          <w:rFonts w:ascii="Times New Roman" w:hAnsi="Times New Roman"/>
          <w:sz w:val="26"/>
          <w:szCs w:val="26"/>
        </w:rPr>
        <w:t xml:space="preserve">недостаточный контроль со стороны педагогов, воспитателей, дежурных. </w:t>
      </w:r>
    </w:p>
    <w:p w:rsidR="00F16E6B" w:rsidRDefault="00F16E6B" w:rsidP="0075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 xml:space="preserve">Наибольшее количество несчастных случаев в 2015-2016 учебном году произошло в МАОУ «СОШ № 40», МАОУ «Гимназия», МАОУ «СОШ № 48», МАОУ «СОШ № 49», МАОУ «Лицей № 58» - </w:t>
      </w:r>
      <w:r w:rsidR="001E6748">
        <w:rPr>
          <w:rFonts w:ascii="Times New Roman" w:hAnsi="Times New Roman"/>
          <w:sz w:val="26"/>
          <w:szCs w:val="26"/>
        </w:rPr>
        <w:t xml:space="preserve">по 3 несчастных случая, </w:t>
      </w:r>
      <w:r>
        <w:rPr>
          <w:rFonts w:ascii="Times New Roman" w:hAnsi="Times New Roman"/>
          <w:sz w:val="26"/>
          <w:szCs w:val="26"/>
        </w:rPr>
        <w:t xml:space="preserve">в МАОУ «Гимназия </w:t>
      </w:r>
      <w:r w:rsidR="001E6748">
        <w:rPr>
          <w:rFonts w:ascii="Times New Roman" w:hAnsi="Times New Roman"/>
          <w:sz w:val="26"/>
          <w:szCs w:val="26"/>
        </w:rPr>
        <w:t xml:space="preserve">      </w:t>
      </w:r>
      <w:r>
        <w:rPr>
          <w:rFonts w:ascii="Times New Roman" w:hAnsi="Times New Roman"/>
          <w:sz w:val="26"/>
          <w:szCs w:val="26"/>
        </w:rPr>
        <w:t>№ 41» - 2 случая</w:t>
      </w:r>
      <w:r w:rsidR="001E6748">
        <w:rPr>
          <w:rFonts w:ascii="Times New Roman" w:hAnsi="Times New Roman"/>
          <w:sz w:val="26"/>
          <w:szCs w:val="26"/>
        </w:rPr>
        <w:t>,</w:t>
      </w:r>
      <w:r>
        <w:rPr>
          <w:rFonts w:ascii="Times New Roman" w:hAnsi="Times New Roman"/>
          <w:sz w:val="26"/>
          <w:szCs w:val="26"/>
        </w:rPr>
        <w:t xml:space="preserve"> </w:t>
      </w:r>
      <w:r w:rsidR="001E6748">
        <w:rPr>
          <w:rFonts w:ascii="Times New Roman" w:hAnsi="Times New Roman"/>
          <w:sz w:val="26"/>
          <w:szCs w:val="26"/>
        </w:rPr>
        <w:t xml:space="preserve">в МАОУ «СОШ № 45», МАОУ «Школа-интернат № 53», МАОУ «Лицей № 56» - </w:t>
      </w:r>
      <w:r>
        <w:rPr>
          <w:rFonts w:ascii="Times New Roman" w:hAnsi="Times New Roman"/>
          <w:sz w:val="26"/>
          <w:szCs w:val="26"/>
        </w:rPr>
        <w:t xml:space="preserve">по 1 несчастному случаю. В учреждениях дошкольного образования количество несчастных случаев распределилось следующим образом: 2 случая – МАДОУ д/с «Росток», МАДОУ д/с «Росинка»; 1 случай – МАДОУ д/с «Гармония». В системе дополнительного образования несчастные случаи произошли в двух учреждениях: МАУ ДО «ДЮСШ </w:t>
      </w:r>
      <w:r w:rsidR="001E6748">
        <w:rPr>
          <w:rFonts w:ascii="Times New Roman" w:hAnsi="Times New Roman"/>
          <w:sz w:val="26"/>
          <w:szCs w:val="26"/>
        </w:rPr>
        <w:t xml:space="preserve"> </w:t>
      </w:r>
      <w:r>
        <w:rPr>
          <w:rFonts w:ascii="Times New Roman" w:hAnsi="Times New Roman"/>
          <w:sz w:val="26"/>
          <w:szCs w:val="26"/>
        </w:rPr>
        <w:t>№ 2» - 4 случая, МАУ ДО «ДЮСШ № 4» - 1 случай.</w:t>
      </w:r>
    </w:p>
    <w:p w:rsidR="00F16E6B" w:rsidRDefault="00F16E6B" w:rsidP="00751084">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 xml:space="preserve">В течение последних лет несчастные случаи с обучающимися отсутствуют в сельских школах и детских садах (МАОУ «СОШ с. </w:t>
      </w:r>
      <w:proofErr w:type="spellStart"/>
      <w:r>
        <w:rPr>
          <w:rFonts w:ascii="Times New Roman" w:hAnsi="Times New Roman"/>
          <w:sz w:val="26"/>
          <w:szCs w:val="26"/>
        </w:rPr>
        <w:t>Тарасково</w:t>
      </w:r>
      <w:proofErr w:type="spellEnd"/>
      <w:r>
        <w:rPr>
          <w:rFonts w:ascii="Times New Roman" w:hAnsi="Times New Roman"/>
          <w:sz w:val="26"/>
          <w:szCs w:val="26"/>
        </w:rPr>
        <w:t xml:space="preserve">», «СОШ д. Починок», МАДОУ детский сад «Родничок»), а также в МАОУ «СОШ </w:t>
      </w:r>
      <w:r w:rsidR="001B666C">
        <w:rPr>
          <w:rFonts w:ascii="Times New Roman" w:hAnsi="Times New Roman"/>
          <w:sz w:val="26"/>
          <w:szCs w:val="26"/>
        </w:rPr>
        <w:t xml:space="preserve"> </w:t>
      </w:r>
      <w:r>
        <w:rPr>
          <w:rFonts w:ascii="Times New Roman" w:hAnsi="Times New Roman"/>
          <w:sz w:val="26"/>
          <w:szCs w:val="26"/>
        </w:rPr>
        <w:t xml:space="preserve">№ </w:t>
      </w:r>
      <w:r w:rsidR="001B666C">
        <w:rPr>
          <w:rFonts w:ascii="Times New Roman" w:hAnsi="Times New Roman"/>
          <w:sz w:val="26"/>
          <w:szCs w:val="26"/>
        </w:rPr>
        <w:t xml:space="preserve"> </w:t>
      </w:r>
      <w:r>
        <w:rPr>
          <w:rFonts w:ascii="Times New Roman" w:hAnsi="Times New Roman"/>
          <w:sz w:val="26"/>
          <w:szCs w:val="26"/>
        </w:rPr>
        <w:t xml:space="preserve">54» и МАОУ «СОШ № 57». </w:t>
      </w:r>
    </w:p>
    <w:p w:rsidR="00F16E6B" w:rsidRDefault="00F16E6B" w:rsidP="00751084">
      <w:pPr>
        <w:spacing w:after="0" w:line="240" w:lineRule="auto"/>
        <w:ind w:firstLine="567"/>
        <w:jc w:val="both"/>
        <w:rPr>
          <w:rFonts w:ascii="Times New Roman" w:hAnsi="Times New Roman"/>
          <w:i/>
          <w:sz w:val="26"/>
          <w:szCs w:val="26"/>
          <w:lang w:eastAsia="ru-RU"/>
        </w:rPr>
      </w:pPr>
      <w:r>
        <w:rPr>
          <w:rFonts w:ascii="Times New Roman" w:hAnsi="Times New Roman"/>
          <w:sz w:val="26"/>
          <w:szCs w:val="26"/>
          <w:lang w:eastAsia="ru-RU"/>
        </w:rPr>
        <w:lastRenderedPageBreak/>
        <w:t xml:space="preserve">Таким образом, в образовательных организациях сохраняются условия, создающие для обучающихся </w:t>
      </w:r>
      <w:proofErr w:type="spellStart"/>
      <w:r>
        <w:rPr>
          <w:rFonts w:ascii="Times New Roman" w:hAnsi="Times New Roman"/>
          <w:sz w:val="26"/>
          <w:szCs w:val="26"/>
          <w:lang w:eastAsia="ru-RU"/>
        </w:rPr>
        <w:t>травмоопасную</w:t>
      </w:r>
      <w:proofErr w:type="spellEnd"/>
      <w:r>
        <w:rPr>
          <w:rFonts w:ascii="Times New Roman" w:hAnsi="Times New Roman"/>
          <w:sz w:val="26"/>
          <w:szCs w:val="26"/>
          <w:lang w:eastAsia="ru-RU"/>
        </w:rPr>
        <w:t xml:space="preserve"> ситуацию, что заставляет обращать особое внимание на профилактическую деятельность. Основными мероприятиями по устранению причин несчастных случаев являются:</w:t>
      </w:r>
    </w:p>
    <w:p w:rsidR="00F16E6B" w:rsidRDefault="00D2780F" w:rsidP="00136A22">
      <w:pPr>
        <w:numPr>
          <w:ilvl w:val="0"/>
          <w:numId w:val="15"/>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проведение </w:t>
      </w:r>
      <w:r w:rsidR="00F16E6B">
        <w:rPr>
          <w:rFonts w:ascii="Times New Roman" w:hAnsi="Times New Roman"/>
          <w:sz w:val="26"/>
          <w:szCs w:val="26"/>
          <w:lang w:eastAsia="ru-RU"/>
        </w:rPr>
        <w:t>административны</w:t>
      </w:r>
      <w:r>
        <w:rPr>
          <w:rFonts w:ascii="Times New Roman" w:hAnsi="Times New Roman"/>
          <w:sz w:val="26"/>
          <w:szCs w:val="26"/>
          <w:lang w:eastAsia="ru-RU"/>
        </w:rPr>
        <w:t>х</w:t>
      </w:r>
      <w:r w:rsidR="00F16E6B">
        <w:rPr>
          <w:rFonts w:ascii="Times New Roman" w:hAnsi="Times New Roman"/>
          <w:sz w:val="26"/>
          <w:szCs w:val="26"/>
          <w:lang w:eastAsia="ru-RU"/>
        </w:rPr>
        <w:t xml:space="preserve"> совещани</w:t>
      </w:r>
      <w:r>
        <w:rPr>
          <w:rFonts w:ascii="Times New Roman" w:hAnsi="Times New Roman"/>
          <w:sz w:val="26"/>
          <w:szCs w:val="26"/>
          <w:lang w:eastAsia="ru-RU"/>
        </w:rPr>
        <w:t>й</w:t>
      </w:r>
      <w:r w:rsidR="00F16E6B">
        <w:rPr>
          <w:rFonts w:ascii="Times New Roman" w:hAnsi="Times New Roman"/>
          <w:sz w:val="26"/>
          <w:szCs w:val="26"/>
          <w:lang w:eastAsia="ru-RU"/>
        </w:rPr>
        <w:t xml:space="preserve"> и совещани</w:t>
      </w:r>
      <w:r>
        <w:rPr>
          <w:rFonts w:ascii="Times New Roman" w:hAnsi="Times New Roman"/>
          <w:sz w:val="26"/>
          <w:szCs w:val="26"/>
          <w:lang w:eastAsia="ru-RU"/>
        </w:rPr>
        <w:t>й</w:t>
      </w:r>
      <w:r w:rsidR="00F16E6B">
        <w:rPr>
          <w:rFonts w:ascii="Times New Roman" w:hAnsi="Times New Roman"/>
          <w:sz w:val="26"/>
          <w:szCs w:val="26"/>
          <w:lang w:eastAsia="ru-RU"/>
        </w:rPr>
        <w:t xml:space="preserve"> педагогических коллективов образовательных организаций по вопросам профилактики детского травматизма;</w:t>
      </w:r>
    </w:p>
    <w:p w:rsidR="00F16E6B" w:rsidRDefault="00D2780F" w:rsidP="00136A22">
      <w:pPr>
        <w:numPr>
          <w:ilvl w:val="0"/>
          <w:numId w:val="15"/>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осуществление </w:t>
      </w:r>
      <w:r w:rsidR="00F16E6B">
        <w:rPr>
          <w:rFonts w:ascii="Times New Roman" w:hAnsi="Times New Roman"/>
          <w:sz w:val="26"/>
          <w:szCs w:val="26"/>
          <w:lang w:eastAsia="ru-RU"/>
        </w:rPr>
        <w:t>административн</w:t>
      </w:r>
      <w:r>
        <w:rPr>
          <w:rFonts w:ascii="Times New Roman" w:hAnsi="Times New Roman"/>
          <w:sz w:val="26"/>
          <w:szCs w:val="26"/>
          <w:lang w:eastAsia="ru-RU"/>
        </w:rPr>
        <w:t>ого</w:t>
      </w:r>
      <w:r w:rsidR="00F16E6B">
        <w:rPr>
          <w:rFonts w:ascii="Times New Roman" w:hAnsi="Times New Roman"/>
          <w:sz w:val="26"/>
          <w:szCs w:val="26"/>
          <w:lang w:eastAsia="ru-RU"/>
        </w:rPr>
        <w:t xml:space="preserve"> </w:t>
      </w:r>
      <w:proofErr w:type="gramStart"/>
      <w:r w:rsidR="00F16E6B">
        <w:rPr>
          <w:rFonts w:ascii="Times New Roman" w:hAnsi="Times New Roman"/>
          <w:sz w:val="26"/>
          <w:szCs w:val="26"/>
          <w:lang w:eastAsia="ru-RU"/>
        </w:rPr>
        <w:t>контрол</w:t>
      </w:r>
      <w:r>
        <w:rPr>
          <w:rFonts w:ascii="Times New Roman" w:hAnsi="Times New Roman"/>
          <w:sz w:val="26"/>
          <w:szCs w:val="26"/>
          <w:lang w:eastAsia="ru-RU"/>
        </w:rPr>
        <w:t>я</w:t>
      </w:r>
      <w:r w:rsidR="00F16E6B">
        <w:rPr>
          <w:rFonts w:ascii="Times New Roman" w:hAnsi="Times New Roman"/>
          <w:sz w:val="26"/>
          <w:szCs w:val="26"/>
          <w:lang w:eastAsia="ru-RU"/>
        </w:rPr>
        <w:t xml:space="preserve"> за</w:t>
      </w:r>
      <w:proofErr w:type="gramEnd"/>
      <w:r w:rsidR="00F16E6B">
        <w:rPr>
          <w:rFonts w:ascii="Times New Roman" w:hAnsi="Times New Roman"/>
          <w:sz w:val="26"/>
          <w:szCs w:val="26"/>
          <w:lang w:eastAsia="ru-RU"/>
        </w:rPr>
        <w:t xml:space="preserve"> разработкой и выполнением графика дежурств во время перемен в общеобразовательных организациях;</w:t>
      </w:r>
    </w:p>
    <w:p w:rsidR="00F16E6B" w:rsidRDefault="00D2780F" w:rsidP="00136A22">
      <w:pPr>
        <w:numPr>
          <w:ilvl w:val="0"/>
          <w:numId w:val="15"/>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проведение </w:t>
      </w:r>
      <w:r w:rsidR="00F16E6B">
        <w:rPr>
          <w:rFonts w:ascii="Times New Roman" w:hAnsi="Times New Roman"/>
          <w:sz w:val="26"/>
          <w:szCs w:val="26"/>
          <w:lang w:eastAsia="ru-RU"/>
        </w:rPr>
        <w:t>внепланов</w:t>
      </w:r>
      <w:r>
        <w:rPr>
          <w:rFonts w:ascii="Times New Roman" w:hAnsi="Times New Roman"/>
          <w:sz w:val="26"/>
          <w:szCs w:val="26"/>
          <w:lang w:eastAsia="ru-RU"/>
        </w:rPr>
        <w:t xml:space="preserve">ых </w:t>
      </w:r>
      <w:r w:rsidR="00F16E6B">
        <w:rPr>
          <w:rFonts w:ascii="Times New Roman" w:hAnsi="Times New Roman"/>
          <w:sz w:val="26"/>
          <w:szCs w:val="26"/>
          <w:lang w:eastAsia="ru-RU"/>
        </w:rPr>
        <w:t>инструктажей и иных мероприятий по охране труда и безопасности образовательного процесса;</w:t>
      </w:r>
    </w:p>
    <w:p w:rsidR="00F16E6B" w:rsidRDefault="00F16E6B" w:rsidP="00136A22">
      <w:pPr>
        <w:numPr>
          <w:ilvl w:val="0"/>
          <w:numId w:val="15"/>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проведение классных часов, направленных на формирование навыков безопасного поведения и общения;</w:t>
      </w:r>
    </w:p>
    <w:p w:rsidR="00F16E6B" w:rsidRDefault="00D2780F" w:rsidP="00136A22">
      <w:pPr>
        <w:numPr>
          <w:ilvl w:val="0"/>
          <w:numId w:val="15"/>
        </w:numPr>
        <w:spacing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проведение </w:t>
      </w:r>
      <w:r w:rsidR="00F16E6B">
        <w:rPr>
          <w:rFonts w:ascii="Times New Roman" w:hAnsi="Times New Roman"/>
          <w:sz w:val="26"/>
          <w:szCs w:val="26"/>
          <w:lang w:eastAsia="ru-RU"/>
        </w:rPr>
        <w:t>родительски</w:t>
      </w:r>
      <w:r>
        <w:rPr>
          <w:rFonts w:ascii="Times New Roman" w:hAnsi="Times New Roman"/>
          <w:sz w:val="26"/>
          <w:szCs w:val="26"/>
          <w:lang w:eastAsia="ru-RU"/>
        </w:rPr>
        <w:t>х</w:t>
      </w:r>
      <w:r w:rsidR="00F16E6B">
        <w:rPr>
          <w:rFonts w:ascii="Times New Roman" w:hAnsi="Times New Roman"/>
          <w:sz w:val="26"/>
          <w:szCs w:val="26"/>
          <w:lang w:eastAsia="ru-RU"/>
        </w:rPr>
        <w:t xml:space="preserve"> собрани</w:t>
      </w:r>
      <w:r>
        <w:rPr>
          <w:rFonts w:ascii="Times New Roman" w:hAnsi="Times New Roman"/>
          <w:sz w:val="26"/>
          <w:szCs w:val="26"/>
          <w:lang w:eastAsia="ru-RU"/>
        </w:rPr>
        <w:t>й</w:t>
      </w:r>
      <w:r w:rsidR="00F16E6B">
        <w:rPr>
          <w:rFonts w:ascii="Times New Roman" w:hAnsi="Times New Roman"/>
          <w:sz w:val="26"/>
          <w:szCs w:val="26"/>
          <w:lang w:eastAsia="ru-RU"/>
        </w:rPr>
        <w:t>, посвященны</w:t>
      </w:r>
      <w:r>
        <w:rPr>
          <w:rFonts w:ascii="Times New Roman" w:hAnsi="Times New Roman"/>
          <w:sz w:val="26"/>
          <w:szCs w:val="26"/>
          <w:lang w:eastAsia="ru-RU"/>
        </w:rPr>
        <w:t>х</w:t>
      </w:r>
      <w:r w:rsidR="00F16E6B">
        <w:rPr>
          <w:rFonts w:ascii="Times New Roman" w:hAnsi="Times New Roman"/>
          <w:sz w:val="26"/>
          <w:szCs w:val="26"/>
          <w:lang w:eastAsia="ru-RU"/>
        </w:rPr>
        <w:t xml:space="preserve"> роли семьи в формировании у школьников навыков безопасного поведения и общения, пропаганде здорового питания.</w:t>
      </w:r>
    </w:p>
    <w:p w:rsidR="007C529B" w:rsidRDefault="007C529B" w:rsidP="007C529B">
      <w:pPr>
        <w:spacing w:after="0" w:line="240" w:lineRule="auto"/>
        <w:ind w:left="360"/>
        <w:jc w:val="both"/>
        <w:rPr>
          <w:rFonts w:ascii="Times New Roman" w:hAnsi="Times New Roman"/>
          <w:sz w:val="26"/>
          <w:szCs w:val="26"/>
          <w:lang w:eastAsia="ru-RU"/>
        </w:rPr>
      </w:pPr>
    </w:p>
    <w:p w:rsidR="00046AEB" w:rsidRDefault="00046AEB" w:rsidP="007C529B">
      <w:pPr>
        <w:spacing w:after="0" w:line="240" w:lineRule="auto"/>
        <w:ind w:left="360"/>
        <w:jc w:val="both"/>
        <w:rPr>
          <w:rFonts w:ascii="Times New Roman" w:hAnsi="Times New Roman"/>
          <w:sz w:val="26"/>
          <w:szCs w:val="26"/>
          <w:lang w:eastAsia="ru-RU"/>
        </w:rPr>
      </w:pPr>
    </w:p>
    <w:p w:rsidR="001F2764" w:rsidRPr="00751084" w:rsidRDefault="00E70428" w:rsidP="00751084">
      <w:pPr>
        <w:pStyle w:val="a3"/>
        <w:ind w:left="2127" w:hanging="1560"/>
        <w:jc w:val="both"/>
        <w:rPr>
          <w:rFonts w:ascii="Times New Roman" w:hAnsi="Times New Roman"/>
          <w:b/>
          <w:sz w:val="26"/>
          <w:szCs w:val="26"/>
        </w:rPr>
      </w:pPr>
      <w:r w:rsidRPr="00751084">
        <w:rPr>
          <w:rFonts w:ascii="Times New Roman" w:hAnsi="Times New Roman"/>
          <w:b/>
          <w:caps/>
          <w:sz w:val="26"/>
          <w:szCs w:val="26"/>
        </w:rPr>
        <w:t>Раздел</w:t>
      </w:r>
      <w:r w:rsidRPr="00751084">
        <w:rPr>
          <w:rFonts w:ascii="Times New Roman" w:hAnsi="Times New Roman"/>
          <w:b/>
          <w:sz w:val="26"/>
          <w:szCs w:val="26"/>
        </w:rPr>
        <w:t xml:space="preserve"> </w:t>
      </w:r>
      <w:r w:rsidR="006018FE" w:rsidRPr="00751084">
        <w:rPr>
          <w:rFonts w:ascii="Times New Roman" w:hAnsi="Times New Roman"/>
          <w:b/>
          <w:sz w:val="26"/>
          <w:szCs w:val="26"/>
        </w:rPr>
        <w:t>6</w:t>
      </w:r>
      <w:r w:rsidRPr="00751084">
        <w:rPr>
          <w:rFonts w:ascii="Times New Roman" w:hAnsi="Times New Roman"/>
          <w:b/>
          <w:sz w:val="26"/>
          <w:szCs w:val="26"/>
        </w:rPr>
        <w:t>.</w:t>
      </w:r>
      <w:r w:rsidR="001F2764" w:rsidRPr="00751084">
        <w:rPr>
          <w:rFonts w:ascii="Times New Roman" w:hAnsi="Times New Roman"/>
          <w:b/>
          <w:sz w:val="26"/>
          <w:szCs w:val="26"/>
        </w:rPr>
        <w:t xml:space="preserve"> Развитие спектра образовательных услуг, предоставляемых </w:t>
      </w:r>
      <w:r w:rsidR="00CC0153">
        <w:rPr>
          <w:rFonts w:ascii="Times New Roman" w:hAnsi="Times New Roman"/>
          <w:b/>
          <w:sz w:val="26"/>
          <w:szCs w:val="26"/>
        </w:rPr>
        <w:t>организац</w:t>
      </w:r>
      <w:r w:rsidR="001F2764" w:rsidRPr="00751084">
        <w:rPr>
          <w:rFonts w:ascii="Times New Roman" w:hAnsi="Times New Roman"/>
          <w:b/>
          <w:sz w:val="26"/>
          <w:szCs w:val="26"/>
        </w:rPr>
        <w:t>иями дополнительного образования детей</w:t>
      </w:r>
      <w:r w:rsidR="00751084">
        <w:rPr>
          <w:rFonts w:ascii="Times New Roman" w:hAnsi="Times New Roman"/>
          <w:b/>
          <w:sz w:val="26"/>
          <w:szCs w:val="26"/>
        </w:rPr>
        <w:t>.</w:t>
      </w:r>
      <w:r w:rsidR="001F2764" w:rsidRPr="00751084">
        <w:rPr>
          <w:rFonts w:ascii="Times New Roman" w:hAnsi="Times New Roman"/>
          <w:b/>
          <w:sz w:val="26"/>
          <w:szCs w:val="26"/>
        </w:rPr>
        <w:t xml:space="preserve"> </w:t>
      </w:r>
    </w:p>
    <w:p w:rsidR="001F2764" w:rsidRPr="00653198" w:rsidRDefault="001F2764" w:rsidP="001F2764">
      <w:pPr>
        <w:pStyle w:val="a3"/>
        <w:jc w:val="both"/>
        <w:rPr>
          <w:rFonts w:ascii="Times New Roman" w:hAnsi="Times New Roman"/>
          <w:b/>
          <w:sz w:val="16"/>
          <w:szCs w:val="16"/>
        </w:rPr>
      </w:pPr>
    </w:p>
    <w:p w:rsidR="001F2764" w:rsidRPr="00653198" w:rsidRDefault="001F2764" w:rsidP="001F2764">
      <w:pPr>
        <w:widowControl w:val="0"/>
        <w:suppressAutoHyphens/>
        <w:autoSpaceDE w:val="0"/>
        <w:autoSpaceDN w:val="0"/>
        <w:adjustRightInd w:val="0"/>
        <w:spacing w:after="0" w:line="240" w:lineRule="auto"/>
        <w:ind w:firstLine="567"/>
        <w:jc w:val="both"/>
        <w:rPr>
          <w:rFonts w:ascii="Times New Roman" w:hAnsi="Times New Roman"/>
          <w:sz w:val="26"/>
          <w:szCs w:val="26"/>
        </w:rPr>
      </w:pPr>
      <w:proofErr w:type="gramStart"/>
      <w:r w:rsidRPr="00653198">
        <w:rPr>
          <w:rFonts w:ascii="Times New Roman" w:hAnsi="Times New Roman"/>
          <w:sz w:val="26"/>
          <w:szCs w:val="26"/>
        </w:rPr>
        <w:t xml:space="preserve">Особая гордость </w:t>
      </w:r>
      <w:proofErr w:type="spellStart"/>
      <w:r w:rsidRPr="00653198">
        <w:rPr>
          <w:rFonts w:ascii="Times New Roman" w:hAnsi="Times New Roman"/>
          <w:sz w:val="26"/>
          <w:szCs w:val="26"/>
        </w:rPr>
        <w:t>Новоуральской</w:t>
      </w:r>
      <w:proofErr w:type="spellEnd"/>
      <w:r w:rsidRPr="00653198">
        <w:rPr>
          <w:rFonts w:ascii="Times New Roman" w:hAnsi="Times New Roman"/>
          <w:sz w:val="26"/>
          <w:szCs w:val="26"/>
        </w:rPr>
        <w:t xml:space="preserve"> школы – система дополнительного образования, которую удается не только сохранять, но и развивать, поскольку и у власти, и у горожан есть твердая убежденность в том, что именно учреждения дополнительного образования разных ведомств обеспечивают разностороннее развитие детей, начиная с дошкольного возраста, раннее выявление особых способностей и развитие одаренности детей, а также играют важную роль в формировании активной жизненной позиции</w:t>
      </w:r>
      <w:proofErr w:type="gramEnd"/>
      <w:r w:rsidRPr="00653198">
        <w:rPr>
          <w:rFonts w:ascii="Times New Roman" w:hAnsi="Times New Roman"/>
          <w:sz w:val="26"/>
          <w:szCs w:val="26"/>
        </w:rPr>
        <w:t xml:space="preserve"> </w:t>
      </w:r>
      <w:proofErr w:type="gramStart"/>
      <w:r w:rsidRPr="00653198">
        <w:rPr>
          <w:rFonts w:ascii="Times New Roman" w:hAnsi="Times New Roman"/>
          <w:sz w:val="26"/>
          <w:szCs w:val="26"/>
        </w:rPr>
        <w:t>юных</w:t>
      </w:r>
      <w:proofErr w:type="gramEnd"/>
      <w:r w:rsidRPr="00653198">
        <w:rPr>
          <w:rFonts w:ascii="Times New Roman" w:hAnsi="Times New Roman"/>
          <w:sz w:val="26"/>
          <w:szCs w:val="26"/>
        </w:rPr>
        <w:t xml:space="preserve"> </w:t>
      </w:r>
      <w:proofErr w:type="spellStart"/>
      <w:r w:rsidRPr="00653198">
        <w:rPr>
          <w:rFonts w:ascii="Times New Roman" w:hAnsi="Times New Roman"/>
          <w:sz w:val="26"/>
          <w:szCs w:val="26"/>
        </w:rPr>
        <w:t>новоуральцев</w:t>
      </w:r>
      <w:proofErr w:type="spellEnd"/>
      <w:r w:rsidRPr="00653198">
        <w:rPr>
          <w:rFonts w:ascii="Times New Roman" w:hAnsi="Times New Roman"/>
          <w:sz w:val="26"/>
          <w:szCs w:val="26"/>
        </w:rPr>
        <w:t>, создают важный задел для их социальной и профессиональной успешности. Учреждения дополнительного образования осуществляю</w:t>
      </w:r>
      <w:r w:rsidR="00686650">
        <w:rPr>
          <w:rFonts w:ascii="Times New Roman" w:hAnsi="Times New Roman"/>
          <w:sz w:val="26"/>
          <w:szCs w:val="26"/>
        </w:rPr>
        <w:t>т значительную профилактическую</w:t>
      </w:r>
      <w:r w:rsidRPr="00653198">
        <w:rPr>
          <w:rFonts w:ascii="Times New Roman" w:hAnsi="Times New Roman"/>
          <w:sz w:val="26"/>
          <w:szCs w:val="26"/>
        </w:rPr>
        <w:t xml:space="preserve"> работу по предотвращению негативных явлений в детской и молодежной среде. 80% детей «группы риска» заняты в системе дополнительного образования.</w:t>
      </w:r>
    </w:p>
    <w:p w:rsidR="001F2764" w:rsidRPr="00653198" w:rsidRDefault="001F2764" w:rsidP="001F2764">
      <w:pPr>
        <w:suppressAutoHyphens/>
        <w:autoSpaceDE w:val="0"/>
        <w:autoSpaceDN w:val="0"/>
        <w:adjustRightInd w:val="0"/>
        <w:spacing w:after="0" w:line="240" w:lineRule="auto"/>
        <w:ind w:firstLine="567"/>
        <w:jc w:val="both"/>
        <w:rPr>
          <w:rFonts w:ascii="Times New Roman" w:hAnsi="Times New Roman"/>
          <w:sz w:val="26"/>
          <w:szCs w:val="26"/>
        </w:rPr>
      </w:pPr>
      <w:r w:rsidRPr="00653198">
        <w:rPr>
          <w:rFonts w:ascii="Times New Roman" w:hAnsi="Times New Roman"/>
          <w:sz w:val="26"/>
          <w:szCs w:val="26"/>
        </w:rPr>
        <w:t>Являясь механизмом профессионального самоопределения, эффективным средством духовно-нравственного воспитания, дополнительное образование в НГО строится на принципах межведомственного взаимодействия, социального партнерства системы образования, организаций и предприятий.</w:t>
      </w:r>
    </w:p>
    <w:p w:rsidR="001F2764" w:rsidRPr="00653198" w:rsidRDefault="001F2764" w:rsidP="001F2764">
      <w:pPr>
        <w:suppressAutoHyphens/>
        <w:spacing w:after="0" w:line="240" w:lineRule="auto"/>
        <w:ind w:firstLine="567"/>
        <w:jc w:val="both"/>
        <w:rPr>
          <w:rFonts w:ascii="Times New Roman" w:hAnsi="Times New Roman"/>
          <w:sz w:val="26"/>
          <w:szCs w:val="26"/>
        </w:rPr>
      </w:pPr>
      <w:r w:rsidRPr="00653198">
        <w:rPr>
          <w:rFonts w:ascii="Times New Roman" w:hAnsi="Times New Roman"/>
          <w:sz w:val="26"/>
          <w:szCs w:val="26"/>
        </w:rPr>
        <w:t xml:space="preserve">В 2015-2016 учебном году </w:t>
      </w:r>
      <w:proofErr w:type="gramStart"/>
      <w:r w:rsidRPr="00653198">
        <w:rPr>
          <w:rFonts w:ascii="Times New Roman" w:hAnsi="Times New Roman"/>
          <w:sz w:val="26"/>
          <w:szCs w:val="26"/>
        </w:rPr>
        <w:t>в</w:t>
      </w:r>
      <w:proofErr w:type="gramEnd"/>
      <w:r w:rsidRPr="00653198">
        <w:rPr>
          <w:rFonts w:ascii="Times New Roman" w:hAnsi="Times New Roman"/>
          <w:sz w:val="26"/>
          <w:szCs w:val="26"/>
        </w:rPr>
        <w:t xml:space="preserve"> </w:t>
      </w:r>
      <w:proofErr w:type="gramStart"/>
      <w:r w:rsidRPr="00653198">
        <w:rPr>
          <w:rFonts w:ascii="Times New Roman" w:hAnsi="Times New Roman"/>
          <w:sz w:val="26"/>
          <w:szCs w:val="26"/>
        </w:rPr>
        <w:t>Новоуральском</w:t>
      </w:r>
      <w:proofErr w:type="gramEnd"/>
      <w:r w:rsidRPr="00653198">
        <w:rPr>
          <w:rFonts w:ascii="Times New Roman" w:hAnsi="Times New Roman"/>
          <w:sz w:val="26"/>
          <w:szCs w:val="26"/>
        </w:rPr>
        <w:t xml:space="preserve"> городском округе широкий спектр направлений дополнительного образования представляли 5 учреждени</w:t>
      </w:r>
      <w:r w:rsidR="007C529B">
        <w:rPr>
          <w:rFonts w:ascii="Times New Roman" w:hAnsi="Times New Roman"/>
          <w:sz w:val="26"/>
          <w:szCs w:val="26"/>
        </w:rPr>
        <w:t>й</w:t>
      </w:r>
      <w:r w:rsidRPr="00653198">
        <w:rPr>
          <w:rFonts w:ascii="Times New Roman" w:hAnsi="Times New Roman"/>
          <w:sz w:val="26"/>
          <w:szCs w:val="26"/>
        </w:rPr>
        <w:t xml:space="preserve"> дополнительного образования, подведомственны</w:t>
      </w:r>
      <w:r w:rsidR="007C529B">
        <w:rPr>
          <w:rFonts w:ascii="Times New Roman" w:hAnsi="Times New Roman"/>
          <w:sz w:val="26"/>
          <w:szCs w:val="26"/>
        </w:rPr>
        <w:t xml:space="preserve">х </w:t>
      </w:r>
      <w:r w:rsidRPr="00653198">
        <w:rPr>
          <w:rFonts w:ascii="Times New Roman" w:hAnsi="Times New Roman"/>
          <w:sz w:val="26"/>
          <w:szCs w:val="26"/>
        </w:rPr>
        <w:t>Управлению образования:</w:t>
      </w:r>
    </w:p>
    <w:p w:rsidR="001F2764" w:rsidRPr="00653198" w:rsidRDefault="001F2764" w:rsidP="001F2764">
      <w:pPr>
        <w:pStyle w:val="af1"/>
        <w:numPr>
          <w:ilvl w:val="0"/>
          <w:numId w:val="6"/>
        </w:numPr>
        <w:tabs>
          <w:tab w:val="left" w:pos="1134"/>
        </w:tabs>
        <w:suppressAutoHyphens/>
        <w:ind w:left="0" w:firstLine="709"/>
        <w:contextualSpacing/>
        <w:rPr>
          <w:sz w:val="26"/>
          <w:szCs w:val="26"/>
        </w:rPr>
      </w:pPr>
      <w:r w:rsidRPr="00653198">
        <w:rPr>
          <w:sz w:val="26"/>
          <w:szCs w:val="26"/>
        </w:rPr>
        <w:t xml:space="preserve">МАУ </w:t>
      </w:r>
      <w:proofErr w:type="gramStart"/>
      <w:r w:rsidRPr="00653198">
        <w:rPr>
          <w:sz w:val="26"/>
          <w:szCs w:val="26"/>
        </w:rPr>
        <w:t>ДО</w:t>
      </w:r>
      <w:proofErr w:type="gramEnd"/>
      <w:r w:rsidRPr="00653198">
        <w:rPr>
          <w:sz w:val="26"/>
          <w:szCs w:val="26"/>
        </w:rPr>
        <w:t xml:space="preserve"> «</w:t>
      </w:r>
      <w:proofErr w:type="gramStart"/>
      <w:r w:rsidRPr="00653198">
        <w:rPr>
          <w:sz w:val="26"/>
          <w:szCs w:val="26"/>
        </w:rPr>
        <w:t>Станция</w:t>
      </w:r>
      <w:proofErr w:type="gramEnd"/>
      <w:r w:rsidRPr="00653198">
        <w:rPr>
          <w:sz w:val="26"/>
          <w:szCs w:val="26"/>
        </w:rPr>
        <w:t xml:space="preserve"> юных техников», </w:t>
      </w:r>
    </w:p>
    <w:p w:rsidR="001F2764" w:rsidRPr="00653198" w:rsidRDefault="001F2764" w:rsidP="001F2764">
      <w:pPr>
        <w:pStyle w:val="af1"/>
        <w:numPr>
          <w:ilvl w:val="0"/>
          <w:numId w:val="6"/>
        </w:numPr>
        <w:tabs>
          <w:tab w:val="left" w:pos="1134"/>
        </w:tabs>
        <w:suppressAutoHyphens/>
        <w:ind w:left="0" w:firstLine="709"/>
        <w:contextualSpacing/>
        <w:rPr>
          <w:sz w:val="26"/>
          <w:szCs w:val="26"/>
        </w:rPr>
      </w:pPr>
      <w:r w:rsidRPr="00653198">
        <w:rPr>
          <w:sz w:val="26"/>
          <w:szCs w:val="26"/>
        </w:rPr>
        <w:t xml:space="preserve">МАУ </w:t>
      </w:r>
      <w:proofErr w:type="gramStart"/>
      <w:r w:rsidRPr="00653198">
        <w:rPr>
          <w:sz w:val="26"/>
          <w:szCs w:val="26"/>
        </w:rPr>
        <w:t>ДО</w:t>
      </w:r>
      <w:proofErr w:type="gramEnd"/>
      <w:r w:rsidRPr="00653198">
        <w:rPr>
          <w:sz w:val="26"/>
          <w:szCs w:val="26"/>
        </w:rPr>
        <w:t xml:space="preserve"> «</w:t>
      </w:r>
      <w:proofErr w:type="gramStart"/>
      <w:r w:rsidRPr="00653198">
        <w:rPr>
          <w:sz w:val="26"/>
          <w:szCs w:val="26"/>
        </w:rPr>
        <w:t>Центр</w:t>
      </w:r>
      <w:proofErr w:type="gramEnd"/>
      <w:r w:rsidRPr="00653198">
        <w:rPr>
          <w:sz w:val="26"/>
          <w:szCs w:val="26"/>
        </w:rPr>
        <w:t xml:space="preserve"> внешкольной работы», </w:t>
      </w:r>
    </w:p>
    <w:p w:rsidR="001F2764" w:rsidRPr="00653198" w:rsidRDefault="001F2764" w:rsidP="001F2764">
      <w:pPr>
        <w:pStyle w:val="af1"/>
        <w:numPr>
          <w:ilvl w:val="0"/>
          <w:numId w:val="6"/>
        </w:numPr>
        <w:tabs>
          <w:tab w:val="left" w:pos="1134"/>
        </w:tabs>
        <w:suppressAutoHyphens/>
        <w:ind w:left="0" w:firstLine="709"/>
        <w:contextualSpacing/>
        <w:rPr>
          <w:sz w:val="26"/>
          <w:szCs w:val="26"/>
        </w:rPr>
      </w:pPr>
      <w:r w:rsidRPr="00653198">
        <w:rPr>
          <w:sz w:val="26"/>
          <w:szCs w:val="26"/>
        </w:rPr>
        <w:t xml:space="preserve">МАУ </w:t>
      </w:r>
      <w:proofErr w:type="gramStart"/>
      <w:r w:rsidRPr="00653198">
        <w:rPr>
          <w:sz w:val="26"/>
          <w:szCs w:val="26"/>
        </w:rPr>
        <w:t>ДО</w:t>
      </w:r>
      <w:proofErr w:type="gramEnd"/>
      <w:r w:rsidRPr="00653198">
        <w:rPr>
          <w:sz w:val="26"/>
          <w:szCs w:val="26"/>
        </w:rPr>
        <w:t xml:space="preserve"> «</w:t>
      </w:r>
      <w:proofErr w:type="gramStart"/>
      <w:r w:rsidRPr="00653198">
        <w:rPr>
          <w:sz w:val="26"/>
          <w:szCs w:val="26"/>
        </w:rPr>
        <w:t>Центр</w:t>
      </w:r>
      <w:proofErr w:type="gramEnd"/>
      <w:r w:rsidRPr="00653198">
        <w:rPr>
          <w:sz w:val="26"/>
          <w:szCs w:val="26"/>
        </w:rPr>
        <w:t xml:space="preserve"> диагностики и консультирования»,</w:t>
      </w:r>
    </w:p>
    <w:p w:rsidR="001F2764" w:rsidRPr="00653198" w:rsidRDefault="001F2764" w:rsidP="001F2764">
      <w:pPr>
        <w:pStyle w:val="af1"/>
        <w:numPr>
          <w:ilvl w:val="0"/>
          <w:numId w:val="6"/>
        </w:numPr>
        <w:tabs>
          <w:tab w:val="left" w:pos="1134"/>
        </w:tabs>
        <w:suppressAutoHyphens/>
        <w:ind w:left="0" w:firstLine="709"/>
        <w:contextualSpacing/>
        <w:rPr>
          <w:sz w:val="26"/>
          <w:szCs w:val="26"/>
        </w:rPr>
      </w:pPr>
      <w:r w:rsidRPr="00653198">
        <w:rPr>
          <w:sz w:val="26"/>
          <w:szCs w:val="26"/>
        </w:rPr>
        <w:t>МАУ ДО «ДЮСШ № 2», МАУ ДО «ДЮСШ № 4».</w:t>
      </w:r>
    </w:p>
    <w:p w:rsidR="001F2764" w:rsidRPr="00653198" w:rsidRDefault="001F2764" w:rsidP="001F2764">
      <w:pPr>
        <w:widowControl w:val="0"/>
        <w:suppressAutoHyphens/>
        <w:autoSpaceDE w:val="0"/>
        <w:autoSpaceDN w:val="0"/>
        <w:adjustRightInd w:val="0"/>
        <w:spacing w:after="0" w:line="240" w:lineRule="auto"/>
        <w:ind w:firstLine="567"/>
        <w:jc w:val="both"/>
        <w:rPr>
          <w:rFonts w:ascii="Times New Roman" w:hAnsi="Times New Roman"/>
          <w:bCs/>
          <w:sz w:val="26"/>
          <w:szCs w:val="26"/>
        </w:rPr>
      </w:pPr>
      <w:r w:rsidRPr="00653198">
        <w:rPr>
          <w:rFonts w:ascii="Times New Roman" w:hAnsi="Times New Roman"/>
          <w:sz w:val="26"/>
          <w:szCs w:val="26"/>
        </w:rPr>
        <w:t>86,9% детей в возрасте от 5 до 18 лет были охвачены дополнительным образованием, что выше областного показателя за тот же период и на 18,9% превышает целевые показатели Плана мероприятий «Изменения в отраслях социальной сферы, направленные на повышение эффективности образования» в Свердловской области на 2013-2018 годы.</w:t>
      </w:r>
    </w:p>
    <w:p w:rsidR="001F2764" w:rsidRPr="00653198" w:rsidRDefault="001F2764" w:rsidP="001F2764">
      <w:pPr>
        <w:suppressAutoHyphens/>
        <w:spacing w:after="0" w:line="240" w:lineRule="auto"/>
        <w:ind w:firstLine="567"/>
        <w:jc w:val="both"/>
        <w:rPr>
          <w:rFonts w:ascii="Times New Roman" w:hAnsi="Times New Roman"/>
          <w:i/>
          <w:sz w:val="26"/>
          <w:szCs w:val="26"/>
        </w:rPr>
      </w:pPr>
      <w:r w:rsidRPr="00653198">
        <w:rPr>
          <w:rFonts w:ascii="Times New Roman" w:hAnsi="Times New Roman"/>
          <w:sz w:val="26"/>
          <w:szCs w:val="26"/>
        </w:rPr>
        <w:lastRenderedPageBreak/>
        <w:t>Дополнительные образовательные</w:t>
      </w:r>
      <w:r w:rsidR="00686650">
        <w:rPr>
          <w:rFonts w:ascii="Times New Roman" w:hAnsi="Times New Roman"/>
          <w:sz w:val="26"/>
          <w:szCs w:val="26"/>
        </w:rPr>
        <w:t xml:space="preserve"> услуги в прошлом учебном году </w:t>
      </w:r>
      <w:r w:rsidRPr="00653198">
        <w:rPr>
          <w:rFonts w:ascii="Times New Roman" w:hAnsi="Times New Roman"/>
          <w:sz w:val="26"/>
          <w:szCs w:val="26"/>
        </w:rPr>
        <w:t xml:space="preserve">оказывались детям во всех общеобразовательных учреждениях, подведомственных Управлению образования НГО. Процент школьников, занятых в кружках и секциях, развернутых на базе своей общеобразовательной организации, снизился по сравнению с прошлым годом и составил 60%. </w:t>
      </w: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Не вовлечены в систему дополнительного образования НГО 1</w:t>
      </w:r>
      <w:r w:rsidR="00686650">
        <w:rPr>
          <w:rFonts w:ascii="Times New Roman" w:hAnsi="Times New Roman"/>
          <w:sz w:val="26"/>
          <w:szCs w:val="26"/>
        </w:rPr>
        <w:t xml:space="preserve"> </w:t>
      </w:r>
      <w:r w:rsidRPr="00653198">
        <w:rPr>
          <w:rFonts w:ascii="Times New Roman" w:hAnsi="Times New Roman"/>
          <w:sz w:val="26"/>
          <w:szCs w:val="26"/>
        </w:rPr>
        <w:t xml:space="preserve">080 </w:t>
      </w:r>
      <w:proofErr w:type="gramStart"/>
      <w:r w:rsidR="00686650">
        <w:rPr>
          <w:rFonts w:ascii="Times New Roman" w:hAnsi="Times New Roman"/>
          <w:sz w:val="26"/>
          <w:szCs w:val="26"/>
        </w:rPr>
        <w:t>об</w:t>
      </w:r>
      <w:r w:rsidRPr="00653198">
        <w:rPr>
          <w:rFonts w:ascii="Times New Roman" w:hAnsi="Times New Roman"/>
          <w:sz w:val="26"/>
          <w:szCs w:val="26"/>
        </w:rPr>
        <w:t>уча</w:t>
      </w:r>
      <w:r w:rsidR="00686650">
        <w:rPr>
          <w:rFonts w:ascii="Times New Roman" w:hAnsi="Times New Roman"/>
          <w:sz w:val="26"/>
          <w:szCs w:val="26"/>
        </w:rPr>
        <w:t>ю</w:t>
      </w:r>
      <w:r w:rsidRPr="00653198">
        <w:rPr>
          <w:rFonts w:ascii="Times New Roman" w:hAnsi="Times New Roman"/>
          <w:sz w:val="26"/>
          <w:szCs w:val="26"/>
        </w:rPr>
        <w:t>щихся</w:t>
      </w:r>
      <w:proofErr w:type="gramEnd"/>
      <w:r w:rsidRPr="00653198">
        <w:rPr>
          <w:rFonts w:ascii="Times New Roman" w:hAnsi="Times New Roman"/>
          <w:sz w:val="26"/>
          <w:szCs w:val="26"/>
        </w:rPr>
        <w:t xml:space="preserve">, что составляет 13,1%, в прошлом учебном году данный показатель составлял 10,6%. </w:t>
      </w:r>
    </w:p>
    <w:p w:rsidR="001F2764" w:rsidRPr="00653198" w:rsidRDefault="001F2764" w:rsidP="001F2764">
      <w:pPr>
        <w:pStyle w:val="a3"/>
        <w:ind w:firstLine="567"/>
        <w:jc w:val="both"/>
        <w:rPr>
          <w:rFonts w:ascii="Times New Roman" w:hAnsi="Times New Roman"/>
          <w:bCs/>
          <w:sz w:val="26"/>
          <w:szCs w:val="26"/>
        </w:rPr>
      </w:pPr>
      <w:r w:rsidRPr="00653198">
        <w:rPr>
          <w:rFonts w:ascii="Times New Roman" w:hAnsi="Times New Roman"/>
          <w:bCs/>
          <w:sz w:val="26"/>
          <w:szCs w:val="26"/>
        </w:rPr>
        <w:t>Наибольшее количество обучающихся в системе дополнительного образования – учащиеся начальной школы - 49,2%, в основной школе этот показатель сос</w:t>
      </w:r>
      <w:r w:rsidR="00686650">
        <w:rPr>
          <w:rFonts w:ascii="Times New Roman" w:hAnsi="Times New Roman"/>
          <w:bCs/>
          <w:sz w:val="26"/>
          <w:szCs w:val="26"/>
        </w:rPr>
        <w:t xml:space="preserve">тавляет 41,4%, в средней школе лишь 9,4%. </w:t>
      </w:r>
      <w:r w:rsidRPr="00653198">
        <w:rPr>
          <w:rFonts w:ascii="Times New Roman" w:hAnsi="Times New Roman"/>
          <w:bCs/>
          <w:sz w:val="26"/>
          <w:szCs w:val="26"/>
        </w:rPr>
        <w:t>Это обусловлено, в том числе, и развитием внеучебной деятельности как необходимого элемента образовательной пр</w:t>
      </w:r>
      <w:r w:rsidR="00686650">
        <w:rPr>
          <w:rFonts w:ascii="Times New Roman" w:hAnsi="Times New Roman"/>
          <w:bCs/>
          <w:sz w:val="26"/>
          <w:szCs w:val="26"/>
        </w:rPr>
        <w:t>ограммы, построенной на основе ф</w:t>
      </w:r>
      <w:r w:rsidRPr="00653198">
        <w:rPr>
          <w:rFonts w:ascii="Times New Roman" w:hAnsi="Times New Roman"/>
          <w:bCs/>
          <w:sz w:val="26"/>
          <w:szCs w:val="26"/>
        </w:rPr>
        <w:t xml:space="preserve">едеральных государственных образовательных стандартов. </w:t>
      </w:r>
    </w:p>
    <w:p w:rsidR="001F2764" w:rsidRDefault="001F2764" w:rsidP="001F2764">
      <w:pPr>
        <w:suppressAutoHyphens/>
        <w:spacing w:after="0" w:line="240" w:lineRule="auto"/>
        <w:ind w:firstLine="567"/>
        <w:jc w:val="both"/>
        <w:rPr>
          <w:rFonts w:ascii="Times New Roman" w:hAnsi="Times New Roman"/>
          <w:sz w:val="26"/>
          <w:szCs w:val="26"/>
        </w:rPr>
      </w:pPr>
      <w:r w:rsidRPr="00653198">
        <w:rPr>
          <w:rFonts w:ascii="Times New Roman" w:hAnsi="Times New Roman"/>
          <w:sz w:val="26"/>
          <w:szCs w:val="26"/>
        </w:rPr>
        <w:t xml:space="preserve">Самыми массовыми направлениями в системе дополнительного образования общеобразовательных организаций остаются </w:t>
      </w:r>
      <w:proofErr w:type="gramStart"/>
      <w:r w:rsidRPr="00653198">
        <w:rPr>
          <w:rFonts w:ascii="Times New Roman" w:hAnsi="Times New Roman"/>
          <w:sz w:val="26"/>
          <w:szCs w:val="26"/>
        </w:rPr>
        <w:t>художественно-эстетическое</w:t>
      </w:r>
      <w:proofErr w:type="gramEnd"/>
      <w:r w:rsidRPr="00653198">
        <w:rPr>
          <w:rFonts w:ascii="Times New Roman" w:hAnsi="Times New Roman"/>
          <w:sz w:val="26"/>
          <w:szCs w:val="26"/>
        </w:rPr>
        <w:t xml:space="preserve"> и физкультурно-спортивное. Вместе с тем, наблюдается позитивная динамика численности детей в объединениях научно-технической, военно-патриотической направленностей. </w:t>
      </w:r>
    </w:p>
    <w:p w:rsidR="001D22CF" w:rsidRPr="001D22CF" w:rsidRDefault="001D22CF" w:rsidP="001F2764">
      <w:pPr>
        <w:suppressAutoHyphens/>
        <w:spacing w:after="0" w:line="240" w:lineRule="auto"/>
        <w:ind w:firstLine="567"/>
        <w:jc w:val="both"/>
        <w:rPr>
          <w:rFonts w:ascii="Times New Roman" w:hAnsi="Times New Roman"/>
          <w:sz w:val="16"/>
          <w:szCs w:val="16"/>
        </w:rPr>
      </w:pPr>
    </w:p>
    <w:p w:rsidR="001D22CF" w:rsidRDefault="001D22CF" w:rsidP="001D22CF">
      <w:pPr>
        <w:suppressAutoHyphens/>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Численность обучающихся в системе дополнительного образования общеобразовательных организаций по направлениям </w:t>
      </w:r>
      <w:proofErr w:type="spellStart"/>
      <w:r>
        <w:rPr>
          <w:rFonts w:ascii="Times New Roman" w:hAnsi="Times New Roman"/>
          <w:b/>
          <w:i/>
          <w:sz w:val="24"/>
          <w:szCs w:val="24"/>
        </w:rPr>
        <w:t>деятльности</w:t>
      </w:r>
      <w:proofErr w:type="spellEnd"/>
      <w:r>
        <w:rPr>
          <w:rFonts w:ascii="Times New Roman" w:hAnsi="Times New Roman"/>
          <w:b/>
          <w:i/>
          <w:sz w:val="24"/>
          <w:szCs w:val="24"/>
        </w:rPr>
        <w:t xml:space="preserve"> </w:t>
      </w:r>
    </w:p>
    <w:p w:rsidR="001F2764" w:rsidRDefault="001D22CF" w:rsidP="001D22CF">
      <w:pPr>
        <w:suppressAutoHyphens/>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по состоянию </w:t>
      </w:r>
      <w:r w:rsidR="001F2764" w:rsidRPr="006D4DA3">
        <w:rPr>
          <w:rFonts w:ascii="Times New Roman" w:hAnsi="Times New Roman"/>
          <w:b/>
          <w:i/>
          <w:sz w:val="24"/>
          <w:szCs w:val="24"/>
        </w:rPr>
        <w:t>на 31.05.2016</w:t>
      </w:r>
      <w:r w:rsidR="006D4DA3">
        <w:rPr>
          <w:rFonts w:ascii="Times New Roman" w:hAnsi="Times New Roman"/>
          <w:b/>
          <w:i/>
          <w:sz w:val="24"/>
          <w:szCs w:val="24"/>
        </w:rPr>
        <w:t xml:space="preserve"> </w:t>
      </w:r>
      <w:r w:rsidR="001F2764" w:rsidRPr="006D4DA3">
        <w:rPr>
          <w:rFonts w:ascii="Times New Roman" w:hAnsi="Times New Roman"/>
          <w:b/>
          <w:i/>
          <w:sz w:val="24"/>
          <w:szCs w:val="24"/>
        </w:rPr>
        <w:t>г</w:t>
      </w:r>
      <w:r>
        <w:rPr>
          <w:rFonts w:ascii="Times New Roman" w:hAnsi="Times New Roman"/>
          <w:b/>
          <w:i/>
          <w:sz w:val="24"/>
          <w:szCs w:val="24"/>
        </w:rPr>
        <w:t>ода</w:t>
      </w:r>
    </w:p>
    <w:p w:rsidR="001D22CF" w:rsidRPr="001D22CF" w:rsidRDefault="001D22CF" w:rsidP="001D22CF">
      <w:pPr>
        <w:suppressAutoHyphens/>
        <w:spacing w:after="0" w:line="240" w:lineRule="auto"/>
        <w:ind w:firstLine="567"/>
        <w:jc w:val="center"/>
        <w:rPr>
          <w:rFonts w:ascii="Times New Roman" w:hAnsi="Times New Roman"/>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gridCol w:w="2800"/>
      </w:tblGrid>
      <w:tr w:rsidR="001F2764" w:rsidRPr="00653198" w:rsidTr="001D22CF">
        <w:tc>
          <w:tcPr>
            <w:tcW w:w="3794" w:type="dxa"/>
            <w:shd w:val="clear" w:color="auto" w:fill="D9D9D9" w:themeFill="background1" w:themeFillShade="D9"/>
            <w:vAlign w:val="center"/>
          </w:tcPr>
          <w:p w:rsidR="001F2764" w:rsidRPr="001D22CF" w:rsidRDefault="001F2764" w:rsidP="001D22CF">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Направление деятельности</w:t>
            </w:r>
          </w:p>
        </w:tc>
        <w:tc>
          <w:tcPr>
            <w:tcW w:w="2977" w:type="dxa"/>
            <w:shd w:val="clear" w:color="auto" w:fill="D9D9D9" w:themeFill="background1" w:themeFillShade="D9"/>
            <w:vAlign w:val="center"/>
          </w:tcPr>
          <w:p w:rsidR="001F2764" w:rsidRPr="001D22CF" w:rsidRDefault="001F2764" w:rsidP="001D22CF">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 xml:space="preserve">Количество </w:t>
            </w:r>
            <w:proofErr w:type="gramStart"/>
            <w:r w:rsidRPr="001D22CF">
              <w:rPr>
                <w:rFonts w:ascii="Times New Roman" w:eastAsia="Times New Roman" w:hAnsi="Times New Roman"/>
                <w:sz w:val="24"/>
                <w:szCs w:val="24"/>
              </w:rPr>
              <w:t>обучающихся</w:t>
            </w:r>
            <w:proofErr w:type="gramEnd"/>
          </w:p>
        </w:tc>
        <w:tc>
          <w:tcPr>
            <w:tcW w:w="2800" w:type="dxa"/>
            <w:shd w:val="clear" w:color="auto" w:fill="D9D9D9" w:themeFill="background1" w:themeFillShade="D9"/>
            <w:vAlign w:val="center"/>
          </w:tcPr>
          <w:p w:rsidR="001F2764" w:rsidRPr="001D22CF" w:rsidRDefault="001F2764" w:rsidP="001D22CF">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 xml:space="preserve">% от общего количества </w:t>
            </w:r>
            <w:proofErr w:type="gramStart"/>
            <w:r w:rsidRPr="001D22CF">
              <w:rPr>
                <w:rFonts w:ascii="Times New Roman" w:eastAsia="Times New Roman" w:hAnsi="Times New Roman"/>
                <w:sz w:val="24"/>
                <w:szCs w:val="24"/>
              </w:rPr>
              <w:t>занимающихся</w:t>
            </w:r>
            <w:proofErr w:type="gramEnd"/>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Художественно-эстетическое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w:t>
            </w:r>
            <w:r w:rsidR="001D22CF">
              <w:rPr>
                <w:rFonts w:ascii="Times New Roman" w:eastAsia="Times New Roman" w:hAnsi="Times New Roman"/>
                <w:sz w:val="24"/>
                <w:szCs w:val="24"/>
              </w:rPr>
              <w:t xml:space="preserve"> </w:t>
            </w:r>
            <w:r w:rsidRPr="001D22CF">
              <w:rPr>
                <w:rFonts w:ascii="Times New Roman" w:eastAsia="Times New Roman" w:hAnsi="Times New Roman"/>
                <w:sz w:val="24"/>
                <w:szCs w:val="24"/>
              </w:rPr>
              <w:t>132</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22,7%</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Физкультурно-спортивное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w:t>
            </w:r>
            <w:r w:rsidR="001D22CF">
              <w:rPr>
                <w:rFonts w:ascii="Times New Roman" w:eastAsia="Times New Roman" w:hAnsi="Times New Roman"/>
                <w:sz w:val="24"/>
                <w:szCs w:val="24"/>
              </w:rPr>
              <w:t xml:space="preserve"> </w:t>
            </w:r>
            <w:r w:rsidRPr="001D22CF">
              <w:rPr>
                <w:rFonts w:ascii="Times New Roman" w:eastAsia="Times New Roman" w:hAnsi="Times New Roman"/>
                <w:sz w:val="24"/>
                <w:szCs w:val="24"/>
              </w:rPr>
              <w:t>664</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17,6%</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 xml:space="preserve">Культурологическое </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w:t>
            </w:r>
            <w:r w:rsidR="001D22CF">
              <w:rPr>
                <w:rFonts w:ascii="Times New Roman" w:eastAsia="Times New Roman" w:hAnsi="Times New Roman"/>
                <w:sz w:val="24"/>
                <w:szCs w:val="24"/>
              </w:rPr>
              <w:t xml:space="preserve"> </w:t>
            </w:r>
            <w:r w:rsidRPr="001D22CF">
              <w:rPr>
                <w:rFonts w:ascii="Times New Roman" w:eastAsia="Times New Roman" w:hAnsi="Times New Roman"/>
                <w:sz w:val="24"/>
                <w:szCs w:val="24"/>
              </w:rPr>
              <w:t>611</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17,1%</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proofErr w:type="gramStart"/>
            <w:r w:rsidRPr="001D22CF">
              <w:rPr>
                <w:rFonts w:ascii="Times New Roman" w:eastAsia="Times New Roman" w:hAnsi="Times New Roman"/>
                <w:sz w:val="24"/>
                <w:szCs w:val="24"/>
              </w:rPr>
              <w:t>Естественно-научное</w:t>
            </w:r>
            <w:proofErr w:type="gramEnd"/>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w:t>
            </w:r>
            <w:r w:rsidR="001D22CF">
              <w:rPr>
                <w:rFonts w:ascii="Times New Roman" w:eastAsia="Times New Roman" w:hAnsi="Times New Roman"/>
                <w:sz w:val="24"/>
                <w:szCs w:val="24"/>
              </w:rPr>
              <w:t xml:space="preserve"> </w:t>
            </w:r>
            <w:r w:rsidRPr="001D22CF">
              <w:rPr>
                <w:rFonts w:ascii="Times New Roman" w:eastAsia="Times New Roman" w:hAnsi="Times New Roman"/>
                <w:sz w:val="24"/>
                <w:szCs w:val="24"/>
              </w:rPr>
              <w:t>013</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10,7%</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Социал</w:t>
            </w:r>
            <w:r w:rsidR="001D22CF">
              <w:rPr>
                <w:rFonts w:ascii="Times New Roman" w:eastAsia="Times New Roman" w:hAnsi="Times New Roman"/>
                <w:sz w:val="24"/>
                <w:szCs w:val="24"/>
              </w:rPr>
              <w:t>ь</w:t>
            </w:r>
            <w:r w:rsidRPr="001D22CF">
              <w:rPr>
                <w:rFonts w:ascii="Times New Roman" w:eastAsia="Times New Roman" w:hAnsi="Times New Roman"/>
                <w:sz w:val="24"/>
                <w:szCs w:val="24"/>
              </w:rPr>
              <w:t>но-педагогическое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868</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9,2%</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Научно-техническое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859</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9,1%</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Турист</w:t>
            </w:r>
            <w:r w:rsidR="00E70428" w:rsidRPr="001D22CF">
              <w:rPr>
                <w:rFonts w:ascii="Times New Roman" w:eastAsia="Times New Roman" w:hAnsi="Times New Roman"/>
                <w:sz w:val="24"/>
                <w:szCs w:val="24"/>
              </w:rPr>
              <w:t>с</w:t>
            </w:r>
            <w:r w:rsidRPr="001D22CF">
              <w:rPr>
                <w:rFonts w:ascii="Times New Roman" w:eastAsia="Times New Roman" w:hAnsi="Times New Roman"/>
                <w:sz w:val="24"/>
                <w:szCs w:val="24"/>
              </w:rPr>
              <w:t>ко-краеведческое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809</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8,5%</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 xml:space="preserve">Эколого-биологическое </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214</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2,3%</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Военно-патриотическое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203</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2,2%</w:t>
            </w:r>
          </w:p>
        </w:tc>
      </w:tr>
      <w:tr w:rsidR="001F2764" w:rsidRPr="00653198" w:rsidTr="001F2764">
        <w:tc>
          <w:tcPr>
            <w:tcW w:w="3794" w:type="dxa"/>
          </w:tcPr>
          <w:p w:rsidR="001F2764" w:rsidRPr="001D22CF" w:rsidRDefault="001F2764" w:rsidP="001F2764">
            <w:pPr>
              <w:suppressAutoHyphens/>
              <w:spacing w:after="0" w:line="240" w:lineRule="auto"/>
              <w:jc w:val="both"/>
              <w:rPr>
                <w:rFonts w:ascii="Times New Roman" w:eastAsia="Times New Roman" w:hAnsi="Times New Roman"/>
                <w:sz w:val="24"/>
                <w:szCs w:val="24"/>
              </w:rPr>
            </w:pPr>
            <w:r w:rsidRPr="001D22CF">
              <w:rPr>
                <w:rFonts w:ascii="Times New Roman" w:eastAsia="Times New Roman" w:hAnsi="Times New Roman"/>
                <w:sz w:val="24"/>
                <w:szCs w:val="24"/>
              </w:rPr>
              <w:t>Спортивно-техническое</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24</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0,6%</w:t>
            </w:r>
          </w:p>
        </w:tc>
      </w:tr>
      <w:tr w:rsidR="001F2764" w:rsidRPr="00653198" w:rsidTr="001F2764">
        <w:tc>
          <w:tcPr>
            <w:tcW w:w="3794" w:type="dxa"/>
          </w:tcPr>
          <w:p w:rsidR="001F2764" w:rsidRPr="001D22CF" w:rsidRDefault="001D22CF" w:rsidP="001D22CF">
            <w:pPr>
              <w:suppressAutoHyphens/>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ИТОГО</w:t>
            </w:r>
          </w:p>
        </w:tc>
        <w:tc>
          <w:tcPr>
            <w:tcW w:w="2977" w:type="dxa"/>
          </w:tcPr>
          <w:p w:rsidR="001F2764" w:rsidRPr="001D22CF" w:rsidRDefault="001F2764" w:rsidP="001F2764">
            <w:pPr>
              <w:suppressAutoHyphens/>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9397</w:t>
            </w:r>
          </w:p>
        </w:tc>
        <w:tc>
          <w:tcPr>
            <w:tcW w:w="2800" w:type="dxa"/>
          </w:tcPr>
          <w:p w:rsidR="001F2764" w:rsidRPr="001D22CF" w:rsidRDefault="001F2764" w:rsidP="001F2764">
            <w:pPr>
              <w:suppressAutoHyphens/>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100%</w:t>
            </w:r>
          </w:p>
        </w:tc>
      </w:tr>
    </w:tbl>
    <w:p w:rsidR="001F2764" w:rsidRPr="00653198" w:rsidRDefault="001F2764" w:rsidP="001F2764">
      <w:pPr>
        <w:suppressAutoHyphens/>
        <w:spacing w:after="0" w:line="240" w:lineRule="auto"/>
        <w:jc w:val="both"/>
        <w:rPr>
          <w:rFonts w:ascii="Times New Roman" w:hAnsi="Times New Roman"/>
          <w:sz w:val="26"/>
          <w:szCs w:val="26"/>
        </w:rPr>
      </w:pP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Объединения дополнительного образования военно-патриотической направленности действуют в 5 общеобразовательных организациях города: МАО</w:t>
      </w:r>
      <w:r w:rsidR="001D22CF">
        <w:rPr>
          <w:rFonts w:ascii="Times New Roman" w:hAnsi="Times New Roman"/>
          <w:sz w:val="26"/>
          <w:szCs w:val="26"/>
        </w:rPr>
        <w:t>У</w:t>
      </w:r>
      <w:r w:rsidRPr="00653198">
        <w:rPr>
          <w:rFonts w:ascii="Times New Roman" w:hAnsi="Times New Roman"/>
          <w:sz w:val="26"/>
          <w:szCs w:val="26"/>
        </w:rPr>
        <w:t xml:space="preserve"> «Школа-интернат № 53», МАОУ «СОШ № 45», МАОУ «СОШ № 48», МАОУ «Лицей № 56», МАОУ «СОШ с. </w:t>
      </w:r>
      <w:proofErr w:type="spellStart"/>
      <w:r w:rsidRPr="00653198">
        <w:rPr>
          <w:rFonts w:ascii="Times New Roman" w:hAnsi="Times New Roman"/>
          <w:sz w:val="26"/>
          <w:szCs w:val="26"/>
        </w:rPr>
        <w:t>Тарасково</w:t>
      </w:r>
      <w:proofErr w:type="spellEnd"/>
      <w:r w:rsidRPr="00653198">
        <w:rPr>
          <w:rFonts w:ascii="Times New Roman" w:hAnsi="Times New Roman"/>
          <w:sz w:val="26"/>
          <w:szCs w:val="26"/>
        </w:rPr>
        <w:t>». Спортивно-техническое направление реализуется лишь в МАОУ «Лицей № 58», МАОУ «СОШ № 57» и МАУ ДО «СЮТ».</w:t>
      </w: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В 2015-2016 учебном году в учреждениях дополнительного образования занималось 5 985 человек, из них 2 336 – в детско-юношеских спортивных школах.</w:t>
      </w: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Индивидуальными услугами (психолого-педагогическими, индивидуальными, ИРЗ), предоставляемыми МАУ ДО «ЦДК»</w:t>
      </w:r>
      <w:r w:rsidR="00E70428">
        <w:rPr>
          <w:rFonts w:ascii="Times New Roman" w:hAnsi="Times New Roman"/>
          <w:sz w:val="26"/>
          <w:szCs w:val="26"/>
        </w:rPr>
        <w:t xml:space="preserve">, </w:t>
      </w:r>
      <w:r w:rsidRPr="00653198">
        <w:rPr>
          <w:rFonts w:ascii="Times New Roman" w:hAnsi="Times New Roman"/>
          <w:sz w:val="26"/>
          <w:szCs w:val="26"/>
        </w:rPr>
        <w:t>воспользовались 2</w:t>
      </w:r>
      <w:r w:rsidR="001D22CF">
        <w:rPr>
          <w:rFonts w:ascii="Times New Roman" w:hAnsi="Times New Roman"/>
          <w:sz w:val="26"/>
          <w:szCs w:val="26"/>
        </w:rPr>
        <w:t xml:space="preserve"> </w:t>
      </w:r>
      <w:r w:rsidRPr="00653198">
        <w:rPr>
          <w:rFonts w:ascii="Times New Roman" w:hAnsi="Times New Roman"/>
          <w:sz w:val="26"/>
          <w:szCs w:val="26"/>
        </w:rPr>
        <w:t>220 человек.</w:t>
      </w: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 xml:space="preserve">В детских спортивных школах проводилась целенаправленная работа по созданию условий для занятий детьми различными видами спорта. </w:t>
      </w: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В 2015-2016 учебном году были внесены во Всероссийский реестр спортивных сооружений спо</w:t>
      </w:r>
      <w:r w:rsidR="001D22CF">
        <w:rPr>
          <w:rFonts w:ascii="Times New Roman" w:hAnsi="Times New Roman"/>
          <w:sz w:val="26"/>
          <w:szCs w:val="26"/>
        </w:rPr>
        <w:t xml:space="preserve">ртивные объекты: спортивный зал </w:t>
      </w:r>
      <w:r w:rsidRPr="00653198">
        <w:rPr>
          <w:rFonts w:ascii="Times New Roman" w:hAnsi="Times New Roman"/>
          <w:sz w:val="26"/>
          <w:szCs w:val="26"/>
        </w:rPr>
        <w:t xml:space="preserve">МАУ ДО «ДЮСШ № 4»,  </w:t>
      </w:r>
      <w:r w:rsidRPr="00653198">
        <w:rPr>
          <w:rFonts w:ascii="Times New Roman" w:hAnsi="Times New Roman"/>
          <w:sz w:val="26"/>
          <w:szCs w:val="26"/>
        </w:rPr>
        <w:lastRenderedPageBreak/>
        <w:t>спортивный компле</w:t>
      </w:r>
      <w:proofErr w:type="gramStart"/>
      <w:r w:rsidRPr="00653198">
        <w:rPr>
          <w:rFonts w:ascii="Times New Roman" w:hAnsi="Times New Roman"/>
          <w:sz w:val="26"/>
          <w:szCs w:val="26"/>
        </w:rPr>
        <w:t>кс с дв</w:t>
      </w:r>
      <w:proofErr w:type="gramEnd"/>
      <w:r w:rsidRPr="00653198">
        <w:rPr>
          <w:rFonts w:ascii="Times New Roman" w:hAnsi="Times New Roman"/>
          <w:sz w:val="26"/>
          <w:szCs w:val="26"/>
        </w:rPr>
        <w:t>умя спортивными залами и футбольное поле МАУ ДО «ДЮСШ № 2», что позволяет проводить на территории округа спортивные соревнования областного</w:t>
      </w:r>
      <w:r w:rsidR="001D22CF">
        <w:rPr>
          <w:rFonts w:ascii="Times New Roman" w:hAnsi="Times New Roman"/>
          <w:sz w:val="26"/>
          <w:szCs w:val="26"/>
        </w:rPr>
        <w:t xml:space="preserve"> и более высоких уровней</w:t>
      </w:r>
      <w:r w:rsidRPr="00653198">
        <w:rPr>
          <w:rFonts w:ascii="Times New Roman" w:hAnsi="Times New Roman"/>
          <w:sz w:val="26"/>
          <w:szCs w:val="26"/>
        </w:rPr>
        <w:t xml:space="preserve">. </w:t>
      </w:r>
    </w:p>
    <w:p w:rsidR="001F2764" w:rsidRPr="00653198" w:rsidRDefault="001F2764" w:rsidP="001F2764">
      <w:pPr>
        <w:spacing w:after="0" w:line="240" w:lineRule="auto"/>
        <w:ind w:firstLine="567"/>
        <w:jc w:val="both"/>
        <w:rPr>
          <w:rFonts w:ascii="Times New Roman" w:hAnsi="Times New Roman"/>
          <w:sz w:val="26"/>
          <w:szCs w:val="26"/>
        </w:rPr>
      </w:pPr>
      <w:r w:rsidRPr="00653198">
        <w:rPr>
          <w:rFonts w:ascii="Times New Roman" w:hAnsi="Times New Roman"/>
          <w:sz w:val="26"/>
          <w:szCs w:val="26"/>
        </w:rPr>
        <w:t>В 2015-2016 учебном году в 468 соревнованиях различного уровня приняли участие 3 115 обучающихся учреждений дополнительного образования (МАУ ДО «ДЮСШ № 2», МАУ ДО «ДЮСШ № 4», МАУ ДО «СЮТ», МАУ ДО «ЦВР»).</w:t>
      </w:r>
    </w:p>
    <w:p w:rsidR="001F2764" w:rsidRPr="00653198" w:rsidRDefault="001F2764" w:rsidP="001F2764">
      <w:pPr>
        <w:spacing w:after="0" w:line="240" w:lineRule="auto"/>
        <w:ind w:firstLine="567"/>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580"/>
        <w:gridCol w:w="1635"/>
        <w:gridCol w:w="1592"/>
        <w:gridCol w:w="1527"/>
        <w:gridCol w:w="1561"/>
      </w:tblGrid>
      <w:tr w:rsidR="001F2764" w:rsidRPr="00653198" w:rsidTr="001D22CF">
        <w:tc>
          <w:tcPr>
            <w:tcW w:w="1595" w:type="dxa"/>
            <w:shd w:val="clear" w:color="auto" w:fill="D9D9D9" w:themeFill="background1" w:themeFillShade="D9"/>
          </w:tcPr>
          <w:p w:rsidR="001F2764" w:rsidRPr="001D22CF" w:rsidRDefault="001F2764" w:rsidP="001F2764">
            <w:pPr>
              <w:spacing w:after="0" w:line="240" w:lineRule="auto"/>
              <w:jc w:val="center"/>
              <w:rPr>
                <w:rFonts w:ascii="Times New Roman" w:eastAsia="Times New Roman" w:hAnsi="Times New Roman"/>
                <w:sz w:val="24"/>
                <w:szCs w:val="24"/>
              </w:rPr>
            </w:pPr>
          </w:p>
        </w:tc>
        <w:tc>
          <w:tcPr>
            <w:tcW w:w="1595" w:type="dxa"/>
            <w:shd w:val="clear" w:color="auto" w:fill="D9D9D9" w:themeFill="background1" w:themeFillShade="D9"/>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Количество участников</w:t>
            </w:r>
          </w:p>
        </w:tc>
        <w:tc>
          <w:tcPr>
            <w:tcW w:w="1595" w:type="dxa"/>
            <w:shd w:val="clear" w:color="auto" w:fill="D9D9D9" w:themeFill="background1" w:themeFillShade="D9"/>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 xml:space="preserve">Количество </w:t>
            </w:r>
            <w:proofErr w:type="gramStart"/>
            <w:r w:rsidRPr="001D22CF">
              <w:rPr>
                <w:rFonts w:ascii="Times New Roman" w:eastAsia="Times New Roman" w:hAnsi="Times New Roman"/>
                <w:sz w:val="24"/>
                <w:szCs w:val="24"/>
              </w:rPr>
              <w:t>обучающихся</w:t>
            </w:r>
            <w:proofErr w:type="gramEnd"/>
          </w:p>
        </w:tc>
        <w:tc>
          <w:tcPr>
            <w:tcW w:w="1595" w:type="dxa"/>
            <w:shd w:val="clear" w:color="auto" w:fill="D9D9D9" w:themeFill="background1" w:themeFillShade="D9"/>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Количество мероприятий</w:t>
            </w:r>
          </w:p>
        </w:tc>
        <w:tc>
          <w:tcPr>
            <w:tcW w:w="1595" w:type="dxa"/>
            <w:shd w:val="clear" w:color="auto" w:fill="D9D9D9" w:themeFill="background1" w:themeFillShade="D9"/>
          </w:tcPr>
          <w:p w:rsidR="001D22CF" w:rsidRPr="001D22CF" w:rsidRDefault="001D22CF" w:rsidP="001F2764">
            <w:pPr>
              <w:spacing w:after="0" w:line="240" w:lineRule="auto"/>
              <w:jc w:val="center"/>
              <w:rPr>
                <w:rFonts w:ascii="Times New Roman" w:eastAsia="Times New Roman" w:hAnsi="Times New Roman"/>
                <w:sz w:val="12"/>
                <w:szCs w:val="12"/>
              </w:rPr>
            </w:pPr>
          </w:p>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lang w:val="en-US"/>
              </w:rPr>
              <w:t xml:space="preserve">I </w:t>
            </w:r>
            <w:r w:rsidRPr="001D22CF">
              <w:rPr>
                <w:rFonts w:ascii="Times New Roman" w:eastAsia="Times New Roman" w:hAnsi="Times New Roman"/>
                <w:sz w:val="24"/>
                <w:szCs w:val="24"/>
              </w:rPr>
              <w:t>место</w:t>
            </w:r>
          </w:p>
        </w:tc>
        <w:tc>
          <w:tcPr>
            <w:tcW w:w="1596" w:type="dxa"/>
            <w:shd w:val="clear" w:color="auto" w:fill="D9D9D9" w:themeFill="background1" w:themeFillShade="D9"/>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Призовое место</w:t>
            </w:r>
          </w:p>
        </w:tc>
      </w:tr>
      <w:tr w:rsidR="001F2764" w:rsidRPr="00653198" w:rsidTr="001F2764">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Городской</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12 810</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1 723</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143</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607</w:t>
            </w:r>
          </w:p>
        </w:tc>
        <w:tc>
          <w:tcPr>
            <w:tcW w:w="1596"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963</w:t>
            </w:r>
          </w:p>
        </w:tc>
      </w:tr>
      <w:tr w:rsidR="001F2764" w:rsidRPr="00653198" w:rsidTr="001F2764">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Областной</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2 946</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1 268</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252</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209</w:t>
            </w:r>
          </w:p>
        </w:tc>
        <w:tc>
          <w:tcPr>
            <w:tcW w:w="1596"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349</w:t>
            </w:r>
          </w:p>
        </w:tc>
      </w:tr>
      <w:tr w:rsidR="001F2764" w:rsidRPr="00653198" w:rsidTr="001F2764">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Российский</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277</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114</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64</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28</w:t>
            </w:r>
          </w:p>
        </w:tc>
        <w:tc>
          <w:tcPr>
            <w:tcW w:w="1596"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51</w:t>
            </w:r>
          </w:p>
        </w:tc>
      </w:tr>
      <w:tr w:rsidR="001F2764" w:rsidRPr="00653198" w:rsidTr="001F2764">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 xml:space="preserve">Международный </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15</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10</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9</w:t>
            </w:r>
          </w:p>
        </w:tc>
        <w:tc>
          <w:tcPr>
            <w:tcW w:w="1595"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3</w:t>
            </w:r>
          </w:p>
        </w:tc>
        <w:tc>
          <w:tcPr>
            <w:tcW w:w="1596" w:type="dxa"/>
          </w:tcPr>
          <w:p w:rsidR="001F2764" w:rsidRPr="001D22CF" w:rsidRDefault="001F2764" w:rsidP="001F2764">
            <w:pPr>
              <w:spacing w:after="0" w:line="240" w:lineRule="auto"/>
              <w:jc w:val="center"/>
              <w:rPr>
                <w:rFonts w:ascii="Times New Roman" w:eastAsia="Times New Roman" w:hAnsi="Times New Roman"/>
                <w:sz w:val="24"/>
                <w:szCs w:val="24"/>
              </w:rPr>
            </w:pPr>
            <w:r w:rsidRPr="001D22CF">
              <w:rPr>
                <w:rFonts w:ascii="Times New Roman" w:eastAsia="Times New Roman" w:hAnsi="Times New Roman"/>
                <w:sz w:val="24"/>
                <w:szCs w:val="24"/>
              </w:rPr>
              <w:t>2</w:t>
            </w:r>
          </w:p>
        </w:tc>
      </w:tr>
      <w:tr w:rsidR="001F2764" w:rsidRPr="00653198" w:rsidTr="001F2764">
        <w:tc>
          <w:tcPr>
            <w:tcW w:w="1595" w:type="dxa"/>
          </w:tcPr>
          <w:p w:rsidR="001F2764" w:rsidRPr="001D22CF" w:rsidRDefault="001D22CF" w:rsidP="001F2764">
            <w:pPr>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ИТОГО</w:t>
            </w:r>
          </w:p>
        </w:tc>
        <w:tc>
          <w:tcPr>
            <w:tcW w:w="1595" w:type="dxa"/>
          </w:tcPr>
          <w:p w:rsidR="001F2764" w:rsidRPr="001D22CF" w:rsidRDefault="001F2764" w:rsidP="001F2764">
            <w:pPr>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16 048</w:t>
            </w:r>
          </w:p>
        </w:tc>
        <w:tc>
          <w:tcPr>
            <w:tcW w:w="1595" w:type="dxa"/>
          </w:tcPr>
          <w:p w:rsidR="001F2764" w:rsidRPr="001D22CF" w:rsidRDefault="001F2764" w:rsidP="001F2764">
            <w:pPr>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3 115</w:t>
            </w:r>
          </w:p>
        </w:tc>
        <w:tc>
          <w:tcPr>
            <w:tcW w:w="1595" w:type="dxa"/>
          </w:tcPr>
          <w:p w:rsidR="001F2764" w:rsidRPr="001D22CF" w:rsidRDefault="001F2764" w:rsidP="001F2764">
            <w:pPr>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468</w:t>
            </w:r>
          </w:p>
        </w:tc>
        <w:tc>
          <w:tcPr>
            <w:tcW w:w="1595" w:type="dxa"/>
          </w:tcPr>
          <w:p w:rsidR="001F2764" w:rsidRPr="001D22CF" w:rsidRDefault="001F2764" w:rsidP="001F2764">
            <w:pPr>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847</w:t>
            </w:r>
          </w:p>
        </w:tc>
        <w:tc>
          <w:tcPr>
            <w:tcW w:w="1596" w:type="dxa"/>
          </w:tcPr>
          <w:p w:rsidR="001F2764" w:rsidRPr="001D22CF" w:rsidRDefault="001F2764" w:rsidP="001F2764">
            <w:pPr>
              <w:spacing w:after="0" w:line="240" w:lineRule="auto"/>
              <w:jc w:val="center"/>
              <w:rPr>
                <w:rFonts w:ascii="Times New Roman" w:eastAsia="Times New Roman" w:hAnsi="Times New Roman"/>
                <w:b/>
                <w:sz w:val="24"/>
                <w:szCs w:val="24"/>
              </w:rPr>
            </w:pPr>
            <w:r w:rsidRPr="001D22CF">
              <w:rPr>
                <w:rFonts w:ascii="Times New Roman" w:eastAsia="Times New Roman" w:hAnsi="Times New Roman"/>
                <w:b/>
                <w:sz w:val="24"/>
                <w:szCs w:val="24"/>
              </w:rPr>
              <w:t>1 365</w:t>
            </w:r>
          </w:p>
        </w:tc>
      </w:tr>
    </w:tbl>
    <w:p w:rsidR="001F2764" w:rsidRPr="00653198" w:rsidRDefault="001F2764" w:rsidP="001F2764">
      <w:pPr>
        <w:spacing w:after="0" w:line="240" w:lineRule="auto"/>
        <w:jc w:val="center"/>
        <w:rPr>
          <w:rFonts w:ascii="Times New Roman" w:hAnsi="Times New Roman"/>
          <w:sz w:val="26"/>
          <w:szCs w:val="26"/>
        </w:rPr>
      </w:pPr>
    </w:p>
    <w:p w:rsidR="001F2764" w:rsidRPr="00653198" w:rsidRDefault="001F2764" w:rsidP="001A2CB1">
      <w:pPr>
        <w:spacing w:after="0" w:line="240" w:lineRule="auto"/>
        <w:ind w:firstLine="567"/>
        <w:jc w:val="both"/>
        <w:rPr>
          <w:rFonts w:ascii="Times New Roman" w:hAnsi="Times New Roman"/>
          <w:sz w:val="26"/>
          <w:szCs w:val="26"/>
        </w:rPr>
      </w:pPr>
      <w:r w:rsidRPr="00653198">
        <w:rPr>
          <w:rFonts w:ascii="Times New Roman" w:hAnsi="Times New Roman"/>
          <w:sz w:val="26"/>
          <w:szCs w:val="26"/>
        </w:rPr>
        <w:t xml:space="preserve">Востребованность дополнительного образования в Новоуральском городском округе подтверждается успехами воспитанников образовательных учреждений на всех уровнях, включая </w:t>
      </w:r>
      <w:proofErr w:type="gramStart"/>
      <w:r w:rsidRPr="00653198">
        <w:rPr>
          <w:rFonts w:ascii="Times New Roman" w:hAnsi="Times New Roman"/>
          <w:sz w:val="26"/>
          <w:szCs w:val="26"/>
        </w:rPr>
        <w:t>международный</w:t>
      </w:r>
      <w:proofErr w:type="gramEnd"/>
      <w:r w:rsidRPr="00653198">
        <w:rPr>
          <w:rFonts w:ascii="Times New Roman" w:hAnsi="Times New Roman"/>
          <w:sz w:val="26"/>
          <w:szCs w:val="26"/>
        </w:rPr>
        <w:t xml:space="preserve">. </w:t>
      </w:r>
    </w:p>
    <w:p w:rsidR="00F16E6B" w:rsidRDefault="00F16E6B" w:rsidP="00F16E6B">
      <w:pPr>
        <w:pStyle w:val="a3"/>
        <w:ind w:firstLine="540"/>
        <w:jc w:val="both"/>
        <w:rPr>
          <w:rFonts w:ascii="Times New Roman" w:hAnsi="Times New Roman" w:cs="Times New Roman"/>
          <w:sz w:val="26"/>
          <w:szCs w:val="26"/>
          <w:lang w:eastAsia="ru-RU"/>
        </w:rPr>
      </w:pPr>
    </w:p>
    <w:p w:rsidR="00046AEB" w:rsidRDefault="00046AEB" w:rsidP="00F16E6B">
      <w:pPr>
        <w:pStyle w:val="a3"/>
        <w:ind w:firstLine="540"/>
        <w:jc w:val="both"/>
        <w:rPr>
          <w:rFonts w:ascii="Times New Roman" w:hAnsi="Times New Roman" w:cs="Times New Roman"/>
          <w:sz w:val="26"/>
          <w:szCs w:val="26"/>
          <w:lang w:eastAsia="ru-RU"/>
        </w:rPr>
      </w:pPr>
    </w:p>
    <w:p w:rsidR="003B06AD" w:rsidRPr="007462FC" w:rsidRDefault="003B06AD" w:rsidP="007462FC">
      <w:pPr>
        <w:pStyle w:val="a3"/>
        <w:ind w:firstLine="567"/>
        <w:jc w:val="center"/>
        <w:rPr>
          <w:rFonts w:ascii="Times New Roman" w:hAnsi="Times New Roman" w:cs="Times New Roman"/>
          <w:b/>
          <w:spacing w:val="-6"/>
          <w:sz w:val="26"/>
          <w:szCs w:val="26"/>
        </w:rPr>
      </w:pPr>
      <w:r w:rsidRPr="007462FC">
        <w:rPr>
          <w:rFonts w:ascii="Times New Roman" w:hAnsi="Times New Roman" w:cs="Times New Roman"/>
          <w:b/>
          <w:caps/>
          <w:spacing w:val="-6"/>
          <w:sz w:val="26"/>
          <w:szCs w:val="26"/>
        </w:rPr>
        <w:t xml:space="preserve">Раздел </w:t>
      </w:r>
      <w:r w:rsidR="00046AEB">
        <w:rPr>
          <w:rFonts w:ascii="Times New Roman" w:hAnsi="Times New Roman" w:cs="Times New Roman"/>
          <w:b/>
          <w:caps/>
          <w:spacing w:val="-6"/>
          <w:sz w:val="26"/>
          <w:szCs w:val="26"/>
        </w:rPr>
        <w:t xml:space="preserve"> </w:t>
      </w:r>
      <w:r w:rsidR="006018FE" w:rsidRPr="007462FC">
        <w:rPr>
          <w:rFonts w:ascii="Times New Roman" w:hAnsi="Times New Roman" w:cs="Times New Roman"/>
          <w:b/>
          <w:caps/>
          <w:spacing w:val="-6"/>
          <w:sz w:val="26"/>
          <w:szCs w:val="26"/>
        </w:rPr>
        <w:t>7.</w:t>
      </w:r>
      <w:r w:rsidR="00E70428" w:rsidRPr="007462FC">
        <w:rPr>
          <w:rFonts w:ascii="Times New Roman" w:hAnsi="Times New Roman" w:cs="Times New Roman"/>
          <w:b/>
          <w:caps/>
          <w:spacing w:val="-6"/>
          <w:sz w:val="26"/>
          <w:szCs w:val="26"/>
        </w:rPr>
        <w:t xml:space="preserve"> </w:t>
      </w:r>
      <w:r w:rsidRPr="007462FC">
        <w:rPr>
          <w:rFonts w:ascii="Times New Roman" w:hAnsi="Times New Roman" w:cs="Times New Roman"/>
          <w:b/>
          <w:spacing w:val="-6"/>
          <w:sz w:val="26"/>
          <w:szCs w:val="26"/>
        </w:rPr>
        <w:t xml:space="preserve"> Развитие</w:t>
      </w:r>
      <w:r w:rsidR="00101CE5">
        <w:rPr>
          <w:rFonts w:ascii="Times New Roman" w:hAnsi="Times New Roman" w:cs="Times New Roman"/>
          <w:b/>
          <w:spacing w:val="-6"/>
          <w:sz w:val="26"/>
          <w:szCs w:val="26"/>
        </w:rPr>
        <w:t xml:space="preserve"> </w:t>
      </w:r>
      <w:r w:rsidRPr="007462FC">
        <w:rPr>
          <w:rFonts w:ascii="Times New Roman" w:hAnsi="Times New Roman" w:cs="Times New Roman"/>
          <w:b/>
          <w:spacing w:val="-6"/>
          <w:sz w:val="26"/>
          <w:szCs w:val="26"/>
        </w:rPr>
        <w:t xml:space="preserve"> во</w:t>
      </w:r>
      <w:r w:rsidR="003072F4" w:rsidRPr="007462FC">
        <w:rPr>
          <w:rFonts w:ascii="Times New Roman" w:hAnsi="Times New Roman" w:cs="Times New Roman"/>
          <w:b/>
          <w:spacing w:val="-6"/>
          <w:sz w:val="26"/>
          <w:szCs w:val="26"/>
        </w:rPr>
        <w:t>с</w:t>
      </w:r>
      <w:r w:rsidRPr="007462FC">
        <w:rPr>
          <w:rFonts w:ascii="Times New Roman" w:hAnsi="Times New Roman" w:cs="Times New Roman"/>
          <w:b/>
          <w:spacing w:val="-6"/>
          <w:sz w:val="26"/>
          <w:szCs w:val="26"/>
        </w:rPr>
        <w:t xml:space="preserve">питательного потенциала </w:t>
      </w:r>
      <w:r w:rsidR="00101CE5">
        <w:rPr>
          <w:rFonts w:ascii="Times New Roman" w:hAnsi="Times New Roman" w:cs="Times New Roman"/>
          <w:b/>
          <w:spacing w:val="-6"/>
          <w:sz w:val="26"/>
          <w:szCs w:val="26"/>
        </w:rPr>
        <w:t xml:space="preserve"> </w:t>
      </w:r>
      <w:r w:rsidRPr="007462FC">
        <w:rPr>
          <w:rFonts w:ascii="Times New Roman" w:hAnsi="Times New Roman" w:cs="Times New Roman"/>
          <w:b/>
          <w:spacing w:val="-6"/>
          <w:sz w:val="26"/>
          <w:szCs w:val="26"/>
        </w:rPr>
        <w:t>системы образования</w:t>
      </w:r>
      <w:r w:rsidR="00101CE5">
        <w:rPr>
          <w:rFonts w:ascii="Times New Roman" w:hAnsi="Times New Roman" w:cs="Times New Roman"/>
          <w:b/>
          <w:spacing w:val="-6"/>
          <w:sz w:val="26"/>
          <w:szCs w:val="26"/>
        </w:rPr>
        <w:t xml:space="preserve"> </w:t>
      </w:r>
      <w:r w:rsidRPr="007462FC">
        <w:rPr>
          <w:rFonts w:ascii="Times New Roman" w:hAnsi="Times New Roman" w:cs="Times New Roman"/>
          <w:b/>
          <w:spacing w:val="-6"/>
          <w:sz w:val="26"/>
          <w:szCs w:val="26"/>
        </w:rPr>
        <w:t>НГО</w:t>
      </w:r>
      <w:r w:rsidR="00AE6186" w:rsidRPr="007462FC">
        <w:rPr>
          <w:rFonts w:ascii="Times New Roman" w:hAnsi="Times New Roman" w:cs="Times New Roman"/>
          <w:b/>
          <w:spacing w:val="-6"/>
          <w:sz w:val="26"/>
          <w:szCs w:val="26"/>
        </w:rPr>
        <w:t>.</w:t>
      </w:r>
    </w:p>
    <w:p w:rsidR="008218B2" w:rsidRPr="007462FC" w:rsidRDefault="008218B2" w:rsidP="007462FC">
      <w:pPr>
        <w:pStyle w:val="a3"/>
        <w:ind w:firstLine="567"/>
        <w:jc w:val="center"/>
        <w:rPr>
          <w:rFonts w:ascii="Times New Roman" w:hAnsi="Times New Roman" w:cs="Times New Roman"/>
          <w:b/>
          <w:sz w:val="26"/>
          <w:szCs w:val="26"/>
        </w:rPr>
      </w:pPr>
    </w:p>
    <w:p w:rsidR="00FF5644" w:rsidRPr="007462FC" w:rsidRDefault="0008653C" w:rsidP="007462FC">
      <w:pPr>
        <w:pStyle w:val="a3"/>
        <w:ind w:firstLine="567"/>
        <w:jc w:val="both"/>
        <w:rPr>
          <w:rFonts w:ascii="Times New Roman" w:hAnsi="Times New Roman" w:cs="Times New Roman"/>
          <w:sz w:val="26"/>
          <w:szCs w:val="26"/>
          <w:lang w:eastAsia="ru-RU"/>
        </w:rPr>
      </w:pPr>
      <w:r w:rsidRPr="007462FC">
        <w:rPr>
          <w:rFonts w:ascii="Times New Roman" w:hAnsi="Times New Roman" w:cs="Times New Roman"/>
          <w:sz w:val="26"/>
          <w:szCs w:val="26"/>
          <w:lang w:eastAsia="ru-RU"/>
        </w:rPr>
        <w:t>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B96635" w:rsidRPr="007462FC">
        <w:rPr>
          <w:rFonts w:ascii="Times New Roman" w:hAnsi="Times New Roman" w:cs="Times New Roman"/>
          <w:sz w:val="26"/>
          <w:szCs w:val="26"/>
          <w:lang w:eastAsia="ru-RU"/>
        </w:rPr>
        <w:t xml:space="preserve"> </w:t>
      </w:r>
      <w:r w:rsidRPr="007462FC">
        <w:rPr>
          <w:rFonts w:ascii="Times New Roman" w:hAnsi="Times New Roman" w:cs="Times New Roman"/>
          <w:sz w:val="26"/>
          <w:szCs w:val="26"/>
          <w:lang w:eastAsia="ru-RU"/>
        </w:rPr>
        <w:t>является, согласно Стратегии  развития воспитания в Российской Федерации на период до 2025 года</w:t>
      </w:r>
      <w:r w:rsidRPr="007462FC">
        <w:rPr>
          <w:rFonts w:ascii="Times New Roman" w:hAnsi="Times New Roman" w:cs="Times New Roman"/>
          <w:iCs/>
          <w:sz w:val="26"/>
          <w:szCs w:val="26"/>
          <w:lang w:eastAsia="ru-RU"/>
        </w:rPr>
        <w:t>, приоритетной задачей Российской Федерации в сфере воспитания детей.</w:t>
      </w:r>
      <w:r w:rsidRPr="007462FC">
        <w:rPr>
          <w:rFonts w:ascii="Times New Roman" w:hAnsi="Times New Roman" w:cs="Times New Roman"/>
          <w:sz w:val="26"/>
          <w:szCs w:val="26"/>
          <w:lang w:eastAsia="ru-RU"/>
        </w:rPr>
        <w:tab/>
      </w:r>
      <w:r w:rsidR="00FF5644" w:rsidRPr="007462FC">
        <w:rPr>
          <w:rFonts w:ascii="Times New Roman" w:hAnsi="Times New Roman" w:cs="Times New Roman"/>
          <w:sz w:val="26"/>
          <w:szCs w:val="26"/>
          <w:lang w:eastAsia="ru-RU"/>
        </w:rPr>
        <w:t>В о</w:t>
      </w:r>
      <w:r w:rsidRPr="007462FC">
        <w:rPr>
          <w:rFonts w:ascii="Times New Roman" w:hAnsi="Times New Roman" w:cs="Times New Roman"/>
          <w:sz w:val="26"/>
          <w:szCs w:val="26"/>
          <w:lang w:eastAsia="ru-RU"/>
        </w:rPr>
        <w:t>бразовательны</w:t>
      </w:r>
      <w:r w:rsidR="00FF5644" w:rsidRPr="007462FC">
        <w:rPr>
          <w:rFonts w:ascii="Times New Roman" w:hAnsi="Times New Roman" w:cs="Times New Roman"/>
          <w:sz w:val="26"/>
          <w:szCs w:val="26"/>
          <w:lang w:eastAsia="ru-RU"/>
        </w:rPr>
        <w:t>х</w:t>
      </w:r>
      <w:r w:rsidRPr="007462FC">
        <w:rPr>
          <w:rFonts w:ascii="Times New Roman" w:hAnsi="Times New Roman" w:cs="Times New Roman"/>
          <w:sz w:val="26"/>
          <w:szCs w:val="26"/>
          <w:lang w:eastAsia="ru-RU"/>
        </w:rPr>
        <w:t xml:space="preserve"> учреждения</w:t>
      </w:r>
      <w:r w:rsidR="00FF5644" w:rsidRPr="007462FC">
        <w:rPr>
          <w:rFonts w:ascii="Times New Roman" w:hAnsi="Times New Roman" w:cs="Times New Roman"/>
          <w:sz w:val="26"/>
          <w:szCs w:val="26"/>
          <w:lang w:eastAsia="ru-RU"/>
        </w:rPr>
        <w:t>х</w:t>
      </w:r>
      <w:r w:rsidRPr="007462FC">
        <w:rPr>
          <w:rFonts w:ascii="Times New Roman" w:hAnsi="Times New Roman" w:cs="Times New Roman"/>
          <w:sz w:val="26"/>
          <w:szCs w:val="26"/>
          <w:lang w:eastAsia="ru-RU"/>
        </w:rPr>
        <w:t>, учитывая  особенности  детей, современн</w:t>
      </w:r>
      <w:r w:rsidR="00FF5644" w:rsidRPr="007462FC">
        <w:rPr>
          <w:rFonts w:ascii="Times New Roman" w:hAnsi="Times New Roman" w:cs="Times New Roman"/>
          <w:sz w:val="26"/>
          <w:szCs w:val="26"/>
          <w:lang w:eastAsia="ru-RU"/>
        </w:rPr>
        <w:t>ы</w:t>
      </w:r>
      <w:r w:rsidRPr="007462FC">
        <w:rPr>
          <w:rFonts w:ascii="Times New Roman" w:hAnsi="Times New Roman" w:cs="Times New Roman"/>
          <w:sz w:val="26"/>
          <w:szCs w:val="26"/>
          <w:lang w:eastAsia="ru-RU"/>
        </w:rPr>
        <w:t>е факторы их развития, создают</w:t>
      </w:r>
      <w:r w:rsidR="0050414E" w:rsidRPr="007462FC">
        <w:rPr>
          <w:rFonts w:ascii="Times New Roman" w:hAnsi="Times New Roman" w:cs="Times New Roman"/>
          <w:sz w:val="26"/>
          <w:szCs w:val="26"/>
          <w:lang w:eastAsia="ru-RU"/>
        </w:rPr>
        <w:t>ся</w:t>
      </w:r>
      <w:r w:rsidRPr="007462FC">
        <w:rPr>
          <w:rFonts w:ascii="Times New Roman" w:hAnsi="Times New Roman" w:cs="Times New Roman"/>
          <w:sz w:val="26"/>
          <w:szCs w:val="26"/>
          <w:lang w:eastAsia="ru-RU"/>
        </w:rPr>
        <w:t xml:space="preserve"> условия для присвоения ими духовно-нравственных ценностей, сложившихся в процессе культурного развития России</w:t>
      </w:r>
      <w:r w:rsidR="00DA00E6" w:rsidRPr="007462FC">
        <w:rPr>
          <w:rFonts w:ascii="Times New Roman" w:hAnsi="Times New Roman" w:cs="Times New Roman"/>
          <w:sz w:val="26"/>
          <w:szCs w:val="26"/>
          <w:lang w:eastAsia="ru-RU"/>
        </w:rPr>
        <w:t>, для формирования ответственного отношения к Родине, семье, себе.</w:t>
      </w:r>
      <w:r w:rsidR="00FF5644" w:rsidRPr="007462FC">
        <w:rPr>
          <w:rFonts w:ascii="Times New Roman" w:hAnsi="Times New Roman" w:cs="Times New Roman"/>
          <w:sz w:val="26"/>
          <w:szCs w:val="26"/>
          <w:lang w:eastAsia="ru-RU"/>
        </w:rPr>
        <w:t xml:space="preserve"> </w:t>
      </w:r>
    </w:p>
    <w:p w:rsidR="002B7009" w:rsidRPr="007462FC" w:rsidRDefault="0008653C" w:rsidP="007462FC">
      <w:pPr>
        <w:pStyle w:val="a3"/>
        <w:ind w:firstLine="567"/>
        <w:jc w:val="both"/>
        <w:rPr>
          <w:rFonts w:ascii="Times New Roman" w:hAnsi="Times New Roman" w:cs="Times New Roman"/>
          <w:sz w:val="26"/>
          <w:szCs w:val="26"/>
        </w:rPr>
      </w:pPr>
      <w:r w:rsidRPr="007462FC">
        <w:rPr>
          <w:rStyle w:val="apple-converted-space"/>
          <w:rFonts w:ascii="Times New Roman" w:hAnsi="Times New Roman"/>
          <w:bCs/>
          <w:sz w:val="26"/>
          <w:szCs w:val="26"/>
          <w:shd w:val="clear" w:color="auto" w:fill="FFFFFF"/>
        </w:rPr>
        <w:t>Важнейшее основание современного воспитания - включение детей и подростков в деятельность, предоставление им возможности попробовать себя на гражданском поприще, совершить поступок</w:t>
      </w:r>
      <w:r w:rsidR="00FF5644" w:rsidRPr="007462FC">
        <w:rPr>
          <w:rStyle w:val="apple-converted-space"/>
          <w:rFonts w:ascii="Times New Roman" w:hAnsi="Times New Roman"/>
          <w:bCs/>
          <w:sz w:val="26"/>
          <w:szCs w:val="26"/>
          <w:shd w:val="clear" w:color="auto" w:fill="FFFFFF"/>
        </w:rPr>
        <w:t xml:space="preserve">. Этому способствовали </w:t>
      </w:r>
      <w:r w:rsidR="00E3208D" w:rsidRPr="007462FC">
        <w:rPr>
          <w:rStyle w:val="apple-converted-space"/>
          <w:rFonts w:ascii="Times New Roman" w:hAnsi="Times New Roman"/>
          <w:bCs/>
          <w:sz w:val="26"/>
          <w:szCs w:val="26"/>
          <w:shd w:val="clear" w:color="auto" w:fill="FFFFFF"/>
        </w:rPr>
        <w:t>социально</w:t>
      </w:r>
      <w:r w:rsidR="00790E26">
        <w:rPr>
          <w:rStyle w:val="apple-converted-space"/>
          <w:rFonts w:ascii="Times New Roman" w:hAnsi="Times New Roman"/>
          <w:bCs/>
          <w:sz w:val="26"/>
          <w:szCs w:val="26"/>
          <w:shd w:val="clear" w:color="auto" w:fill="FFFFFF"/>
        </w:rPr>
        <w:t>-</w:t>
      </w:r>
      <w:r w:rsidR="00E3208D" w:rsidRPr="007462FC">
        <w:rPr>
          <w:rStyle w:val="apple-converted-space"/>
          <w:rFonts w:ascii="Times New Roman" w:hAnsi="Times New Roman"/>
          <w:bCs/>
          <w:sz w:val="26"/>
          <w:szCs w:val="26"/>
          <w:shd w:val="clear" w:color="auto" w:fill="FFFFFF"/>
        </w:rPr>
        <w:t>значимы</w:t>
      </w:r>
      <w:r w:rsidR="00FF5644" w:rsidRPr="007462FC">
        <w:rPr>
          <w:rStyle w:val="apple-converted-space"/>
          <w:rFonts w:ascii="Times New Roman" w:hAnsi="Times New Roman"/>
          <w:bCs/>
          <w:sz w:val="26"/>
          <w:szCs w:val="26"/>
          <w:shd w:val="clear" w:color="auto" w:fill="FFFFFF"/>
        </w:rPr>
        <w:t>е</w:t>
      </w:r>
      <w:r w:rsidR="00E3208D" w:rsidRPr="007462FC">
        <w:rPr>
          <w:rStyle w:val="apple-converted-space"/>
          <w:rFonts w:ascii="Times New Roman" w:hAnsi="Times New Roman"/>
          <w:bCs/>
          <w:sz w:val="26"/>
          <w:szCs w:val="26"/>
          <w:shd w:val="clear" w:color="auto" w:fill="FFFFFF"/>
        </w:rPr>
        <w:t xml:space="preserve"> проект</w:t>
      </w:r>
      <w:r w:rsidR="00FF5644" w:rsidRPr="007462FC">
        <w:rPr>
          <w:rStyle w:val="apple-converted-space"/>
          <w:rFonts w:ascii="Times New Roman" w:hAnsi="Times New Roman"/>
          <w:bCs/>
          <w:sz w:val="26"/>
          <w:szCs w:val="26"/>
          <w:shd w:val="clear" w:color="auto" w:fill="FFFFFF"/>
        </w:rPr>
        <w:t>ы</w:t>
      </w:r>
      <w:r w:rsidR="00E3208D" w:rsidRPr="007462FC">
        <w:rPr>
          <w:rStyle w:val="apple-converted-space"/>
          <w:rFonts w:ascii="Times New Roman" w:hAnsi="Times New Roman"/>
          <w:bCs/>
          <w:sz w:val="26"/>
          <w:szCs w:val="26"/>
          <w:shd w:val="clear" w:color="auto" w:fill="FFFFFF"/>
        </w:rPr>
        <w:t xml:space="preserve"> и акци</w:t>
      </w:r>
      <w:r w:rsidR="00FF5644" w:rsidRPr="007462FC">
        <w:rPr>
          <w:rStyle w:val="apple-converted-space"/>
          <w:rFonts w:ascii="Times New Roman" w:hAnsi="Times New Roman"/>
          <w:bCs/>
          <w:sz w:val="26"/>
          <w:szCs w:val="26"/>
          <w:shd w:val="clear" w:color="auto" w:fill="FFFFFF"/>
        </w:rPr>
        <w:t>и</w:t>
      </w:r>
      <w:r w:rsidR="00F612FF" w:rsidRPr="007462FC">
        <w:rPr>
          <w:rStyle w:val="apple-converted-space"/>
          <w:rFonts w:ascii="Times New Roman" w:hAnsi="Times New Roman"/>
          <w:bCs/>
          <w:sz w:val="26"/>
          <w:szCs w:val="26"/>
          <w:shd w:val="clear" w:color="auto" w:fill="FFFFFF"/>
        </w:rPr>
        <w:t>, которых было немало в 2015-2016 учебном году</w:t>
      </w:r>
      <w:r w:rsidR="002B7009" w:rsidRPr="007462FC">
        <w:rPr>
          <w:rStyle w:val="apple-converted-space"/>
          <w:rFonts w:ascii="Times New Roman" w:hAnsi="Times New Roman"/>
          <w:bCs/>
          <w:sz w:val="26"/>
          <w:szCs w:val="26"/>
          <w:shd w:val="clear" w:color="auto" w:fill="FFFFFF"/>
        </w:rPr>
        <w:t>:</w:t>
      </w:r>
      <w:r w:rsidR="00E3208D" w:rsidRPr="007462FC">
        <w:rPr>
          <w:rStyle w:val="apple-converted-space"/>
          <w:rFonts w:ascii="Times New Roman" w:hAnsi="Times New Roman"/>
          <w:bCs/>
          <w:sz w:val="26"/>
          <w:szCs w:val="26"/>
          <w:shd w:val="clear" w:color="auto" w:fill="FFFFFF"/>
        </w:rPr>
        <w:t xml:space="preserve"> </w:t>
      </w:r>
      <w:proofErr w:type="gramStart"/>
      <w:r w:rsidR="0022779B" w:rsidRPr="007462FC">
        <w:rPr>
          <w:rStyle w:val="apple-converted-space"/>
          <w:rFonts w:ascii="Times New Roman" w:hAnsi="Times New Roman"/>
          <w:bCs/>
          <w:sz w:val="26"/>
          <w:szCs w:val="26"/>
          <w:shd w:val="clear" w:color="auto" w:fill="FFFFFF"/>
        </w:rPr>
        <w:t xml:space="preserve">«Старшее поколение», </w:t>
      </w:r>
      <w:r w:rsidR="00E3208D" w:rsidRPr="007462FC">
        <w:rPr>
          <w:rStyle w:val="apple-converted-space"/>
          <w:rFonts w:ascii="Times New Roman" w:hAnsi="Times New Roman"/>
          <w:bCs/>
          <w:sz w:val="26"/>
          <w:szCs w:val="26"/>
          <w:shd w:val="clear" w:color="auto" w:fill="FFFFFF"/>
        </w:rPr>
        <w:t>«Весенняя неделя добра», «Новый год дл</w:t>
      </w:r>
      <w:r w:rsidR="003C6908">
        <w:rPr>
          <w:rStyle w:val="apple-converted-space"/>
          <w:rFonts w:ascii="Times New Roman" w:hAnsi="Times New Roman"/>
          <w:bCs/>
          <w:sz w:val="26"/>
          <w:szCs w:val="26"/>
          <w:shd w:val="clear" w:color="auto" w:fill="FFFFFF"/>
        </w:rPr>
        <w:t xml:space="preserve">я друзей», «Бессмертный полк», </w:t>
      </w:r>
      <w:r w:rsidR="00E3208D" w:rsidRPr="007462FC">
        <w:rPr>
          <w:rFonts w:ascii="Times New Roman" w:hAnsi="Times New Roman" w:cs="Times New Roman"/>
          <w:sz w:val="26"/>
          <w:szCs w:val="26"/>
        </w:rPr>
        <w:t>«Чернобыль…помним, знаем, не допустим</w:t>
      </w:r>
      <w:r w:rsidR="00E3208D" w:rsidRPr="007462FC">
        <w:rPr>
          <w:rStyle w:val="apple-converted-space"/>
          <w:rFonts w:ascii="Times New Roman" w:hAnsi="Times New Roman"/>
          <w:bCs/>
          <w:sz w:val="26"/>
          <w:szCs w:val="26"/>
          <w:shd w:val="clear" w:color="auto" w:fill="FFFFFF"/>
        </w:rPr>
        <w:t>»</w:t>
      </w:r>
      <w:r w:rsidR="00F612FF" w:rsidRPr="007462FC">
        <w:rPr>
          <w:rStyle w:val="apple-converted-space"/>
          <w:rFonts w:ascii="Times New Roman" w:hAnsi="Times New Roman"/>
          <w:bCs/>
          <w:sz w:val="26"/>
          <w:szCs w:val="26"/>
          <w:shd w:val="clear" w:color="auto" w:fill="FFFFFF"/>
        </w:rPr>
        <w:t xml:space="preserve">, </w:t>
      </w:r>
      <w:r w:rsidR="00F612FF" w:rsidRPr="007462FC">
        <w:rPr>
          <w:rFonts w:ascii="Times New Roman" w:hAnsi="Times New Roman" w:cs="Times New Roman"/>
          <w:sz w:val="26"/>
          <w:szCs w:val="26"/>
        </w:rPr>
        <w:t>«Подарок ветерану», «Письмо солдату»</w:t>
      </w:r>
      <w:r w:rsidR="00E3208D" w:rsidRPr="007462FC">
        <w:rPr>
          <w:rStyle w:val="apple-converted-space"/>
          <w:rFonts w:ascii="Times New Roman" w:hAnsi="Times New Roman"/>
          <w:bCs/>
          <w:sz w:val="26"/>
          <w:szCs w:val="26"/>
          <w:shd w:val="clear" w:color="auto" w:fill="FFFFFF"/>
        </w:rPr>
        <w:t xml:space="preserve"> и т.д.</w:t>
      </w:r>
      <w:proofErr w:type="gramEnd"/>
      <w:r w:rsidR="00E3208D" w:rsidRPr="007462FC">
        <w:rPr>
          <w:rStyle w:val="apple-converted-space"/>
          <w:rFonts w:ascii="Times New Roman" w:hAnsi="Times New Roman"/>
          <w:bCs/>
          <w:sz w:val="26"/>
          <w:szCs w:val="26"/>
          <w:shd w:val="clear" w:color="auto" w:fill="FFFFFF"/>
        </w:rPr>
        <w:t xml:space="preserve"> </w:t>
      </w:r>
      <w:r w:rsidR="001662B2" w:rsidRPr="007462FC">
        <w:rPr>
          <w:rStyle w:val="apple-converted-space"/>
          <w:rFonts w:ascii="Times New Roman" w:hAnsi="Times New Roman"/>
          <w:bCs/>
          <w:sz w:val="26"/>
          <w:szCs w:val="26"/>
          <w:shd w:val="clear" w:color="auto" w:fill="FFFFFF"/>
        </w:rPr>
        <w:t>К</w:t>
      </w:r>
      <w:r w:rsidR="00790E26">
        <w:rPr>
          <w:rFonts w:ascii="Times New Roman" w:hAnsi="Times New Roman" w:cs="Times New Roman"/>
          <w:sz w:val="26"/>
          <w:szCs w:val="26"/>
        </w:rPr>
        <w:t>аждый школьник</w:t>
      </w:r>
      <w:r w:rsidR="00462B98" w:rsidRPr="007462FC">
        <w:rPr>
          <w:rFonts w:ascii="Times New Roman" w:hAnsi="Times New Roman" w:cs="Times New Roman"/>
          <w:sz w:val="26"/>
          <w:szCs w:val="26"/>
        </w:rPr>
        <w:t xml:space="preserve"> Новоуральска </w:t>
      </w:r>
      <w:r w:rsidR="002B7009" w:rsidRPr="007462FC">
        <w:rPr>
          <w:rFonts w:ascii="Times New Roman" w:hAnsi="Times New Roman" w:cs="Times New Roman"/>
          <w:sz w:val="26"/>
          <w:szCs w:val="26"/>
        </w:rPr>
        <w:t>стал участником 2-3 различных акций</w:t>
      </w:r>
      <w:r w:rsidR="00462B98" w:rsidRPr="007462FC">
        <w:rPr>
          <w:rFonts w:ascii="Times New Roman" w:hAnsi="Times New Roman" w:cs="Times New Roman"/>
          <w:sz w:val="26"/>
          <w:szCs w:val="26"/>
        </w:rPr>
        <w:t>, к которым часто присоединялись и воспитанники дошкольных образовательных учреждений.</w:t>
      </w:r>
      <w:r w:rsidR="002B7009" w:rsidRPr="007462FC">
        <w:rPr>
          <w:rFonts w:ascii="Times New Roman" w:hAnsi="Times New Roman" w:cs="Times New Roman"/>
          <w:sz w:val="26"/>
          <w:szCs w:val="26"/>
        </w:rPr>
        <w:t xml:space="preserve"> </w:t>
      </w:r>
      <w:r w:rsidR="002B7009" w:rsidRPr="007462FC">
        <w:rPr>
          <w:rStyle w:val="apple-converted-space"/>
          <w:rFonts w:ascii="Times New Roman" w:hAnsi="Times New Roman"/>
          <w:bCs/>
          <w:sz w:val="26"/>
          <w:szCs w:val="26"/>
          <w:shd w:val="clear" w:color="auto" w:fill="FFFFFF"/>
        </w:rPr>
        <w:t>Традиционно хорош</w:t>
      </w:r>
      <w:r w:rsidR="0022779B" w:rsidRPr="007462FC">
        <w:rPr>
          <w:rStyle w:val="apple-converted-space"/>
          <w:rFonts w:ascii="Times New Roman" w:hAnsi="Times New Roman"/>
          <w:bCs/>
          <w:sz w:val="26"/>
          <w:szCs w:val="26"/>
          <w:shd w:val="clear" w:color="auto" w:fill="FFFFFF"/>
        </w:rPr>
        <w:t>и</w:t>
      </w:r>
      <w:r w:rsidR="002B7009" w:rsidRPr="007462FC">
        <w:rPr>
          <w:rStyle w:val="apple-converted-space"/>
          <w:rFonts w:ascii="Times New Roman" w:hAnsi="Times New Roman"/>
          <w:bCs/>
          <w:sz w:val="26"/>
          <w:szCs w:val="26"/>
          <w:shd w:val="clear" w:color="auto" w:fill="FFFFFF"/>
        </w:rPr>
        <w:t>м во</w:t>
      </w:r>
      <w:r w:rsidR="003C6908">
        <w:rPr>
          <w:rStyle w:val="apple-converted-space"/>
          <w:rFonts w:ascii="Times New Roman" w:hAnsi="Times New Roman"/>
          <w:bCs/>
          <w:sz w:val="26"/>
          <w:szCs w:val="26"/>
          <w:shd w:val="clear" w:color="auto" w:fill="FFFFFF"/>
        </w:rPr>
        <w:t>спитательным поводом становятся</w:t>
      </w:r>
      <w:r w:rsidR="00E3208D" w:rsidRPr="007462FC">
        <w:rPr>
          <w:rFonts w:ascii="Times New Roman" w:hAnsi="Times New Roman" w:cs="Times New Roman"/>
          <w:sz w:val="26"/>
          <w:szCs w:val="26"/>
        </w:rPr>
        <w:t xml:space="preserve"> юбилейны</w:t>
      </w:r>
      <w:r w:rsidR="002B7009" w:rsidRPr="007462FC">
        <w:rPr>
          <w:rFonts w:ascii="Times New Roman" w:hAnsi="Times New Roman" w:cs="Times New Roman"/>
          <w:sz w:val="26"/>
          <w:szCs w:val="26"/>
        </w:rPr>
        <w:t>е</w:t>
      </w:r>
      <w:r w:rsidR="00E3208D" w:rsidRPr="007462FC">
        <w:rPr>
          <w:rFonts w:ascii="Times New Roman" w:hAnsi="Times New Roman" w:cs="Times New Roman"/>
          <w:sz w:val="26"/>
          <w:szCs w:val="26"/>
        </w:rPr>
        <w:t xml:space="preserve"> и памятны</w:t>
      </w:r>
      <w:r w:rsidR="002B7009" w:rsidRPr="007462FC">
        <w:rPr>
          <w:rFonts w:ascii="Times New Roman" w:hAnsi="Times New Roman" w:cs="Times New Roman"/>
          <w:sz w:val="26"/>
          <w:szCs w:val="26"/>
        </w:rPr>
        <w:t>е</w:t>
      </w:r>
      <w:r w:rsidR="00E3208D" w:rsidRPr="007462FC">
        <w:rPr>
          <w:rFonts w:ascii="Times New Roman" w:hAnsi="Times New Roman" w:cs="Times New Roman"/>
          <w:sz w:val="26"/>
          <w:szCs w:val="26"/>
        </w:rPr>
        <w:t xml:space="preserve"> дат</w:t>
      </w:r>
      <w:r w:rsidR="002B7009" w:rsidRPr="007462FC">
        <w:rPr>
          <w:rFonts w:ascii="Times New Roman" w:hAnsi="Times New Roman" w:cs="Times New Roman"/>
          <w:sz w:val="26"/>
          <w:szCs w:val="26"/>
        </w:rPr>
        <w:t xml:space="preserve">ы </w:t>
      </w:r>
      <w:r w:rsidR="00E3208D" w:rsidRPr="007462FC">
        <w:rPr>
          <w:rFonts w:ascii="Times New Roman" w:hAnsi="Times New Roman" w:cs="Times New Roman"/>
          <w:sz w:val="26"/>
          <w:szCs w:val="26"/>
        </w:rPr>
        <w:t>российской истории</w:t>
      </w:r>
      <w:r w:rsidR="00F612FF" w:rsidRPr="007462FC">
        <w:rPr>
          <w:rFonts w:ascii="Times New Roman" w:hAnsi="Times New Roman" w:cs="Times New Roman"/>
          <w:sz w:val="26"/>
          <w:szCs w:val="26"/>
        </w:rPr>
        <w:t xml:space="preserve">, которым посвящены события, формирующие чувство </w:t>
      </w:r>
      <w:r w:rsidR="00F91708" w:rsidRPr="007462FC">
        <w:rPr>
          <w:rFonts w:ascii="Times New Roman" w:hAnsi="Times New Roman" w:cs="Times New Roman"/>
          <w:sz w:val="26"/>
          <w:szCs w:val="26"/>
        </w:rPr>
        <w:t>г</w:t>
      </w:r>
      <w:r w:rsidR="00F612FF" w:rsidRPr="007462FC">
        <w:rPr>
          <w:rFonts w:ascii="Times New Roman" w:hAnsi="Times New Roman" w:cs="Times New Roman"/>
          <w:sz w:val="26"/>
          <w:szCs w:val="26"/>
        </w:rPr>
        <w:t>о</w:t>
      </w:r>
      <w:r w:rsidR="00F91708" w:rsidRPr="007462FC">
        <w:rPr>
          <w:rFonts w:ascii="Times New Roman" w:hAnsi="Times New Roman" w:cs="Times New Roman"/>
          <w:sz w:val="26"/>
          <w:szCs w:val="26"/>
        </w:rPr>
        <w:t>рдости з</w:t>
      </w:r>
      <w:r w:rsidR="00F612FF" w:rsidRPr="007462FC">
        <w:rPr>
          <w:rFonts w:ascii="Times New Roman" w:hAnsi="Times New Roman" w:cs="Times New Roman"/>
          <w:sz w:val="26"/>
          <w:szCs w:val="26"/>
        </w:rPr>
        <w:t>а</w:t>
      </w:r>
      <w:r w:rsidR="00F91708" w:rsidRPr="007462FC">
        <w:rPr>
          <w:rFonts w:ascii="Times New Roman" w:hAnsi="Times New Roman" w:cs="Times New Roman"/>
          <w:sz w:val="26"/>
          <w:szCs w:val="26"/>
        </w:rPr>
        <w:t xml:space="preserve"> свою страну,</w:t>
      </w:r>
      <w:r w:rsidR="00F612FF" w:rsidRPr="007462FC">
        <w:rPr>
          <w:rFonts w:ascii="Times New Roman" w:hAnsi="Times New Roman" w:cs="Times New Roman"/>
          <w:sz w:val="26"/>
          <w:szCs w:val="26"/>
        </w:rPr>
        <w:t xml:space="preserve"> уважение к ее истории.</w:t>
      </w:r>
    </w:p>
    <w:p w:rsidR="002B7009" w:rsidRPr="007462FC" w:rsidRDefault="00E3208D"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В</w:t>
      </w:r>
      <w:r w:rsidR="0022779B" w:rsidRPr="007462FC">
        <w:rPr>
          <w:rFonts w:ascii="Times New Roman" w:hAnsi="Times New Roman" w:cs="Times New Roman"/>
          <w:sz w:val="26"/>
          <w:szCs w:val="26"/>
        </w:rPr>
        <w:t xml:space="preserve"> </w:t>
      </w:r>
      <w:r w:rsidR="002B7009" w:rsidRPr="007462FC">
        <w:rPr>
          <w:rFonts w:ascii="Times New Roman" w:hAnsi="Times New Roman" w:cs="Times New Roman"/>
          <w:sz w:val="26"/>
          <w:szCs w:val="26"/>
        </w:rPr>
        <w:t>2015-2016 учебном году продолжалась реализация муниципальных проектов патриотической направленности.</w:t>
      </w:r>
      <w:r w:rsidRPr="007462FC">
        <w:rPr>
          <w:rFonts w:ascii="Times New Roman" w:hAnsi="Times New Roman" w:cs="Times New Roman"/>
          <w:sz w:val="26"/>
          <w:szCs w:val="26"/>
        </w:rPr>
        <w:t xml:space="preserve"> </w:t>
      </w:r>
    </w:p>
    <w:p w:rsidR="00462B98" w:rsidRPr="007462FC" w:rsidRDefault="00E3208D" w:rsidP="003C6908">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 xml:space="preserve">За время реализации проекта «Развитие кадетского компонента образования </w:t>
      </w:r>
      <w:r w:rsidR="003C6908">
        <w:rPr>
          <w:rFonts w:ascii="Times New Roman" w:hAnsi="Times New Roman" w:cs="Times New Roman"/>
          <w:sz w:val="26"/>
          <w:szCs w:val="26"/>
        </w:rPr>
        <w:t xml:space="preserve">      </w:t>
      </w:r>
      <w:proofErr w:type="gramStart"/>
      <w:r w:rsidRPr="007462FC">
        <w:rPr>
          <w:rFonts w:ascii="Times New Roman" w:hAnsi="Times New Roman" w:cs="Times New Roman"/>
          <w:sz w:val="26"/>
          <w:szCs w:val="26"/>
        </w:rPr>
        <w:t>в</w:t>
      </w:r>
      <w:proofErr w:type="gramEnd"/>
      <w:r w:rsidRPr="007462FC">
        <w:rPr>
          <w:rFonts w:ascii="Times New Roman" w:hAnsi="Times New Roman" w:cs="Times New Roman"/>
          <w:sz w:val="26"/>
          <w:szCs w:val="26"/>
        </w:rPr>
        <w:t xml:space="preserve"> </w:t>
      </w:r>
      <w:proofErr w:type="gramStart"/>
      <w:r w:rsidRPr="007462FC">
        <w:rPr>
          <w:rFonts w:ascii="Times New Roman" w:hAnsi="Times New Roman" w:cs="Times New Roman"/>
          <w:sz w:val="26"/>
          <w:szCs w:val="26"/>
        </w:rPr>
        <w:t>Новоуральском</w:t>
      </w:r>
      <w:proofErr w:type="gramEnd"/>
      <w:r w:rsidRPr="007462FC">
        <w:rPr>
          <w:rFonts w:ascii="Times New Roman" w:hAnsi="Times New Roman" w:cs="Times New Roman"/>
          <w:sz w:val="26"/>
          <w:szCs w:val="26"/>
        </w:rPr>
        <w:t xml:space="preserve"> городском округе» увеличилось количество кадетских классов. </w:t>
      </w:r>
      <w:r w:rsidR="003C6908">
        <w:rPr>
          <w:rFonts w:ascii="Times New Roman" w:hAnsi="Times New Roman" w:cs="Times New Roman"/>
          <w:sz w:val="26"/>
          <w:szCs w:val="26"/>
        </w:rPr>
        <w:t xml:space="preserve">          </w:t>
      </w:r>
      <w:r w:rsidRPr="007462FC">
        <w:rPr>
          <w:rFonts w:ascii="Times New Roman" w:hAnsi="Times New Roman" w:cs="Times New Roman"/>
          <w:sz w:val="26"/>
          <w:szCs w:val="26"/>
        </w:rPr>
        <w:t xml:space="preserve">В МАОУ «СОШ № 48» </w:t>
      </w:r>
      <w:r w:rsidR="00462B98" w:rsidRPr="007462FC">
        <w:rPr>
          <w:rFonts w:ascii="Times New Roman" w:hAnsi="Times New Roman" w:cs="Times New Roman"/>
          <w:sz w:val="26"/>
          <w:szCs w:val="26"/>
        </w:rPr>
        <w:t xml:space="preserve">появилось </w:t>
      </w:r>
      <w:r w:rsidRPr="007462FC">
        <w:rPr>
          <w:rFonts w:ascii="Times New Roman" w:hAnsi="Times New Roman" w:cs="Times New Roman"/>
          <w:sz w:val="26"/>
          <w:szCs w:val="26"/>
        </w:rPr>
        <w:t xml:space="preserve"> 25 пятиклассников</w:t>
      </w:r>
      <w:r w:rsidR="00462B98" w:rsidRPr="007462FC">
        <w:rPr>
          <w:rFonts w:ascii="Times New Roman" w:hAnsi="Times New Roman" w:cs="Times New Roman"/>
          <w:sz w:val="26"/>
          <w:szCs w:val="26"/>
        </w:rPr>
        <w:t xml:space="preserve">-кадет. Кадеты МАОУ «СОШ </w:t>
      </w:r>
      <w:r w:rsidR="00462B98" w:rsidRPr="007462FC">
        <w:rPr>
          <w:rFonts w:ascii="Times New Roman" w:hAnsi="Times New Roman" w:cs="Times New Roman"/>
          <w:sz w:val="26"/>
          <w:szCs w:val="26"/>
        </w:rPr>
        <w:lastRenderedPageBreak/>
        <w:t>№ 48» входят в Ассоциацию кадетских образовательных организаций, классов и клубов Свердловской области. В</w:t>
      </w:r>
      <w:r w:rsidRPr="007462FC">
        <w:rPr>
          <w:rFonts w:ascii="Times New Roman" w:hAnsi="Times New Roman" w:cs="Times New Roman"/>
          <w:sz w:val="26"/>
          <w:szCs w:val="26"/>
        </w:rPr>
        <w:t>о взаимодействие</w:t>
      </w:r>
      <w:r w:rsidR="002B7009" w:rsidRPr="007462FC">
        <w:rPr>
          <w:rFonts w:ascii="Times New Roman" w:hAnsi="Times New Roman" w:cs="Times New Roman"/>
          <w:sz w:val="26"/>
          <w:szCs w:val="26"/>
        </w:rPr>
        <w:t xml:space="preserve"> с образовательными учреждениями </w:t>
      </w:r>
      <w:r w:rsidRPr="007462FC">
        <w:rPr>
          <w:rFonts w:ascii="Times New Roman" w:hAnsi="Times New Roman" w:cs="Times New Roman"/>
          <w:sz w:val="26"/>
          <w:szCs w:val="26"/>
        </w:rPr>
        <w:t xml:space="preserve"> включились представители ФГКУ «Специальное управление ФПС № 5 МЧС России», МКУ «</w:t>
      </w:r>
      <w:proofErr w:type="spellStart"/>
      <w:r w:rsidRPr="007462FC">
        <w:rPr>
          <w:rFonts w:ascii="Times New Roman" w:hAnsi="Times New Roman" w:cs="Times New Roman"/>
          <w:sz w:val="26"/>
          <w:szCs w:val="26"/>
        </w:rPr>
        <w:t>Новоуральский</w:t>
      </w:r>
      <w:proofErr w:type="spellEnd"/>
      <w:r w:rsidRPr="007462FC">
        <w:rPr>
          <w:rFonts w:ascii="Times New Roman" w:hAnsi="Times New Roman" w:cs="Times New Roman"/>
          <w:sz w:val="26"/>
          <w:szCs w:val="26"/>
        </w:rPr>
        <w:t xml:space="preserve"> КЦСОН»,</w:t>
      </w:r>
      <w:r w:rsidR="003C6908">
        <w:rPr>
          <w:rFonts w:ascii="Times New Roman" w:hAnsi="Times New Roman" w:cs="Times New Roman"/>
          <w:sz w:val="26"/>
          <w:szCs w:val="26"/>
        </w:rPr>
        <w:t xml:space="preserve"> </w:t>
      </w:r>
      <w:r w:rsidRPr="007462FC">
        <w:rPr>
          <w:rFonts w:ascii="Times New Roman" w:hAnsi="Times New Roman" w:cs="Times New Roman"/>
          <w:sz w:val="26"/>
          <w:szCs w:val="26"/>
        </w:rPr>
        <w:t>клуба ДОСААФ, военно</w:t>
      </w:r>
      <w:r w:rsidR="003C6908">
        <w:rPr>
          <w:rFonts w:ascii="Times New Roman" w:hAnsi="Times New Roman" w:cs="Times New Roman"/>
          <w:sz w:val="26"/>
          <w:szCs w:val="26"/>
        </w:rPr>
        <w:t>-</w:t>
      </w:r>
      <w:r w:rsidRPr="007462FC">
        <w:rPr>
          <w:rFonts w:ascii="Times New Roman" w:hAnsi="Times New Roman" w:cs="Times New Roman"/>
          <w:sz w:val="26"/>
          <w:szCs w:val="26"/>
        </w:rPr>
        <w:t>патриотически</w:t>
      </w:r>
      <w:r w:rsidR="002B7009" w:rsidRPr="007462FC">
        <w:rPr>
          <w:rFonts w:ascii="Times New Roman" w:hAnsi="Times New Roman" w:cs="Times New Roman"/>
          <w:sz w:val="26"/>
          <w:szCs w:val="26"/>
        </w:rPr>
        <w:t>х</w:t>
      </w:r>
      <w:r w:rsidRPr="007462FC">
        <w:rPr>
          <w:rFonts w:ascii="Times New Roman" w:hAnsi="Times New Roman" w:cs="Times New Roman"/>
          <w:sz w:val="26"/>
          <w:szCs w:val="26"/>
        </w:rPr>
        <w:t xml:space="preserve"> клуб</w:t>
      </w:r>
      <w:r w:rsidR="002B7009" w:rsidRPr="007462FC">
        <w:rPr>
          <w:rFonts w:ascii="Times New Roman" w:hAnsi="Times New Roman" w:cs="Times New Roman"/>
          <w:sz w:val="26"/>
          <w:szCs w:val="26"/>
        </w:rPr>
        <w:t xml:space="preserve">ов </w:t>
      </w:r>
      <w:r w:rsidRPr="007462FC">
        <w:rPr>
          <w:rFonts w:ascii="Times New Roman" w:hAnsi="Times New Roman" w:cs="Times New Roman"/>
          <w:sz w:val="26"/>
          <w:szCs w:val="26"/>
        </w:rPr>
        <w:t>«Крылатая гвардия», «Рекрут», правоохранительны</w:t>
      </w:r>
      <w:r w:rsidR="002B7009" w:rsidRPr="007462FC">
        <w:rPr>
          <w:rFonts w:ascii="Times New Roman" w:hAnsi="Times New Roman" w:cs="Times New Roman"/>
          <w:sz w:val="26"/>
          <w:szCs w:val="26"/>
        </w:rPr>
        <w:t>х</w:t>
      </w:r>
      <w:r w:rsidRPr="007462FC">
        <w:rPr>
          <w:rFonts w:ascii="Times New Roman" w:hAnsi="Times New Roman" w:cs="Times New Roman"/>
          <w:sz w:val="26"/>
          <w:szCs w:val="26"/>
        </w:rPr>
        <w:t xml:space="preserve"> орган</w:t>
      </w:r>
      <w:r w:rsidR="002B7009" w:rsidRPr="007462FC">
        <w:rPr>
          <w:rFonts w:ascii="Times New Roman" w:hAnsi="Times New Roman" w:cs="Times New Roman"/>
          <w:sz w:val="26"/>
          <w:szCs w:val="26"/>
        </w:rPr>
        <w:t>ов</w:t>
      </w:r>
      <w:r w:rsidRPr="007462FC">
        <w:rPr>
          <w:rFonts w:ascii="Times New Roman" w:hAnsi="Times New Roman" w:cs="Times New Roman"/>
          <w:sz w:val="26"/>
          <w:szCs w:val="26"/>
        </w:rPr>
        <w:t>, военн</w:t>
      </w:r>
      <w:r w:rsidR="002B7009" w:rsidRPr="007462FC">
        <w:rPr>
          <w:rFonts w:ascii="Times New Roman" w:hAnsi="Times New Roman" w:cs="Times New Roman"/>
          <w:sz w:val="26"/>
          <w:szCs w:val="26"/>
        </w:rPr>
        <w:t xml:space="preserve">ого комиссариата </w:t>
      </w:r>
      <w:r w:rsidRPr="007462FC">
        <w:rPr>
          <w:rFonts w:ascii="Times New Roman" w:hAnsi="Times New Roman" w:cs="Times New Roman"/>
          <w:sz w:val="26"/>
          <w:szCs w:val="26"/>
        </w:rPr>
        <w:t xml:space="preserve"> г.</w:t>
      </w:r>
      <w:r w:rsidR="003C6908">
        <w:rPr>
          <w:rFonts w:ascii="Times New Roman" w:hAnsi="Times New Roman" w:cs="Times New Roman"/>
          <w:sz w:val="26"/>
          <w:szCs w:val="26"/>
        </w:rPr>
        <w:t xml:space="preserve"> </w:t>
      </w:r>
      <w:r w:rsidRPr="007462FC">
        <w:rPr>
          <w:rFonts w:ascii="Times New Roman" w:hAnsi="Times New Roman" w:cs="Times New Roman"/>
          <w:sz w:val="26"/>
          <w:szCs w:val="26"/>
        </w:rPr>
        <w:t xml:space="preserve">Новоуральска, воинской части 3280, общественных ветеранских советов Новоуральского ГО. </w:t>
      </w:r>
    </w:p>
    <w:p w:rsidR="00E3208D" w:rsidRPr="007462FC" w:rsidRDefault="00E3208D" w:rsidP="007462FC">
      <w:pPr>
        <w:pStyle w:val="a3"/>
        <w:ind w:firstLine="567"/>
        <w:jc w:val="both"/>
        <w:rPr>
          <w:rFonts w:ascii="Times New Roman" w:hAnsi="Times New Roman" w:cs="Times New Roman"/>
          <w:bCs/>
          <w:sz w:val="26"/>
          <w:szCs w:val="26"/>
          <w:shd w:val="clear" w:color="auto" w:fill="FFFFFF"/>
        </w:rPr>
      </w:pPr>
      <w:r w:rsidRPr="007462FC">
        <w:rPr>
          <w:rFonts w:ascii="Times New Roman" w:hAnsi="Times New Roman" w:cs="Times New Roman"/>
          <w:sz w:val="26"/>
          <w:szCs w:val="26"/>
        </w:rPr>
        <w:t>Гостями открытого фестиваля кадетских классов</w:t>
      </w:r>
      <w:r w:rsidR="002B7009" w:rsidRPr="007462FC">
        <w:rPr>
          <w:rFonts w:ascii="Times New Roman" w:hAnsi="Times New Roman" w:cs="Times New Roman"/>
          <w:sz w:val="26"/>
          <w:szCs w:val="26"/>
        </w:rPr>
        <w:t xml:space="preserve">, который состоялся </w:t>
      </w:r>
      <w:proofErr w:type="gramStart"/>
      <w:r w:rsidR="002B7009" w:rsidRPr="007462FC">
        <w:rPr>
          <w:rFonts w:ascii="Times New Roman" w:hAnsi="Times New Roman" w:cs="Times New Roman"/>
          <w:sz w:val="26"/>
          <w:szCs w:val="26"/>
        </w:rPr>
        <w:t>в</w:t>
      </w:r>
      <w:proofErr w:type="gramEnd"/>
      <w:r w:rsidR="002B7009" w:rsidRPr="007462FC">
        <w:rPr>
          <w:rFonts w:ascii="Times New Roman" w:hAnsi="Times New Roman" w:cs="Times New Roman"/>
          <w:sz w:val="26"/>
          <w:szCs w:val="26"/>
        </w:rPr>
        <w:t xml:space="preserve"> </w:t>
      </w:r>
      <w:proofErr w:type="gramStart"/>
      <w:r w:rsidR="00462B98" w:rsidRPr="007462FC">
        <w:rPr>
          <w:rFonts w:ascii="Times New Roman" w:hAnsi="Times New Roman" w:cs="Times New Roman"/>
          <w:sz w:val="26"/>
          <w:szCs w:val="26"/>
        </w:rPr>
        <w:t>Новоуральском</w:t>
      </w:r>
      <w:proofErr w:type="gramEnd"/>
      <w:r w:rsidR="00462B98" w:rsidRPr="007462FC">
        <w:rPr>
          <w:rFonts w:ascii="Times New Roman" w:hAnsi="Times New Roman" w:cs="Times New Roman"/>
          <w:sz w:val="26"/>
          <w:szCs w:val="26"/>
        </w:rPr>
        <w:t xml:space="preserve"> ГО в </w:t>
      </w:r>
      <w:r w:rsidRPr="007462FC">
        <w:rPr>
          <w:rFonts w:ascii="Times New Roman" w:hAnsi="Times New Roman" w:cs="Times New Roman"/>
          <w:sz w:val="26"/>
          <w:szCs w:val="26"/>
        </w:rPr>
        <w:t>октябр</w:t>
      </w:r>
      <w:r w:rsidR="002B7009" w:rsidRPr="007462FC">
        <w:rPr>
          <w:rFonts w:ascii="Times New Roman" w:hAnsi="Times New Roman" w:cs="Times New Roman"/>
          <w:sz w:val="26"/>
          <w:szCs w:val="26"/>
        </w:rPr>
        <w:t>е</w:t>
      </w:r>
      <w:r w:rsidRPr="007462FC">
        <w:rPr>
          <w:rFonts w:ascii="Times New Roman" w:hAnsi="Times New Roman" w:cs="Times New Roman"/>
          <w:sz w:val="26"/>
          <w:szCs w:val="26"/>
        </w:rPr>
        <w:t xml:space="preserve"> 2015</w:t>
      </w:r>
      <w:r w:rsidR="002B7009" w:rsidRPr="007462FC">
        <w:rPr>
          <w:rFonts w:ascii="Times New Roman" w:hAnsi="Times New Roman" w:cs="Times New Roman"/>
          <w:sz w:val="26"/>
          <w:szCs w:val="26"/>
        </w:rPr>
        <w:t xml:space="preserve"> </w:t>
      </w:r>
      <w:r w:rsidRPr="007462FC">
        <w:rPr>
          <w:rFonts w:ascii="Times New Roman" w:hAnsi="Times New Roman" w:cs="Times New Roman"/>
          <w:sz w:val="26"/>
          <w:szCs w:val="26"/>
        </w:rPr>
        <w:t>г</w:t>
      </w:r>
      <w:r w:rsidR="003C6908">
        <w:rPr>
          <w:rFonts w:ascii="Times New Roman" w:hAnsi="Times New Roman" w:cs="Times New Roman"/>
          <w:sz w:val="26"/>
          <w:szCs w:val="26"/>
        </w:rPr>
        <w:t>ода,</w:t>
      </w:r>
      <w:r w:rsidRPr="007462FC">
        <w:rPr>
          <w:rFonts w:ascii="Times New Roman" w:hAnsi="Times New Roman" w:cs="Times New Roman"/>
          <w:sz w:val="26"/>
          <w:szCs w:val="26"/>
        </w:rPr>
        <w:t xml:space="preserve"> стали кадеты детских объединений, клубов, школ</w:t>
      </w:r>
      <w:r w:rsidR="003C6908">
        <w:rPr>
          <w:rFonts w:ascii="Times New Roman" w:hAnsi="Times New Roman" w:cs="Times New Roman"/>
          <w:sz w:val="26"/>
          <w:szCs w:val="26"/>
        </w:rPr>
        <w:t>-</w:t>
      </w:r>
      <w:r w:rsidRPr="007462FC">
        <w:rPr>
          <w:rFonts w:ascii="Times New Roman" w:hAnsi="Times New Roman" w:cs="Times New Roman"/>
          <w:sz w:val="26"/>
          <w:szCs w:val="26"/>
        </w:rPr>
        <w:t xml:space="preserve">интернатов городов Горнозаводского управленческого округа. </w:t>
      </w:r>
      <w:r w:rsidR="002B7009" w:rsidRPr="007462FC">
        <w:rPr>
          <w:rFonts w:ascii="Times New Roman" w:hAnsi="Times New Roman" w:cs="Times New Roman"/>
          <w:sz w:val="26"/>
          <w:szCs w:val="26"/>
        </w:rPr>
        <w:t xml:space="preserve">Деятельность руководителей </w:t>
      </w:r>
      <w:r w:rsidRPr="007462FC">
        <w:rPr>
          <w:rFonts w:ascii="Times New Roman" w:hAnsi="Times New Roman" w:cs="Times New Roman"/>
          <w:sz w:val="26"/>
          <w:szCs w:val="26"/>
        </w:rPr>
        <w:t>кадетских классов Родионов</w:t>
      </w:r>
      <w:r w:rsidR="002B7009" w:rsidRPr="007462FC">
        <w:rPr>
          <w:rFonts w:ascii="Times New Roman" w:hAnsi="Times New Roman" w:cs="Times New Roman"/>
          <w:sz w:val="26"/>
          <w:szCs w:val="26"/>
        </w:rPr>
        <w:t xml:space="preserve">а </w:t>
      </w:r>
      <w:r w:rsidRPr="007462FC">
        <w:rPr>
          <w:rFonts w:ascii="Times New Roman" w:hAnsi="Times New Roman" w:cs="Times New Roman"/>
          <w:sz w:val="26"/>
          <w:szCs w:val="26"/>
        </w:rPr>
        <w:t>А.А. (МАОУ «СОШ № 49») и Малыгин</w:t>
      </w:r>
      <w:r w:rsidR="002B7009" w:rsidRPr="007462FC">
        <w:rPr>
          <w:rFonts w:ascii="Times New Roman" w:hAnsi="Times New Roman" w:cs="Times New Roman"/>
          <w:sz w:val="26"/>
          <w:szCs w:val="26"/>
        </w:rPr>
        <w:t>ой</w:t>
      </w:r>
      <w:r w:rsidRPr="007462FC">
        <w:rPr>
          <w:rFonts w:ascii="Times New Roman" w:hAnsi="Times New Roman" w:cs="Times New Roman"/>
          <w:sz w:val="26"/>
          <w:szCs w:val="26"/>
        </w:rPr>
        <w:t xml:space="preserve"> С.В.</w:t>
      </w:r>
      <w:r w:rsidR="003C6908">
        <w:rPr>
          <w:rFonts w:ascii="Times New Roman" w:hAnsi="Times New Roman" w:cs="Times New Roman"/>
          <w:sz w:val="26"/>
          <w:szCs w:val="26"/>
        </w:rPr>
        <w:t xml:space="preserve"> </w:t>
      </w:r>
      <w:r w:rsidRPr="007462FC">
        <w:rPr>
          <w:rFonts w:ascii="Times New Roman" w:hAnsi="Times New Roman" w:cs="Times New Roman"/>
          <w:sz w:val="26"/>
          <w:szCs w:val="26"/>
        </w:rPr>
        <w:t xml:space="preserve">(МАОУ «Школа-интернат № 53») </w:t>
      </w:r>
      <w:r w:rsidR="002B7009" w:rsidRPr="007462FC">
        <w:rPr>
          <w:rFonts w:ascii="Times New Roman" w:hAnsi="Times New Roman" w:cs="Times New Roman"/>
          <w:sz w:val="26"/>
          <w:szCs w:val="26"/>
        </w:rPr>
        <w:t xml:space="preserve">отмечена </w:t>
      </w:r>
      <w:r w:rsidR="003C6908">
        <w:rPr>
          <w:rFonts w:ascii="Times New Roman" w:hAnsi="Times New Roman" w:cs="Times New Roman"/>
          <w:sz w:val="26"/>
          <w:szCs w:val="26"/>
        </w:rPr>
        <w:t xml:space="preserve">памятными медалями </w:t>
      </w:r>
      <w:r w:rsidRPr="007462FC">
        <w:rPr>
          <w:rFonts w:ascii="Times New Roman" w:hAnsi="Times New Roman" w:cs="Times New Roman"/>
          <w:sz w:val="26"/>
          <w:szCs w:val="26"/>
        </w:rPr>
        <w:t xml:space="preserve">в честь 25-летия МЧС России. </w:t>
      </w:r>
      <w:r w:rsidR="0022779B" w:rsidRPr="007462FC">
        <w:rPr>
          <w:rFonts w:ascii="Times New Roman" w:hAnsi="Times New Roman" w:cs="Times New Roman"/>
          <w:sz w:val="26"/>
          <w:szCs w:val="26"/>
        </w:rPr>
        <w:t>Важной стала и материальная поддержка кадетского движения: в 2015-2016 учебном году</w:t>
      </w:r>
      <w:r w:rsidRPr="007462FC">
        <w:rPr>
          <w:rFonts w:ascii="Times New Roman" w:hAnsi="Times New Roman" w:cs="Times New Roman"/>
          <w:sz w:val="26"/>
          <w:szCs w:val="26"/>
        </w:rPr>
        <w:t xml:space="preserve"> образовательные учреждения, реализующие кадетский компонент образования</w:t>
      </w:r>
      <w:r w:rsidR="002B7009" w:rsidRPr="007462FC">
        <w:rPr>
          <w:rFonts w:ascii="Times New Roman" w:hAnsi="Times New Roman" w:cs="Times New Roman"/>
          <w:sz w:val="26"/>
          <w:szCs w:val="26"/>
        </w:rPr>
        <w:t>, за счет целевой субсидии муниципалитета приобре</w:t>
      </w:r>
      <w:r w:rsidR="003C6908">
        <w:rPr>
          <w:rFonts w:ascii="Times New Roman" w:hAnsi="Times New Roman" w:cs="Times New Roman"/>
          <w:sz w:val="26"/>
          <w:szCs w:val="26"/>
        </w:rPr>
        <w:t>л</w:t>
      </w:r>
      <w:r w:rsidR="002B7009" w:rsidRPr="007462FC">
        <w:rPr>
          <w:rFonts w:ascii="Times New Roman" w:hAnsi="Times New Roman" w:cs="Times New Roman"/>
          <w:sz w:val="26"/>
          <w:szCs w:val="26"/>
        </w:rPr>
        <w:t>и необходимое оборудование и атрибутику, призы и грамоты на 170 000 рублей.</w:t>
      </w:r>
      <w:r w:rsidRPr="007462FC">
        <w:rPr>
          <w:rFonts w:ascii="Times New Roman" w:hAnsi="Times New Roman" w:cs="Times New Roman"/>
          <w:sz w:val="26"/>
          <w:szCs w:val="26"/>
        </w:rPr>
        <w:t xml:space="preserve"> </w:t>
      </w:r>
    </w:p>
    <w:p w:rsidR="0022779B" w:rsidRPr="007462FC" w:rsidRDefault="00E3208D" w:rsidP="007462FC">
      <w:pPr>
        <w:pStyle w:val="a3"/>
        <w:ind w:firstLine="567"/>
        <w:jc w:val="both"/>
        <w:rPr>
          <w:rFonts w:ascii="Times New Roman" w:hAnsi="Times New Roman" w:cs="Times New Roman"/>
          <w:sz w:val="26"/>
          <w:szCs w:val="26"/>
          <w:shd w:val="clear" w:color="auto" w:fill="FFFFFF"/>
        </w:rPr>
      </w:pPr>
      <w:r w:rsidRPr="007462FC">
        <w:rPr>
          <w:rFonts w:ascii="Times New Roman" w:hAnsi="Times New Roman" w:cs="Times New Roman"/>
          <w:sz w:val="26"/>
          <w:szCs w:val="26"/>
          <w:shd w:val="clear" w:color="auto" w:fill="FFFFFF"/>
        </w:rPr>
        <w:t>В рамках проекта «Никто не забыт, ничто не забыто», направленн</w:t>
      </w:r>
      <w:r w:rsidR="002B7009" w:rsidRPr="007462FC">
        <w:rPr>
          <w:rFonts w:ascii="Times New Roman" w:hAnsi="Times New Roman" w:cs="Times New Roman"/>
          <w:sz w:val="26"/>
          <w:szCs w:val="26"/>
          <w:shd w:val="clear" w:color="auto" w:fill="FFFFFF"/>
        </w:rPr>
        <w:t>ого</w:t>
      </w:r>
      <w:r w:rsidRPr="007462FC">
        <w:rPr>
          <w:rFonts w:ascii="Times New Roman" w:hAnsi="Times New Roman" w:cs="Times New Roman"/>
          <w:sz w:val="26"/>
          <w:szCs w:val="26"/>
          <w:shd w:val="clear" w:color="auto" w:fill="FFFFFF"/>
        </w:rPr>
        <w:t xml:space="preserve"> на обеспечение сохранности, благоустройств</w:t>
      </w:r>
      <w:r w:rsidR="00462B98" w:rsidRPr="007462FC">
        <w:rPr>
          <w:rFonts w:ascii="Times New Roman" w:hAnsi="Times New Roman" w:cs="Times New Roman"/>
          <w:sz w:val="26"/>
          <w:szCs w:val="26"/>
          <w:shd w:val="clear" w:color="auto" w:fill="FFFFFF"/>
        </w:rPr>
        <w:t>о</w:t>
      </w:r>
      <w:r w:rsidRPr="007462FC">
        <w:rPr>
          <w:rFonts w:ascii="Times New Roman" w:hAnsi="Times New Roman" w:cs="Times New Roman"/>
          <w:sz w:val="26"/>
          <w:szCs w:val="26"/>
          <w:shd w:val="clear" w:color="auto" w:fill="FFFFFF"/>
        </w:rPr>
        <w:t xml:space="preserve"> памятников и активизацию поисковой и исследовательской работы обучающихся, </w:t>
      </w:r>
      <w:r w:rsidRPr="007462FC">
        <w:rPr>
          <w:rFonts w:ascii="Times New Roman" w:hAnsi="Times New Roman" w:cs="Times New Roman"/>
          <w:sz w:val="26"/>
          <w:szCs w:val="26"/>
        </w:rPr>
        <w:t>благоустроены территории около памятников, мемориальных комплексов и обелисков, находящихся в «зоне шефства» образовательны</w:t>
      </w:r>
      <w:r w:rsidR="002B7009" w:rsidRPr="007462FC">
        <w:rPr>
          <w:rFonts w:ascii="Times New Roman" w:hAnsi="Times New Roman" w:cs="Times New Roman"/>
          <w:sz w:val="26"/>
          <w:szCs w:val="26"/>
        </w:rPr>
        <w:t>х</w:t>
      </w:r>
      <w:r w:rsidRPr="007462FC">
        <w:rPr>
          <w:rFonts w:ascii="Times New Roman" w:hAnsi="Times New Roman" w:cs="Times New Roman"/>
          <w:sz w:val="26"/>
          <w:szCs w:val="26"/>
        </w:rPr>
        <w:t xml:space="preserve"> учреждени</w:t>
      </w:r>
      <w:r w:rsidR="00462B98" w:rsidRPr="007462FC">
        <w:rPr>
          <w:rFonts w:ascii="Times New Roman" w:hAnsi="Times New Roman" w:cs="Times New Roman"/>
          <w:sz w:val="26"/>
          <w:szCs w:val="26"/>
        </w:rPr>
        <w:t>й</w:t>
      </w:r>
      <w:r w:rsidRPr="007462FC">
        <w:rPr>
          <w:rFonts w:ascii="Times New Roman" w:hAnsi="Times New Roman" w:cs="Times New Roman"/>
          <w:sz w:val="26"/>
          <w:szCs w:val="26"/>
        </w:rPr>
        <w:t>. В МАОУ «Школа</w:t>
      </w:r>
      <w:r w:rsidR="003C6908">
        <w:rPr>
          <w:rFonts w:ascii="Times New Roman" w:hAnsi="Times New Roman" w:cs="Times New Roman"/>
          <w:sz w:val="26"/>
          <w:szCs w:val="26"/>
        </w:rPr>
        <w:t>-</w:t>
      </w:r>
      <w:r w:rsidRPr="007462FC">
        <w:rPr>
          <w:rFonts w:ascii="Times New Roman" w:hAnsi="Times New Roman" w:cs="Times New Roman"/>
          <w:sz w:val="26"/>
          <w:szCs w:val="26"/>
        </w:rPr>
        <w:t>интернат №</w:t>
      </w:r>
      <w:r w:rsidR="003C6908">
        <w:rPr>
          <w:rFonts w:ascii="Times New Roman" w:hAnsi="Times New Roman" w:cs="Times New Roman"/>
          <w:sz w:val="26"/>
          <w:szCs w:val="26"/>
        </w:rPr>
        <w:t xml:space="preserve"> </w:t>
      </w:r>
      <w:r w:rsidRPr="007462FC">
        <w:rPr>
          <w:rFonts w:ascii="Times New Roman" w:hAnsi="Times New Roman" w:cs="Times New Roman"/>
          <w:sz w:val="26"/>
          <w:szCs w:val="26"/>
        </w:rPr>
        <w:t xml:space="preserve">53» установлена мемориальная доска </w:t>
      </w:r>
      <w:r w:rsidRPr="007462FC">
        <w:rPr>
          <w:rFonts w:ascii="Times New Roman" w:eastAsia="Calibri" w:hAnsi="Times New Roman" w:cs="Times New Roman"/>
          <w:sz w:val="26"/>
          <w:szCs w:val="26"/>
        </w:rPr>
        <w:t xml:space="preserve">«Санаторий-госпиталь </w:t>
      </w:r>
      <w:r w:rsidR="0022779B"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Архангельский»</w:t>
      </w:r>
      <w:r w:rsidRPr="007462FC">
        <w:rPr>
          <w:rFonts w:ascii="Times New Roman" w:hAnsi="Times New Roman" w:cs="Times New Roman"/>
          <w:sz w:val="26"/>
          <w:szCs w:val="26"/>
        </w:rPr>
        <w:t>. В МАОУ «СОШ №</w:t>
      </w:r>
      <w:r w:rsidR="003C6908">
        <w:rPr>
          <w:rFonts w:ascii="Times New Roman" w:hAnsi="Times New Roman" w:cs="Times New Roman"/>
          <w:sz w:val="26"/>
          <w:szCs w:val="26"/>
        </w:rPr>
        <w:t xml:space="preserve"> </w:t>
      </w:r>
      <w:r w:rsidRPr="007462FC">
        <w:rPr>
          <w:rFonts w:ascii="Times New Roman" w:hAnsi="Times New Roman" w:cs="Times New Roman"/>
          <w:sz w:val="26"/>
          <w:szCs w:val="26"/>
        </w:rPr>
        <w:t>48»</w:t>
      </w:r>
      <w:r w:rsidR="003C6908">
        <w:rPr>
          <w:rFonts w:ascii="Times New Roman" w:hAnsi="Times New Roman" w:cs="Times New Roman"/>
          <w:sz w:val="26"/>
          <w:szCs w:val="26"/>
        </w:rPr>
        <w:t xml:space="preserve"> </w:t>
      </w:r>
      <w:r w:rsidRPr="007462FC">
        <w:rPr>
          <w:rFonts w:ascii="Times New Roman" w:hAnsi="Times New Roman" w:cs="Times New Roman"/>
          <w:sz w:val="26"/>
          <w:szCs w:val="26"/>
          <w:shd w:val="clear" w:color="auto" w:fill="FFFFFF"/>
        </w:rPr>
        <w:t>установлена мемориальная доска выпускнику школы Алексею Засову</w:t>
      </w:r>
      <w:r w:rsidR="004011A3" w:rsidRPr="007462FC">
        <w:rPr>
          <w:rFonts w:ascii="Times New Roman" w:hAnsi="Times New Roman" w:cs="Times New Roman"/>
          <w:sz w:val="26"/>
          <w:szCs w:val="26"/>
          <w:shd w:val="clear" w:color="auto" w:fill="FFFFFF"/>
        </w:rPr>
        <w:t>,</w:t>
      </w:r>
      <w:r w:rsidRPr="007462FC">
        <w:rPr>
          <w:rFonts w:ascii="Times New Roman" w:hAnsi="Times New Roman" w:cs="Times New Roman"/>
          <w:sz w:val="26"/>
          <w:szCs w:val="26"/>
          <w:shd w:val="clear" w:color="auto" w:fill="FFFFFF"/>
        </w:rPr>
        <w:t xml:space="preserve"> погиб</w:t>
      </w:r>
      <w:r w:rsidR="004011A3" w:rsidRPr="007462FC">
        <w:rPr>
          <w:rFonts w:ascii="Times New Roman" w:hAnsi="Times New Roman" w:cs="Times New Roman"/>
          <w:sz w:val="26"/>
          <w:szCs w:val="26"/>
          <w:shd w:val="clear" w:color="auto" w:fill="FFFFFF"/>
        </w:rPr>
        <w:t xml:space="preserve">шему на Украине в </w:t>
      </w:r>
      <w:r w:rsidRPr="007462FC">
        <w:rPr>
          <w:rFonts w:ascii="Times New Roman" w:hAnsi="Times New Roman" w:cs="Times New Roman"/>
          <w:sz w:val="26"/>
          <w:szCs w:val="26"/>
          <w:shd w:val="clear" w:color="auto" w:fill="FFFFFF"/>
        </w:rPr>
        <w:t>август</w:t>
      </w:r>
      <w:r w:rsidR="004011A3" w:rsidRPr="007462FC">
        <w:rPr>
          <w:rFonts w:ascii="Times New Roman" w:hAnsi="Times New Roman" w:cs="Times New Roman"/>
          <w:sz w:val="26"/>
          <w:szCs w:val="26"/>
          <w:shd w:val="clear" w:color="auto" w:fill="FFFFFF"/>
        </w:rPr>
        <w:t>е</w:t>
      </w:r>
      <w:r w:rsidRPr="007462FC">
        <w:rPr>
          <w:rFonts w:ascii="Times New Roman" w:hAnsi="Times New Roman" w:cs="Times New Roman"/>
          <w:sz w:val="26"/>
          <w:szCs w:val="26"/>
          <w:shd w:val="clear" w:color="auto" w:fill="FFFFFF"/>
        </w:rPr>
        <w:t xml:space="preserve"> 2014</w:t>
      </w:r>
      <w:r w:rsidR="003C6908">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shd w:val="clear" w:color="auto" w:fill="FFFFFF"/>
        </w:rPr>
        <w:t>г</w:t>
      </w:r>
      <w:r w:rsidR="003C6908">
        <w:rPr>
          <w:rFonts w:ascii="Times New Roman" w:hAnsi="Times New Roman" w:cs="Times New Roman"/>
          <w:sz w:val="26"/>
          <w:szCs w:val="26"/>
          <w:shd w:val="clear" w:color="auto" w:fill="FFFFFF"/>
        </w:rPr>
        <w:t>ода</w:t>
      </w:r>
      <w:r w:rsidR="0022779B" w:rsidRPr="007462FC">
        <w:rPr>
          <w:rFonts w:ascii="Times New Roman" w:hAnsi="Times New Roman" w:cs="Times New Roman"/>
          <w:sz w:val="26"/>
          <w:szCs w:val="26"/>
          <w:shd w:val="clear" w:color="auto" w:fill="FFFFFF"/>
        </w:rPr>
        <w:t xml:space="preserve">, </w:t>
      </w:r>
      <w:r w:rsidR="004011A3" w:rsidRPr="007462FC">
        <w:rPr>
          <w:rFonts w:ascii="Times New Roman" w:hAnsi="Times New Roman" w:cs="Times New Roman"/>
          <w:sz w:val="26"/>
          <w:szCs w:val="26"/>
          <w:shd w:val="clear" w:color="auto" w:fill="FFFFFF"/>
        </w:rPr>
        <w:t xml:space="preserve">и </w:t>
      </w:r>
      <w:r w:rsidRPr="007462FC">
        <w:rPr>
          <w:rFonts w:ascii="Times New Roman" w:hAnsi="Times New Roman" w:cs="Times New Roman"/>
          <w:sz w:val="26"/>
          <w:szCs w:val="26"/>
          <w:shd w:val="clear" w:color="auto" w:fill="FFFFFF"/>
        </w:rPr>
        <w:t>посмертно награжден</w:t>
      </w:r>
      <w:r w:rsidR="004011A3" w:rsidRPr="007462FC">
        <w:rPr>
          <w:rFonts w:ascii="Times New Roman" w:hAnsi="Times New Roman" w:cs="Times New Roman"/>
          <w:sz w:val="26"/>
          <w:szCs w:val="26"/>
          <w:shd w:val="clear" w:color="auto" w:fill="FFFFFF"/>
        </w:rPr>
        <w:t xml:space="preserve">ному </w:t>
      </w:r>
      <w:r w:rsidR="003C6908">
        <w:rPr>
          <w:rFonts w:ascii="Times New Roman" w:hAnsi="Times New Roman" w:cs="Times New Roman"/>
          <w:sz w:val="26"/>
          <w:szCs w:val="26"/>
          <w:shd w:val="clear" w:color="auto" w:fill="FFFFFF"/>
        </w:rPr>
        <w:t xml:space="preserve">Орденом Мужества.           </w:t>
      </w:r>
      <w:r w:rsidRPr="007462FC">
        <w:rPr>
          <w:rFonts w:ascii="Times New Roman" w:hAnsi="Times New Roman" w:cs="Times New Roman"/>
          <w:sz w:val="26"/>
          <w:szCs w:val="26"/>
          <w:shd w:val="clear" w:color="auto" w:fill="FFFFFF"/>
        </w:rPr>
        <w:t>В МАОУ «СОШ №</w:t>
      </w:r>
      <w:r w:rsidR="003C6908">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shd w:val="clear" w:color="auto" w:fill="FFFFFF"/>
        </w:rPr>
        <w:t xml:space="preserve">48» продолжается поисковая работа по изучению наследия Героя </w:t>
      </w:r>
      <w:r w:rsidR="004011A3" w:rsidRPr="007462FC">
        <w:rPr>
          <w:rFonts w:ascii="Times New Roman" w:hAnsi="Times New Roman" w:cs="Times New Roman"/>
          <w:sz w:val="26"/>
          <w:szCs w:val="26"/>
          <w:shd w:val="clear" w:color="auto" w:fill="FFFFFF"/>
        </w:rPr>
        <w:t>Советского Союза</w:t>
      </w:r>
      <w:r w:rsidRPr="007462FC">
        <w:rPr>
          <w:rFonts w:ascii="Times New Roman" w:hAnsi="Times New Roman" w:cs="Times New Roman"/>
          <w:sz w:val="26"/>
          <w:szCs w:val="26"/>
          <w:shd w:val="clear" w:color="auto" w:fill="FFFFFF"/>
        </w:rPr>
        <w:t>, полковника С.А.</w:t>
      </w:r>
      <w:r w:rsidR="003C6908">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shd w:val="clear" w:color="auto" w:fill="FFFFFF"/>
        </w:rPr>
        <w:t xml:space="preserve">Неустроева, </w:t>
      </w:r>
      <w:r w:rsidR="003C6908">
        <w:rPr>
          <w:rFonts w:ascii="Times New Roman" w:hAnsi="Times New Roman" w:cs="Times New Roman"/>
          <w:sz w:val="26"/>
          <w:szCs w:val="26"/>
          <w:shd w:val="clear" w:color="auto" w:fill="FFFFFF"/>
        </w:rPr>
        <w:t xml:space="preserve">в </w:t>
      </w:r>
      <w:r w:rsidRPr="007462FC">
        <w:rPr>
          <w:rFonts w:ascii="Times New Roman" w:hAnsi="Times New Roman" w:cs="Times New Roman"/>
          <w:sz w:val="26"/>
          <w:szCs w:val="26"/>
          <w:shd w:val="clear" w:color="auto" w:fill="FFFFFF"/>
        </w:rPr>
        <w:t>МАОУ «СОШ №</w:t>
      </w:r>
      <w:r w:rsidR="003C6908">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shd w:val="clear" w:color="auto" w:fill="FFFFFF"/>
        </w:rPr>
        <w:t xml:space="preserve">57» - Героя </w:t>
      </w:r>
      <w:r w:rsidR="004011A3" w:rsidRPr="007462FC">
        <w:rPr>
          <w:rFonts w:ascii="Times New Roman" w:hAnsi="Times New Roman" w:cs="Times New Roman"/>
          <w:sz w:val="26"/>
          <w:szCs w:val="26"/>
          <w:shd w:val="clear" w:color="auto" w:fill="FFFFFF"/>
        </w:rPr>
        <w:t xml:space="preserve">Советского Союза </w:t>
      </w:r>
      <w:proofErr w:type="spellStart"/>
      <w:r w:rsidRPr="007462FC">
        <w:rPr>
          <w:rFonts w:ascii="Times New Roman" w:hAnsi="Times New Roman" w:cs="Times New Roman"/>
          <w:sz w:val="26"/>
          <w:szCs w:val="26"/>
          <w:shd w:val="clear" w:color="auto" w:fill="FFFFFF"/>
        </w:rPr>
        <w:t>В.П.Тегенцева</w:t>
      </w:r>
      <w:proofErr w:type="spellEnd"/>
      <w:r w:rsidRPr="007462FC">
        <w:rPr>
          <w:rFonts w:ascii="Times New Roman" w:hAnsi="Times New Roman" w:cs="Times New Roman"/>
          <w:sz w:val="26"/>
          <w:szCs w:val="26"/>
          <w:shd w:val="clear" w:color="auto" w:fill="FFFFFF"/>
        </w:rPr>
        <w:t xml:space="preserve">. </w:t>
      </w:r>
    </w:p>
    <w:p w:rsidR="0056752B" w:rsidRPr="007462FC" w:rsidRDefault="00DE41BB" w:rsidP="007462FC">
      <w:pPr>
        <w:pStyle w:val="a3"/>
        <w:ind w:firstLine="567"/>
        <w:jc w:val="both"/>
        <w:rPr>
          <w:rFonts w:ascii="Times New Roman" w:hAnsi="Times New Roman" w:cs="Times New Roman"/>
          <w:sz w:val="26"/>
          <w:szCs w:val="26"/>
          <w:shd w:val="clear" w:color="auto" w:fill="FFFFFF"/>
        </w:rPr>
      </w:pPr>
      <w:r w:rsidRPr="007462FC">
        <w:rPr>
          <w:rFonts w:ascii="Times New Roman" w:eastAsia="Calibri" w:hAnsi="Times New Roman" w:cs="Times New Roman"/>
          <w:sz w:val="26"/>
          <w:szCs w:val="26"/>
        </w:rPr>
        <w:t>Продо</w:t>
      </w:r>
      <w:r w:rsidR="004569E2" w:rsidRPr="007462FC">
        <w:rPr>
          <w:rFonts w:ascii="Times New Roman" w:eastAsia="Calibri" w:hAnsi="Times New Roman" w:cs="Times New Roman"/>
          <w:sz w:val="26"/>
          <w:szCs w:val="26"/>
        </w:rPr>
        <w:t>л</w:t>
      </w:r>
      <w:r w:rsidRPr="007462FC">
        <w:rPr>
          <w:rFonts w:ascii="Times New Roman" w:eastAsia="Calibri" w:hAnsi="Times New Roman" w:cs="Times New Roman"/>
          <w:sz w:val="26"/>
          <w:szCs w:val="26"/>
        </w:rPr>
        <w:t xml:space="preserve">жается реализация проекта «Музей образовательной организации как центр патриотического воспитания». </w:t>
      </w:r>
      <w:proofErr w:type="gramStart"/>
      <w:r w:rsidRPr="007462FC">
        <w:rPr>
          <w:rFonts w:ascii="Times New Roman" w:eastAsia="Calibri" w:hAnsi="Times New Roman" w:cs="Times New Roman"/>
          <w:sz w:val="26"/>
          <w:szCs w:val="26"/>
        </w:rPr>
        <w:t xml:space="preserve">Достаточно перечислить хотя бы часть выставок, которые оформлены педагогами совместно с </w:t>
      </w:r>
      <w:r w:rsidR="003C6908">
        <w:rPr>
          <w:rFonts w:ascii="Times New Roman" w:eastAsia="Calibri" w:hAnsi="Times New Roman" w:cs="Times New Roman"/>
          <w:sz w:val="26"/>
          <w:szCs w:val="26"/>
        </w:rPr>
        <w:t>об</w:t>
      </w:r>
      <w:r w:rsidRPr="007462FC">
        <w:rPr>
          <w:rFonts w:ascii="Times New Roman" w:eastAsia="Calibri" w:hAnsi="Times New Roman" w:cs="Times New Roman"/>
          <w:sz w:val="26"/>
          <w:szCs w:val="26"/>
        </w:rPr>
        <w:t>уча</w:t>
      </w:r>
      <w:r w:rsidR="003C6908">
        <w:rPr>
          <w:rFonts w:ascii="Times New Roman" w:eastAsia="Calibri" w:hAnsi="Times New Roman" w:cs="Times New Roman"/>
          <w:sz w:val="26"/>
          <w:szCs w:val="26"/>
        </w:rPr>
        <w:t>ю</w:t>
      </w:r>
      <w:r w:rsidRPr="007462FC">
        <w:rPr>
          <w:rFonts w:ascii="Times New Roman" w:eastAsia="Calibri" w:hAnsi="Times New Roman" w:cs="Times New Roman"/>
          <w:sz w:val="26"/>
          <w:szCs w:val="26"/>
        </w:rPr>
        <w:t>щи</w:t>
      </w:r>
      <w:r w:rsidR="00462B98" w:rsidRPr="007462FC">
        <w:rPr>
          <w:rFonts w:ascii="Times New Roman" w:eastAsia="Calibri" w:hAnsi="Times New Roman" w:cs="Times New Roman"/>
          <w:sz w:val="26"/>
          <w:szCs w:val="26"/>
        </w:rPr>
        <w:t>ми</w:t>
      </w:r>
      <w:r w:rsidRPr="007462FC">
        <w:rPr>
          <w:rFonts w:ascii="Times New Roman" w:eastAsia="Calibri" w:hAnsi="Times New Roman" w:cs="Times New Roman"/>
          <w:sz w:val="26"/>
          <w:szCs w:val="26"/>
        </w:rPr>
        <w:t xml:space="preserve">ся, часто на основе </w:t>
      </w:r>
      <w:r w:rsidR="003C6908">
        <w:rPr>
          <w:rFonts w:ascii="Times New Roman" w:eastAsia="Calibri" w:hAnsi="Times New Roman" w:cs="Times New Roman"/>
          <w:sz w:val="26"/>
          <w:szCs w:val="26"/>
        </w:rPr>
        <w:t xml:space="preserve">результатов </w:t>
      </w:r>
      <w:r w:rsidRPr="007462FC">
        <w:rPr>
          <w:rFonts w:ascii="Times New Roman" w:eastAsia="Calibri" w:hAnsi="Times New Roman" w:cs="Times New Roman"/>
          <w:sz w:val="26"/>
          <w:szCs w:val="26"/>
        </w:rPr>
        <w:t>исследовательской или поиско</w:t>
      </w:r>
      <w:r w:rsidR="004569E2" w:rsidRPr="007462FC">
        <w:rPr>
          <w:rFonts w:ascii="Times New Roman" w:eastAsia="Calibri" w:hAnsi="Times New Roman" w:cs="Times New Roman"/>
          <w:sz w:val="26"/>
          <w:szCs w:val="26"/>
        </w:rPr>
        <w:t>во</w:t>
      </w:r>
      <w:r w:rsidRPr="007462FC">
        <w:rPr>
          <w:rFonts w:ascii="Times New Roman" w:eastAsia="Calibri" w:hAnsi="Times New Roman" w:cs="Times New Roman"/>
          <w:sz w:val="26"/>
          <w:szCs w:val="26"/>
        </w:rPr>
        <w:t>й работы:</w:t>
      </w:r>
      <w:proofErr w:type="gramEnd"/>
      <w:r w:rsidRPr="007462FC">
        <w:rPr>
          <w:rFonts w:ascii="Times New Roman" w:eastAsia="Calibri" w:hAnsi="Times New Roman" w:cs="Times New Roman"/>
          <w:sz w:val="26"/>
          <w:szCs w:val="26"/>
        </w:rPr>
        <w:t xml:space="preserve"> </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Народы Урала</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 xml:space="preserve"> (МАОУ «СОШ </w:t>
      </w:r>
      <w:r w:rsidR="003C6908">
        <w:rPr>
          <w:rFonts w:ascii="Times New Roman" w:eastAsia="Calibri" w:hAnsi="Times New Roman" w:cs="Times New Roman"/>
          <w:sz w:val="26"/>
          <w:szCs w:val="26"/>
        </w:rPr>
        <w:t xml:space="preserve"> </w:t>
      </w:r>
      <w:r w:rsidRPr="007462FC">
        <w:rPr>
          <w:rFonts w:ascii="Times New Roman" w:eastAsia="Calibri" w:hAnsi="Times New Roman" w:cs="Times New Roman"/>
          <w:sz w:val="26"/>
          <w:szCs w:val="26"/>
        </w:rPr>
        <w:t>№ 40»),</w:t>
      </w:r>
      <w:r w:rsidRPr="007462FC">
        <w:rPr>
          <w:rFonts w:ascii="Times New Roman" w:eastAsia="Calibri" w:hAnsi="Times New Roman" w:cs="Times New Roman"/>
          <w:b/>
          <w:sz w:val="26"/>
          <w:szCs w:val="26"/>
        </w:rPr>
        <w:t xml:space="preserve"> «</w:t>
      </w:r>
      <w:r w:rsidRPr="007462FC">
        <w:rPr>
          <w:rFonts w:ascii="Times New Roman" w:eastAsia="Calibri" w:hAnsi="Times New Roman" w:cs="Times New Roman"/>
          <w:sz w:val="26"/>
          <w:szCs w:val="26"/>
        </w:rPr>
        <w:t>Учителя – ветераны трудового фронта»</w:t>
      </w:r>
      <w:r w:rsidR="003C6908">
        <w:rPr>
          <w:rFonts w:ascii="Times New Roman" w:eastAsia="Calibri" w:hAnsi="Times New Roman" w:cs="Times New Roman"/>
          <w:sz w:val="26"/>
          <w:szCs w:val="26"/>
        </w:rPr>
        <w:t xml:space="preserve"> </w:t>
      </w:r>
      <w:r w:rsidRPr="007462FC">
        <w:rPr>
          <w:rFonts w:ascii="Times New Roman" w:eastAsia="Calibri" w:hAnsi="Times New Roman" w:cs="Times New Roman"/>
          <w:sz w:val="26"/>
          <w:szCs w:val="26"/>
        </w:rPr>
        <w:t>(МАОУ «СОШ №</w:t>
      </w:r>
      <w:r w:rsidR="003C6908">
        <w:rPr>
          <w:rFonts w:ascii="Times New Roman" w:eastAsia="Calibri" w:hAnsi="Times New Roman" w:cs="Times New Roman"/>
          <w:sz w:val="26"/>
          <w:szCs w:val="26"/>
        </w:rPr>
        <w:t xml:space="preserve"> </w:t>
      </w:r>
      <w:r w:rsidRPr="007462FC">
        <w:rPr>
          <w:rFonts w:ascii="Times New Roman" w:eastAsia="Calibri" w:hAnsi="Times New Roman" w:cs="Times New Roman"/>
          <w:sz w:val="26"/>
          <w:szCs w:val="26"/>
        </w:rPr>
        <w:t xml:space="preserve">45»), </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День героев России</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b/>
          <w:sz w:val="26"/>
          <w:szCs w:val="26"/>
        </w:rPr>
        <w:t xml:space="preserve"> </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МАОУ «СОШ № 48»</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b/>
          <w:sz w:val="26"/>
          <w:szCs w:val="26"/>
        </w:rPr>
        <w:t xml:space="preserve"> </w:t>
      </w:r>
      <w:r w:rsidR="00462B98" w:rsidRPr="007462FC">
        <w:rPr>
          <w:rFonts w:ascii="Times New Roman" w:eastAsia="Calibri" w:hAnsi="Times New Roman" w:cs="Times New Roman"/>
          <w:b/>
          <w:sz w:val="26"/>
          <w:szCs w:val="26"/>
        </w:rPr>
        <w:t>«</w:t>
      </w:r>
      <w:r w:rsidRPr="007462FC">
        <w:rPr>
          <w:rFonts w:ascii="Times New Roman" w:eastAsia="Calibri" w:hAnsi="Times New Roman" w:cs="Times New Roman"/>
          <w:sz w:val="26"/>
          <w:szCs w:val="26"/>
        </w:rPr>
        <w:t>Работники МАО</w:t>
      </w:r>
      <w:r w:rsidR="003C6908">
        <w:rPr>
          <w:rFonts w:ascii="Times New Roman" w:eastAsia="Calibri" w:hAnsi="Times New Roman" w:cs="Times New Roman"/>
          <w:sz w:val="26"/>
          <w:szCs w:val="26"/>
        </w:rPr>
        <w:t>У</w:t>
      </w:r>
      <w:r w:rsidRPr="007462FC">
        <w:rPr>
          <w:rFonts w:ascii="Times New Roman" w:eastAsia="Calibri" w:hAnsi="Times New Roman" w:cs="Times New Roman"/>
          <w:sz w:val="26"/>
          <w:szCs w:val="26"/>
        </w:rPr>
        <w:t xml:space="preserve"> «Школа-интернат №</w:t>
      </w:r>
      <w:r w:rsidR="003C6908">
        <w:rPr>
          <w:rFonts w:ascii="Times New Roman" w:eastAsia="Calibri" w:hAnsi="Times New Roman" w:cs="Times New Roman"/>
          <w:sz w:val="26"/>
          <w:szCs w:val="26"/>
        </w:rPr>
        <w:t xml:space="preserve"> </w:t>
      </w:r>
      <w:r w:rsidRPr="007462FC">
        <w:rPr>
          <w:rFonts w:ascii="Times New Roman" w:eastAsia="Calibri" w:hAnsi="Times New Roman" w:cs="Times New Roman"/>
          <w:sz w:val="26"/>
          <w:szCs w:val="26"/>
        </w:rPr>
        <w:t>53» - участники Великой Отечественной войны»</w:t>
      </w:r>
      <w:r w:rsidR="00462B98" w:rsidRPr="007462FC">
        <w:rPr>
          <w:rFonts w:ascii="Times New Roman" w:eastAsia="Calibri" w:hAnsi="Times New Roman" w:cs="Times New Roman"/>
          <w:sz w:val="26"/>
          <w:szCs w:val="26"/>
        </w:rPr>
        <w:t xml:space="preserve"> (МАО</w:t>
      </w:r>
      <w:r w:rsidR="003C6908">
        <w:rPr>
          <w:rFonts w:ascii="Times New Roman" w:eastAsia="Calibri" w:hAnsi="Times New Roman" w:cs="Times New Roman"/>
          <w:sz w:val="26"/>
          <w:szCs w:val="26"/>
        </w:rPr>
        <w:t>У</w:t>
      </w:r>
      <w:r w:rsidR="00462B98" w:rsidRPr="007462FC">
        <w:rPr>
          <w:rFonts w:ascii="Times New Roman" w:eastAsia="Calibri" w:hAnsi="Times New Roman" w:cs="Times New Roman"/>
          <w:sz w:val="26"/>
          <w:szCs w:val="26"/>
        </w:rPr>
        <w:t xml:space="preserve"> «Школа-интернат №</w:t>
      </w:r>
      <w:r w:rsidR="003C6908">
        <w:rPr>
          <w:rFonts w:ascii="Times New Roman" w:eastAsia="Calibri" w:hAnsi="Times New Roman" w:cs="Times New Roman"/>
          <w:sz w:val="26"/>
          <w:szCs w:val="26"/>
        </w:rPr>
        <w:t xml:space="preserve"> </w:t>
      </w:r>
      <w:r w:rsidR="00462B98" w:rsidRPr="007462FC">
        <w:rPr>
          <w:rFonts w:ascii="Times New Roman" w:eastAsia="Calibri" w:hAnsi="Times New Roman" w:cs="Times New Roman"/>
          <w:sz w:val="26"/>
          <w:szCs w:val="26"/>
        </w:rPr>
        <w:t xml:space="preserve">53»),  </w:t>
      </w:r>
      <w:r w:rsidR="00081611">
        <w:rPr>
          <w:rFonts w:ascii="Times New Roman" w:eastAsia="Calibri" w:hAnsi="Times New Roman" w:cs="Times New Roman"/>
          <w:sz w:val="26"/>
          <w:szCs w:val="26"/>
        </w:rPr>
        <w:t xml:space="preserve"> «Годы и судьбы»</w:t>
      </w:r>
      <w:r w:rsidRPr="007462FC">
        <w:rPr>
          <w:rFonts w:ascii="Times New Roman" w:eastAsia="Calibri" w:hAnsi="Times New Roman" w:cs="Times New Roman"/>
          <w:sz w:val="26"/>
          <w:szCs w:val="26"/>
        </w:rPr>
        <w:t xml:space="preserve"> </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экспозиция создана к празднованию 55-летия МАОУ «СОШ № 54»</w:t>
      </w:r>
      <w:r w:rsidR="00462B98" w:rsidRPr="007462FC">
        <w:rPr>
          <w:rFonts w:ascii="Times New Roman" w:eastAsia="Calibri" w:hAnsi="Times New Roman" w:cs="Times New Roman"/>
          <w:sz w:val="26"/>
          <w:szCs w:val="26"/>
        </w:rPr>
        <w:t xml:space="preserve">), </w:t>
      </w:r>
      <w:r w:rsidRPr="007462FC">
        <w:rPr>
          <w:rFonts w:ascii="Times New Roman" w:eastAsia="Calibri" w:hAnsi="Times New Roman" w:cs="Times New Roman"/>
          <w:sz w:val="26"/>
          <w:szCs w:val="26"/>
        </w:rPr>
        <w:t>«История металлургии Урала»</w:t>
      </w:r>
      <w:r w:rsidR="00081611">
        <w:rPr>
          <w:rFonts w:ascii="Times New Roman" w:eastAsia="Calibri" w:hAnsi="Times New Roman" w:cs="Times New Roman"/>
          <w:b/>
          <w:sz w:val="26"/>
          <w:szCs w:val="26"/>
        </w:rPr>
        <w:t xml:space="preserve"> </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МАОУ «Лицей № 56»</w:t>
      </w:r>
      <w:r w:rsidR="00462B98" w:rsidRPr="007462FC">
        <w:rPr>
          <w:rFonts w:ascii="Times New Roman" w:eastAsia="Calibri" w:hAnsi="Times New Roman" w:cs="Times New Roman"/>
          <w:sz w:val="26"/>
          <w:szCs w:val="26"/>
        </w:rPr>
        <w:t>)</w:t>
      </w:r>
      <w:r w:rsidRPr="007462FC">
        <w:rPr>
          <w:rFonts w:ascii="Times New Roman" w:eastAsia="Calibri" w:hAnsi="Times New Roman" w:cs="Times New Roman"/>
          <w:sz w:val="26"/>
          <w:szCs w:val="26"/>
        </w:rPr>
        <w:t>. Продолжает активно работать, еженедельно принимая экскурсии,</w:t>
      </w:r>
      <w:r w:rsidR="00462B98" w:rsidRPr="007462FC">
        <w:rPr>
          <w:rFonts w:ascii="Times New Roman" w:eastAsia="Calibri" w:hAnsi="Times New Roman" w:cs="Times New Roman"/>
          <w:sz w:val="26"/>
          <w:szCs w:val="26"/>
        </w:rPr>
        <w:t xml:space="preserve"> </w:t>
      </w:r>
      <w:r w:rsidR="0056752B" w:rsidRPr="00081611">
        <w:rPr>
          <w:rFonts w:ascii="Times New Roman" w:eastAsia="Calibri" w:hAnsi="Times New Roman" w:cs="Times New Roman"/>
          <w:sz w:val="26"/>
          <w:szCs w:val="26"/>
        </w:rPr>
        <w:t>м</w:t>
      </w:r>
      <w:r w:rsidR="0056752B" w:rsidRPr="007462FC">
        <w:rPr>
          <w:rFonts w:ascii="Times New Roman" w:hAnsi="Times New Roman" w:cs="Times New Roman"/>
          <w:sz w:val="26"/>
          <w:szCs w:val="26"/>
          <w:shd w:val="clear" w:color="auto" w:fill="FFFFFF"/>
        </w:rPr>
        <w:t>узей «</w:t>
      </w:r>
      <w:r w:rsidR="00674267" w:rsidRPr="007462FC">
        <w:rPr>
          <w:rFonts w:ascii="Times New Roman" w:hAnsi="Times New Roman" w:cs="Times New Roman"/>
          <w:sz w:val="26"/>
          <w:szCs w:val="26"/>
          <w:shd w:val="clear" w:color="auto" w:fill="FFFFFF"/>
        </w:rPr>
        <w:t>Морские мили Новоуральска</w:t>
      </w:r>
      <w:r w:rsidR="0056752B" w:rsidRPr="007462FC">
        <w:rPr>
          <w:rFonts w:ascii="Times New Roman" w:hAnsi="Times New Roman" w:cs="Times New Roman"/>
          <w:sz w:val="26"/>
          <w:szCs w:val="26"/>
          <w:shd w:val="clear" w:color="auto" w:fill="FFFFFF"/>
        </w:rPr>
        <w:t>» им. Героя Советского Союза А.И.</w:t>
      </w:r>
      <w:r w:rsidR="00081611">
        <w:rPr>
          <w:rFonts w:ascii="Times New Roman" w:hAnsi="Times New Roman" w:cs="Times New Roman"/>
          <w:sz w:val="26"/>
          <w:szCs w:val="26"/>
          <w:shd w:val="clear" w:color="auto" w:fill="FFFFFF"/>
        </w:rPr>
        <w:t xml:space="preserve"> </w:t>
      </w:r>
      <w:proofErr w:type="spellStart"/>
      <w:r w:rsidR="0056752B" w:rsidRPr="007462FC">
        <w:rPr>
          <w:rFonts w:ascii="Times New Roman" w:hAnsi="Times New Roman" w:cs="Times New Roman"/>
          <w:sz w:val="26"/>
          <w:szCs w:val="26"/>
          <w:shd w:val="clear" w:color="auto" w:fill="FFFFFF"/>
        </w:rPr>
        <w:t>Петелина</w:t>
      </w:r>
      <w:proofErr w:type="spellEnd"/>
      <w:r w:rsidR="00462B98" w:rsidRPr="007462FC">
        <w:rPr>
          <w:rFonts w:ascii="Times New Roman" w:hAnsi="Times New Roman" w:cs="Times New Roman"/>
          <w:sz w:val="26"/>
          <w:szCs w:val="26"/>
          <w:shd w:val="clear" w:color="auto" w:fill="FFFFFF"/>
        </w:rPr>
        <w:t xml:space="preserve"> </w:t>
      </w:r>
      <w:r w:rsidR="0056752B" w:rsidRPr="007462FC">
        <w:rPr>
          <w:rFonts w:ascii="Times New Roman" w:hAnsi="Times New Roman" w:cs="Times New Roman"/>
          <w:sz w:val="26"/>
          <w:szCs w:val="26"/>
          <w:shd w:val="clear" w:color="auto" w:fill="FFFFFF"/>
        </w:rPr>
        <w:t>(руководитель Т.М. Ширяева).</w:t>
      </w:r>
    </w:p>
    <w:p w:rsidR="00E3208D" w:rsidRPr="007462FC" w:rsidRDefault="0056752B" w:rsidP="007462FC">
      <w:pPr>
        <w:pStyle w:val="a3"/>
        <w:ind w:firstLine="567"/>
        <w:jc w:val="both"/>
        <w:rPr>
          <w:rFonts w:ascii="Times New Roman" w:hAnsi="Times New Roman" w:cs="Times New Roman"/>
          <w:bCs/>
          <w:sz w:val="26"/>
          <w:szCs w:val="26"/>
          <w:lang w:eastAsia="ru-RU"/>
        </w:rPr>
      </w:pPr>
      <w:r w:rsidRPr="007462FC">
        <w:rPr>
          <w:rFonts w:ascii="Times New Roman" w:hAnsi="Times New Roman" w:cs="Times New Roman"/>
          <w:sz w:val="26"/>
          <w:szCs w:val="26"/>
          <w:shd w:val="clear" w:color="auto" w:fill="FFFFFF"/>
        </w:rPr>
        <w:tab/>
      </w:r>
      <w:r w:rsidR="00E3208D" w:rsidRPr="007462FC">
        <w:rPr>
          <w:rFonts w:ascii="Times New Roman" w:hAnsi="Times New Roman" w:cs="Times New Roman"/>
          <w:sz w:val="26"/>
          <w:szCs w:val="26"/>
        </w:rPr>
        <w:t xml:space="preserve">В системе образования НГО набирает силу волонтерское движение. Волонтеры участвуют в организации шефской помощи ветеранам, выступают в роли гидов на мероприятиях разного уровня, пробуют свои силы </w:t>
      </w:r>
      <w:r w:rsidR="00462B98" w:rsidRPr="007462FC">
        <w:rPr>
          <w:rFonts w:ascii="Times New Roman" w:hAnsi="Times New Roman" w:cs="Times New Roman"/>
          <w:sz w:val="26"/>
          <w:szCs w:val="26"/>
        </w:rPr>
        <w:t>в</w:t>
      </w:r>
      <w:r w:rsidR="00E3208D" w:rsidRPr="007462FC">
        <w:rPr>
          <w:rFonts w:ascii="Times New Roman" w:hAnsi="Times New Roman" w:cs="Times New Roman"/>
          <w:sz w:val="26"/>
          <w:szCs w:val="26"/>
        </w:rPr>
        <w:t xml:space="preserve"> пропаганде здорового образа жизни. В рамках муниципального профилактического проекта «Наше общее дело» </w:t>
      </w:r>
      <w:r w:rsidR="00E3208D" w:rsidRPr="007462FC">
        <w:rPr>
          <w:rFonts w:ascii="Times New Roman" w:hAnsi="Times New Roman" w:cs="Times New Roman"/>
          <w:bCs/>
          <w:sz w:val="26"/>
          <w:szCs w:val="26"/>
        </w:rPr>
        <w:t xml:space="preserve">39 волонтеров из 13 образовательных учреждений НГО провели занятия </w:t>
      </w:r>
      <w:r w:rsidR="00674267" w:rsidRPr="007462FC">
        <w:rPr>
          <w:rFonts w:ascii="Times New Roman" w:hAnsi="Times New Roman" w:cs="Times New Roman"/>
          <w:bCs/>
          <w:sz w:val="26"/>
          <w:szCs w:val="26"/>
        </w:rPr>
        <w:t>п</w:t>
      </w:r>
      <w:r w:rsidR="00E3208D" w:rsidRPr="007462FC">
        <w:rPr>
          <w:rFonts w:ascii="Times New Roman" w:hAnsi="Times New Roman" w:cs="Times New Roman"/>
          <w:bCs/>
          <w:sz w:val="26"/>
          <w:szCs w:val="26"/>
        </w:rPr>
        <w:t xml:space="preserve">о профилактике </w:t>
      </w:r>
      <w:proofErr w:type="spellStart"/>
      <w:r w:rsidR="00E3208D" w:rsidRPr="007462FC">
        <w:rPr>
          <w:rFonts w:ascii="Times New Roman" w:hAnsi="Times New Roman" w:cs="Times New Roman"/>
          <w:bCs/>
          <w:sz w:val="26"/>
          <w:szCs w:val="26"/>
        </w:rPr>
        <w:t>табакокурения</w:t>
      </w:r>
      <w:proofErr w:type="spellEnd"/>
      <w:r w:rsidR="00E3208D" w:rsidRPr="007462FC">
        <w:rPr>
          <w:rFonts w:ascii="Times New Roman" w:hAnsi="Times New Roman" w:cs="Times New Roman"/>
          <w:bCs/>
          <w:sz w:val="26"/>
          <w:szCs w:val="26"/>
        </w:rPr>
        <w:t xml:space="preserve"> и употребления алкоголя, выступили на родительских собраниях</w:t>
      </w:r>
      <w:r w:rsidR="00E3208D" w:rsidRPr="007462FC">
        <w:rPr>
          <w:rFonts w:ascii="Times New Roman" w:hAnsi="Times New Roman" w:cs="Times New Roman"/>
          <w:sz w:val="26"/>
          <w:szCs w:val="26"/>
          <w:shd w:val="clear" w:color="auto" w:fill="FFFFFF"/>
        </w:rPr>
        <w:t xml:space="preserve">. </w:t>
      </w:r>
      <w:proofErr w:type="gramStart"/>
      <w:r w:rsidR="00E3208D" w:rsidRPr="007462FC">
        <w:rPr>
          <w:rFonts w:ascii="Times New Roman" w:hAnsi="Times New Roman" w:cs="Times New Roman"/>
          <w:sz w:val="26"/>
          <w:szCs w:val="26"/>
        </w:rPr>
        <w:t>Волонтерами МАОУ «СОШ №</w:t>
      </w:r>
      <w:r w:rsidR="00A855FD">
        <w:rPr>
          <w:rFonts w:ascii="Times New Roman" w:hAnsi="Times New Roman" w:cs="Times New Roman"/>
          <w:sz w:val="26"/>
          <w:szCs w:val="26"/>
        </w:rPr>
        <w:t xml:space="preserve"> </w:t>
      </w:r>
      <w:r w:rsidR="00E3208D" w:rsidRPr="007462FC">
        <w:rPr>
          <w:rFonts w:ascii="Times New Roman" w:hAnsi="Times New Roman" w:cs="Times New Roman"/>
          <w:sz w:val="26"/>
          <w:szCs w:val="26"/>
        </w:rPr>
        <w:t xml:space="preserve">49» проведено открытое занятие с обучающимися 9-го класса для заместителей директоров по воспитательной работе и </w:t>
      </w:r>
      <w:r w:rsidR="00E3208D" w:rsidRPr="007462FC">
        <w:rPr>
          <w:rFonts w:ascii="Times New Roman" w:hAnsi="Times New Roman" w:cs="Times New Roman"/>
          <w:sz w:val="26"/>
          <w:szCs w:val="26"/>
        </w:rPr>
        <w:lastRenderedPageBreak/>
        <w:t>социальных педагогов.</w:t>
      </w:r>
      <w:proofErr w:type="gramEnd"/>
      <w:r w:rsidR="00E3208D" w:rsidRPr="007462FC">
        <w:rPr>
          <w:rFonts w:ascii="Times New Roman" w:hAnsi="Times New Roman" w:cs="Times New Roman"/>
          <w:sz w:val="26"/>
          <w:szCs w:val="26"/>
        </w:rPr>
        <w:t xml:space="preserve"> Деятельность обучающихся и педагогов школ округа по реализации проекта «Наше общее дело» получила признание общероссийской общественной организации поддержки президентских инициатив в области </w:t>
      </w:r>
      <w:proofErr w:type="spellStart"/>
      <w:r w:rsidR="00E3208D" w:rsidRPr="007462FC">
        <w:rPr>
          <w:rFonts w:ascii="Times New Roman" w:hAnsi="Times New Roman" w:cs="Times New Roman"/>
          <w:sz w:val="26"/>
          <w:szCs w:val="26"/>
        </w:rPr>
        <w:t>здоровьесбережения</w:t>
      </w:r>
      <w:proofErr w:type="spellEnd"/>
      <w:r w:rsidR="00E3208D" w:rsidRPr="007462FC">
        <w:rPr>
          <w:rFonts w:ascii="Times New Roman" w:hAnsi="Times New Roman" w:cs="Times New Roman"/>
          <w:sz w:val="26"/>
          <w:szCs w:val="26"/>
        </w:rPr>
        <w:t xml:space="preserve"> нации «Общее дело». За большой вклад в реализацию мероприятий по снижению масштабов злоупотребления алкоголем и </w:t>
      </w:r>
      <w:proofErr w:type="spellStart"/>
      <w:r w:rsidR="00E3208D" w:rsidRPr="007462FC">
        <w:rPr>
          <w:rFonts w:ascii="Times New Roman" w:hAnsi="Times New Roman" w:cs="Times New Roman"/>
          <w:sz w:val="26"/>
          <w:szCs w:val="26"/>
        </w:rPr>
        <w:t>табакокурения</w:t>
      </w:r>
      <w:proofErr w:type="spellEnd"/>
      <w:r w:rsidR="00E3208D" w:rsidRPr="007462FC">
        <w:rPr>
          <w:rFonts w:ascii="Times New Roman" w:hAnsi="Times New Roman" w:cs="Times New Roman"/>
          <w:sz w:val="26"/>
          <w:szCs w:val="26"/>
        </w:rPr>
        <w:t>, пропаганду здорового образа жизни, участие в проектах, направленных на сбережение народонаселения России</w:t>
      </w:r>
      <w:r w:rsidR="00A855FD">
        <w:rPr>
          <w:rFonts w:ascii="Times New Roman" w:hAnsi="Times New Roman" w:cs="Times New Roman"/>
          <w:sz w:val="26"/>
          <w:szCs w:val="26"/>
        </w:rPr>
        <w:t>,</w:t>
      </w:r>
      <w:r w:rsidR="00E3208D" w:rsidRPr="007462FC">
        <w:rPr>
          <w:rFonts w:ascii="Times New Roman" w:hAnsi="Times New Roman" w:cs="Times New Roman"/>
          <w:sz w:val="26"/>
          <w:szCs w:val="26"/>
        </w:rPr>
        <w:t xml:space="preserve"> 18 педагогов образовательных учреждений НГО награждены почетными грамотами.</w:t>
      </w:r>
    </w:p>
    <w:p w:rsidR="00462B98" w:rsidRPr="007462FC" w:rsidRDefault="00E3208D"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 xml:space="preserve">Федеральный государственный образовательный стандарт определяет здоровье школьников в качестве одного из важнейших результатов образования, а сохранение и укрепление здоровья </w:t>
      </w:r>
      <w:r w:rsidR="00462B98" w:rsidRPr="007462FC">
        <w:rPr>
          <w:rFonts w:ascii="Times New Roman" w:hAnsi="Times New Roman" w:cs="Times New Roman"/>
          <w:sz w:val="26"/>
          <w:szCs w:val="26"/>
        </w:rPr>
        <w:t xml:space="preserve">- </w:t>
      </w:r>
      <w:r w:rsidRPr="007462FC">
        <w:rPr>
          <w:rFonts w:ascii="Times New Roman" w:hAnsi="Times New Roman" w:cs="Times New Roman"/>
          <w:sz w:val="26"/>
          <w:szCs w:val="26"/>
        </w:rPr>
        <w:t>в качестве приоритетного направления деятельности образовательного учреждения.</w:t>
      </w:r>
      <w:r w:rsidRPr="007462FC">
        <w:rPr>
          <w:rFonts w:ascii="Times New Roman" w:hAnsi="Times New Roman" w:cs="Times New Roman"/>
          <w:b/>
          <w:sz w:val="26"/>
          <w:szCs w:val="26"/>
        </w:rPr>
        <w:t xml:space="preserve"> </w:t>
      </w:r>
      <w:r w:rsidR="000173CE" w:rsidRPr="007462FC">
        <w:rPr>
          <w:rFonts w:ascii="Times New Roman" w:hAnsi="Times New Roman" w:cs="Times New Roman"/>
          <w:sz w:val="26"/>
          <w:szCs w:val="26"/>
        </w:rPr>
        <w:t>В школах реализуются программы</w:t>
      </w:r>
      <w:r w:rsidRPr="007462FC">
        <w:rPr>
          <w:rFonts w:ascii="Times New Roman" w:hAnsi="Times New Roman" w:cs="Times New Roman"/>
          <w:sz w:val="26"/>
          <w:szCs w:val="26"/>
        </w:rPr>
        <w:t xml:space="preserve"> «Разговор о правильном питании»,</w:t>
      </w:r>
      <w:r w:rsidRPr="007462FC">
        <w:rPr>
          <w:rFonts w:ascii="Times New Roman" w:hAnsi="Times New Roman" w:cs="Times New Roman"/>
          <w:b/>
          <w:sz w:val="26"/>
          <w:szCs w:val="26"/>
        </w:rPr>
        <w:t xml:space="preserve"> </w:t>
      </w:r>
      <w:r w:rsidRPr="007462FC">
        <w:rPr>
          <w:rFonts w:ascii="Times New Roman" w:hAnsi="Times New Roman" w:cs="Times New Roman"/>
          <w:sz w:val="26"/>
          <w:szCs w:val="26"/>
        </w:rPr>
        <w:t xml:space="preserve">«Азбука здоровья», «Культура безопасности жизнедеятельности», «ОБЖ для младших </w:t>
      </w:r>
      <w:r w:rsidR="004569E2" w:rsidRPr="007462FC">
        <w:rPr>
          <w:rFonts w:ascii="Times New Roman" w:hAnsi="Times New Roman" w:cs="Times New Roman"/>
          <w:sz w:val="26"/>
          <w:szCs w:val="26"/>
        </w:rPr>
        <w:t>школьников», «Школа</w:t>
      </w:r>
      <w:r w:rsidR="000173CE" w:rsidRPr="007462FC">
        <w:rPr>
          <w:rFonts w:ascii="Times New Roman" w:hAnsi="Times New Roman" w:cs="Times New Roman"/>
          <w:sz w:val="26"/>
          <w:szCs w:val="26"/>
        </w:rPr>
        <w:t xml:space="preserve"> безопасности», ВПК «Витязи», «Юные спасатели», «ОФП», «Спортивные игры – путь к здоровью». В реализации этих программ, направленных на сохранение и укрепление здоровья, приняли участие</w:t>
      </w:r>
      <w:r w:rsidRPr="007462FC">
        <w:rPr>
          <w:rFonts w:ascii="Times New Roman" w:hAnsi="Times New Roman" w:cs="Times New Roman"/>
          <w:sz w:val="26"/>
          <w:szCs w:val="26"/>
        </w:rPr>
        <w:t xml:space="preserve"> 5</w:t>
      </w:r>
      <w:r w:rsidR="00A855FD">
        <w:rPr>
          <w:rFonts w:ascii="Times New Roman" w:hAnsi="Times New Roman" w:cs="Times New Roman"/>
          <w:sz w:val="26"/>
          <w:szCs w:val="26"/>
        </w:rPr>
        <w:t xml:space="preserve"> </w:t>
      </w:r>
      <w:r w:rsidRPr="007462FC">
        <w:rPr>
          <w:rFonts w:ascii="Times New Roman" w:hAnsi="Times New Roman" w:cs="Times New Roman"/>
          <w:sz w:val="26"/>
          <w:szCs w:val="26"/>
        </w:rPr>
        <w:t>481 человек (66% от общего количества обучающихся)</w:t>
      </w:r>
      <w:r w:rsidR="000173CE" w:rsidRPr="007462FC">
        <w:rPr>
          <w:rFonts w:ascii="Times New Roman" w:hAnsi="Times New Roman" w:cs="Times New Roman"/>
          <w:sz w:val="26"/>
          <w:szCs w:val="26"/>
        </w:rPr>
        <w:t>.</w:t>
      </w:r>
      <w:r w:rsidR="00B96635" w:rsidRPr="007462FC">
        <w:rPr>
          <w:rFonts w:ascii="Times New Roman" w:hAnsi="Times New Roman" w:cs="Times New Roman"/>
          <w:sz w:val="26"/>
          <w:szCs w:val="26"/>
        </w:rPr>
        <w:t xml:space="preserve"> </w:t>
      </w:r>
    </w:p>
    <w:p w:rsidR="00F5563B" w:rsidRPr="007462FC" w:rsidRDefault="00F5563B" w:rsidP="007462FC">
      <w:pPr>
        <w:pStyle w:val="a3"/>
        <w:ind w:firstLine="567"/>
        <w:jc w:val="both"/>
        <w:rPr>
          <w:rFonts w:ascii="Times New Roman" w:hAnsi="Times New Roman" w:cs="Times New Roman"/>
          <w:sz w:val="26"/>
          <w:szCs w:val="26"/>
          <w:lang w:eastAsia="ru-RU"/>
        </w:rPr>
      </w:pPr>
      <w:proofErr w:type="spellStart"/>
      <w:r w:rsidRPr="007462FC">
        <w:rPr>
          <w:rFonts w:ascii="Times New Roman" w:hAnsi="Times New Roman" w:cs="Times New Roman"/>
          <w:sz w:val="26"/>
          <w:szCs w:val="26"/>
          <w:lang w:eastAsia="ru-RU"/>
        </w:rPr>
        <w:t>Новоуральские</w:t>
      </w:r>
      <w:proofErr w:type="spellEnd"/>
      <w:r w:rsidRPr="007462FC">
        <w:rPr>
          <w:rFonts w:ascii="Times New Roman" w:hAnsi="Times New Roman" w:cs="Times New Roman"/>
          <w:sz w:val="26"/>
          <w:szCs w:val="26"/>
          <w:lang w:eastAsia="ru-RU"/>
        </w:rPr>
        <w:t xml:space="preserve"> школы </w:t>
      </w:r>
      <w:r w:rsidR="00DA00E6" w:rsidRPr="007462FC">
        <w:rPr>
          <w:rFonts w:ascii="Times New Roman" w:hAnsi="Times New Roman" w:cs="Times New Roman"/>
          <w:sz w:val="26"/>
          <w:szCs w:val="26"/>
          <w:lang w:eastAsia="ru-RU"/>
        </w:rPr>
        <w:t>–</w:t>
      </w:r>
      <w:r w:rsidRPr="007462FC">
        <w:rPr>
          <w:rFonts w:ascii="Times New Roman" w:hAnsi="Times New Roman" w:cs="Times New Roman"/>
          <w:sz w:val="26"/>
          <w:szCs w:val="26"/>
          <w:lang w:eastAsia="ru-RU"/>
        </w:rPr>
        <w:t xml:space="preserve"> </w:t>
      </w:r>
      <w:r w:rsidR="00DA00E6" w:rsidRPr="007462FC">
        <w:rPr>
          <w:rFonts w:ascii="Times New Roman" w:hAnsi="Times New Roman" w:cs="Times New Roman"/>
          <w:sz w:val="26"/>
          <w:szCs w:val="26"/>
          <w:lang w:eastAsia="ru-RU"/>
        </w:rPr>
        <w:t xml:space="preserve">активные участники </w:t>
      </w:r>
      <w:r w:rsidRPr="007462FC">
        <w:rPr>
          <w:rFonts w:ascii="Times New Roman" w:hAnsi="Times New Roman" w:cs="Times New Roman"/>
          <w:sz w:val="26"/>
          <w:szCs w:val="26"/>
          <w:lang w:eastAsia="ru-RU"/>
        </w:rPr>
        <w:t>областного социально-педагогического проекта «Будь здоров</w:t>
      </w:r>
      <w:r w:rsidR="00462B98" w:rsidRPr="007462FC">
        <w:rPr>
          <w:rFonts w:ascii="Times New Roman" w:hAnsi="Times New Roman" w:cs="Times New Roman"/>
          <w:sz w:val="26"/>
          <w:szCs w:val="26"/>
          <w:lang w:eastAsia="ru-RU"/>
        </w:rPr>
        <w:t>!</w:t>
      </w:r>
      <w:r w:rsidRPr="007462FC">
        <w:rPr>
          <w:rFonts w:ascii="Times New Roman" w:hAnsi="Times New Roman" w:cs="Times New Roman"/>
          <w:sz w:val="26"/>
          <w:szCs w:val="26"/>
          <w:lang w:eastAsia="ru-RU"/>
        </w:rPr>
        <w:t>», в котором в 2015-2016 учебном году  приняли участие представители 12</w:t>
      </w:r>
      <w:r w:rsidR="00493FE1" w:rsidRPr="007462FC">
        <w:rPr>
          <w:rFonts w:ascii="Times New Roman" w:hAnsi="Times New Roman" w:cs="Times New Roman"/>
          <w:sz w:val="26"/>
          <w:szCs w:val="26"/>
          <w:lang w:eastAsia="ru-RU"/>
        </w:rPr>
        <w:t xml:space="preserve"> </w:t>
      </w:r>
      <w:r w:rsidR="00674267" w:rsidRPr="007462FC">
        <w:rPr>
          <w:rFonts w:ascii="Times New Roman" w:hAnsi="Times New Roman" w:cs="Times New Roman"/>
          <w:sz w:val="26"/>
          <w:szCs w:val="26"/>
          <w:lang w:eastAsia="ru-RU"/>
        </w:rPr>
        <w:t xml:space="preserve">общеобразовательных учреждений </w:t>
      </w:r>
      <w:r w:rsidRPr="007462FC">
        <w:rPr>
          <w:rFonts w:ascii="Times New Roman" w:hAnsi="Times New Roman" w:cs="Times New Roman"/>
          <w:sz w:val="26"/>
          <w:szCs w:val="26"/>
          <w:lang w:eastAsia="ru-RU"/>
        </w:rPr>
        <w:t xml:space="preserve">округа. </w:t>
      </w:r>
      <w:r w:rsidR="00DA00E6" w:rsidRPr="007462FC">
        <w:rPr>
          <w:rFonts w:ascii="Times New Roman" w:hAnsi="Times New Roman" w:cs="Times New Roman"/>
          <w:sz w:val="26"/>
          <w:szCs w:val="26"/>
          <w:lang w:eastAsia="ru-RU"/>
        </w:rPr>
        <w:t>М</w:t>
      </w:r>
      <w:r w:rsidRPr="007462FC">
        <w:rPr>
          <w:rFonts w:ascii="Times New Roman" w:hAnsi="Times New Roman" w:cs="Times New Roman"/>
          <w:sz w:val="26"/>
          <w:szCs w:val="26"/>
          <w:lang w:eastAsia="ru-RU"/>
        </w:rPr>
        <w:t>униципальный этап проекта включал 5 обязательных конкурсов: «Папа, мама, я - спортивная семья</w:t>
      </w:r>
      <w:r w:rsidR="00674267" w:rsidRPr="007462FC">
        <w:rPr>
          <w:rFonts w:ascii="Times New Roman" w:hAnsi="Times New Roman" w:cs="Times New Roman"/>
          <w:sz w:val="26"/>
          <w:szCs w:val="26"/>
          <w:lang w:eastAsia="ru-RU"/>
        </w:rPr>
        <w:t>»</w:t>
      </w:r>
      <w:r w:rsidRPr="007462FC">
        <w:rPr>
          <w:rFonts w:ascii="Times New Roman" w:hAnsi="Times New Roman" w:cs="Times New Roman"/>
          <w:sz w:val="26"/>
          <w:szCs w:val="26"/>
          <w:lang w:eastAsia="ru-RU"/>
        </w:rPr>
        <w:t xml:space="preserve">, «Соколы России», </w:t>
      </w:r>
      <w:r w:rsidR="00E70428" w:rsidRPr="007462FC">
        <w:rPr>
          <w:rFonts w:ascii="Times New Roman" w:hAnsi="Times New Roman" w:cs="Times New Roman"/>
          <w:sz w:val="26"/>
          <w:szCs w:val="26"/>
          <w:lang w:eastAsia="ru-RU"/>
        </w:rPr>
        <w:t>конкурсы в</w:t>
      </w:r>
      <w:r w:rsidRPr="007462FC">
        <w:rPr>
          <w:rFonts w:ascii="Times New Roman" w:hAnsi="Times New Roman" w:cs="Times New Roman"/>
          <w:sz w:val="26"/>
          <w:szCs w:val="26"/>
          <w:lang w:eastAsia="ru-RU"/>
        </w:rPr>
        <w:t>идеороликов</w:t>
      </w:r>
      <w:r w:rsidR="00E70428" w:rsidRPr="007462FC">
        <w:rPr>
          <w:rFonts w:ascii="Times New Roman" w:hAnsi="Times New Roman" w:cs="Times New Roman"/>
          <w:sz w:val="26"/>
          <w:szCs w:val="26"/>
          <w:lang w:eastAsia="ru-RU"/>
        </w:rPr>
        <w:t xml:space="preserve"> и </w:t>
      </w:r>
      <w:r w:rsidRPr="007462FC">
        <w:rPr>
          <w:rFonts w:ascii="Times New Roman" w:hAnsi="Times New Roman" w:cs="Times New Roman"/>
          <w:sz w:val="26"/>
          <w:szCs w:val="26"/>
          <w:lang w:eastAsia="ru-RU"/>
        </w:rPr>
        <w:t>агитбригад, литературный конкурс</w:t>
      </w:r>
      <w:r w:rsidR="00674267" w:rsidRPr="007462FC">
        <w:rPr>
          <w:rFonts w:ascii="Times New Roman" w:hAnsi="Times New Roman" w:cs="Times New Roman"/>
          <w:sz w:val="26"/>
          <w:szCs w:val="26"/>
          <w:lang w:eastAsia="ru-RU"/>
        </w:rPr>
        <w:t xml:space="preserve"> </w:t>
      </w:r>
      <w:r w:rsidRPr="007462FC">
        <w:rPr>
          <w:rFonts w:ascii="Times New Roman" w:hAnsi="Times New Roman" w:cs="Times New Roman"/>
          <w:sz w:val="26"/>
          <w:szCs w:val="26"/>
          <w:lang w:eastAsia="ru-RU"/>
        </w:rPr>
        <w:t>и проведение инициированных мероприятий, которых в текущем учебном году было проведено 157</w:t>
      </w:r>
      <w:r w:rsidR="00DA00E6" w:rsidRPr="007462FC">
        <w:rPr>
          <w:rFonts w:ascii="Times New Roman" w:hAnsi="Times New Roman" w:cs="Times New Roman"/>
          <w:sz w:val="26"/>
          <w:szCs w:val="26"/>
          <w:lang w:eastAsia="ru-RU"/>
        </w:rPr>
        <w:t xml:space="preserve"> (</w:t>
      </w:r>
      <w:r w:rsidRPr="007462FC">
        <w:rPr>
          <w:rFonts w:ascii="Times New Roman" w:hAnsi="Times New Roman" w:cs="Times New Roman"/>
          <w:sz w:val="26"/>
          <w:szCs w:val="26"/>
          <w:lang w:eastAsia="ru-RU"/>
        </w:rPr>
        <w:t>классные часы, агитбригады, конкурсы, акции, опросы и</w:t>
      </w:r>
      <w:r w:rsidR="004569E2" w:rsidRPr="007462FC">
        <w:rPr>
          <w:rFonts w:ascii="Times New Roman" w:hAnsi="Times New Roman" w:cs="Times New Roman"/>
          <w:sz w:val="26"/>
          <w:szCs w:val="26"/>
          <w:lang w:eastAsia="ru-RU"/>
        </w:rPr>
        <w:t xml:space="preserve"> </w:t>
      </w:r>
      <w:proofErr w:type="spellStart"/>
      <w:r w:rsidRPr="007462FC">
        <w:rPr>
          <w:rFonts w:ascii="Times New Roman" w:hAnsi="Times New Roman" w:cs="Times New Roman"/>
          <w:sz w:val="26"/>
          <w:szCs w:val="26"/>
          <w:lang w:eastAsia="ru-RU"/>
        </w:rPr>
        <w:t>т.</w:t>
      </w:r>
      <w:r w:rsidR="004569E2" w:rsidRPr="007462FC">
        <w:rPr>
          <w:rFonts w:ascii="Times New Roman" w:hAnsi="Times New Roman" w:cs="Times New Roman"/>
          <w:sz w:val="26"/>
          <w:szCs w:val="26"/>
          <w:lang w:eastAsia="ru-RU"/>
        </w:rPr>
        <w:t>д</w:t>
      </w:r>
      <w:proofErr w:type="spellEnd"/>
      <w:r w:rsidR="00DA00E6" w:rsidRPr="007462FC">
        <w:rPr>
          <w:rFonts w:ascii="Times New Roman" w:hAnsi="Times New Roman" w:cs="Times New Roman"/>
          <w:sz w:val="26"/>
          <w:szCs w:val="26"/>
          <w:lang w:eastAsia="ru-RU"/>
        </w:rPr>
        <w:t xml:space="preserve">). </w:t>
      </w:r>
      <w:r w:rsidRPr="007462FC">
        <w:rPr>
          <w:rFonts w:ascii="Times New Roman" w:hAnsi="Times New Roman" w:cs="Times New Roman"/>
          <w:sz w:val="26"/>
          <w:szCs w:val="26"/>
          <w:lang w:eastAsia="ru-RU"/>
        </w:rPr>
        <w:t>Победителем проекта округа стал 9в класс МАОУ «СОШ № 48», 2 место у команды 8 класса МАОУ «СОШ с</w:t>
      </w:r>
      <w:r w:rsidR="00293534" w:rsidRPr="007462FC">
        <w:rPr>
          <w:rFonts w:ascii="Times New Roman" w:hAnsi="Times New Roman" w:cs="Times New Roman"/>
          <w:sz w:val="26"/>
          <w:szCs w:val="26"/>
          <w:lang w:eastAsia="ru-RU"/>
        </w:rPr>
        <w:t>.</w:t>
      </w:r>
      <w:r w:rsidRPr="007462FC">
        <w:rPr>
          <w:rFonts w:ascii="Times New Roman" w:hAnsi="Times New Roman" w:cs="Times New Roman"/>
          <w:sz w:val="26"/>
          <w:szCs w:val="26"/>
          <w:lang w:eastAsia="ru-RU"/>
        </w:rPr>
        <w:t xml:space="preserve"> </w:t>
      </w:r>
      <w:proofErr w:type="spellStart"/>
      <w:r w:rsidRPr="007462FC">
        <w:rPr>
          <w:rFonts w:ascii="Times New Roman" w:hAnsi="Times New Roman" w:cs="Times New Roman"/>
          <w:sz w:val="26"/>
          <w:szCs w:val="26"/>
          <w:lang w:eastAsia="ru-RU"/>
        </w:rPr>
        <w:t>Тарасково</w:t>
      </w:r>
      <w:proofErr w:type="spellEnd"/>
      <w:r w:rsidRPr="007462FC">
        <w:rPr>
          <w:rFonts w:ascii="Times New Roman" w:hAnsi="Times New Roman" w:cs="Times New Roman"/>
          <w:sz w:val="26"/>
          <w:szCs w:val="26"/>
          <w:lang w:eastAsia="ru-RU"/>
        </w:rPr>
        <w:t>», которая представля</w:t>
      </w:r>
      <w:r w:rsidR="00DA00E6" w:rsidRPr="007462FC">
        <w:rPr>
          <w:rFonts w:ascii="Times New Roman" w:hAnsi="Times New Roman" w:cs="Times New Roman"/>
          <w:sz w:val="26"/>
          <w:szCs w:val="26"/>
          <w:lang w:eastAsia="ru-RU"/>
        </w:rPr>
        <w:t>ла</w:t>
      </w:r>
      <w:r w:rsidRPr="007462FC">
        <w:rPr>
          <w:rFonts w:ascii="Times New Roman" w:hAnsi="Times New Roman" w:cs="Times New Roman"/>
          <w:sz w:val="26"/>
          <w:szCs w:val="26"/>
          <w:lang w:eastAsia="ru-RU"/>
        </w:rPr>
        <w:t xml:space="preserve"> Новоуральск на финальном этапе проекта в оздоровительном центре «Таватуй».</w:t>
      </w:r>
    </w:p>
    <w:p w:rsidR="00E3208D" w:rsidRPr="007462FC" w:rsidRDefault="00DA00E6"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lang w:eastAsia="ru-RU"/>
        </w:rPr>
        <w:t xml:space="preserve">Здоровье </w:t>
      </w:r>
      <w:r w:rsidR="00462B98" w:rsidRPr="007462FC">
        <w:rPr>
          <w:rFonts w:ascii="Times New Roman" w:hAnsi="Times New Roman" w:cs="Times New Roman"/>
          <w:sz w:val="26"/>
          <w:szCs w:val="26"/>
          <w:lang w:eastAsia="ru-RU"/>
        </w:rPr>
        <w:t xml:space="preserve">человека </w:t>
      </w:r>
      <w:r w:rsidRPr="007462FC">
        <w:rPr>
          <w:rFonts w:ascii="Times New Roman" w:hAnsi="Times New Roman" w:cs="Times New Roman"/>
          <w:sz w:val="26"/>
          <w:szCs w:val="26"/>
          <w:lang w:eastAsia="ru-RU"/>
        </w:rPr>
        <w:t xml:space="preserve">невозможно без </w:t>
      </w:r>
      <w:r w:rsidR="0050414E" w:rsidRPr="007462FC">
        <w:rPr>
          <w:rFonts w:ascii="Times New Roman" w:hAnsi="Times New Roman" w:cs="Times New Roman"/>
          <w:sz w:val="26"/>
          <w:szCs w:val="26"/>
          <w:lang w:eastAsia="ru-RU"/>
        </w:rPr>
        <w:t>безопасной</w:t>
      </w:r>
      <w:r w:rsidRPr="007462FC">
        <w:rPr>
          <w:rFonts w:ascii="Times New Roman" w:hAnsi="Times New Roman" w:cs="Times New Roman"/>
          <w:sz w:val="26"/>
          <w:szCs w:val="26"/>
          <w:lang w:eastAsia="ru-RU"/>
        </w:rPr>
        <w:t xml:space="preserve"> окружающей среды. Учат хранить </w:t>
      </w:r>
      <w:r w:rsidR="00462B98" w:rsidRPr="007462FC">
        <w:rPr>
          <w:rFonts w:ascii="Times New Roman" w:hAnsi="Times New Roman" w:cs="Times New Roman"/>
          <w:sz w:val="26"/>
          <w:szCs w:val="26"/>
          <w:lang w:eastAsia="ru-RU"/>
        </w:rPr>
        <w:t xml:space="preserve">родную </w:t>
      </w:r>
      <w:r w:rsidRPr="007462FC">
        <w:rPr>
          <w:rFonts w:ascii="Times New Roman" w:hAnsi="Times New Roman" w:cs="Times New Roman"/>
          <w:sz w:val="26"/>
          <w:szCs w:val="26"/>
          <w:lang w:eastAsia="ru-RU"/>
        </w:rPr>
        <w:t xml:space="preserve">природу педагоги </w:t>
      </w:r>
      <w:r w:rsidR="00953FAA">
        <w:rPr>
          <w:rFonts w:ascii="Times New Roman" w:hAnsi="Times New Roman" w:cs="Times New Roman"/>
          <w:sz w:val="26"/>
          <w:szCs w:val="26"/>
          <w:lang w:eastAsia="ru-RU"/>
        </w:rPr>
        <w:t>МА</w:t>
      </w:r>
      <w:r w:rsidR="00462B98" w:rsidRPr="007462FC">
        <w:rPr>
          <w:rFonts w:ascii="Times New Roman" w:hAnsi="Times New Roman" w:cs="Times New Roman"/>
          <w:sz w:val="26"/>
          <w:szCs w:val="26"/>
          <w:lang w:eastAsia="ru-RU"/>
        </w:rPr>
        <w:t>У ДО «</w:t>
      </w:r>
      <w:r w:rsidRPr="007462FC">
        <w:rPr>
          <w:rFonts w:ascii="Times New Roman" w:hAnsi="Times New Roman" w:cs="Times New Roman"/>
          <w:sz w:val="26"/>
          <w:szCs w:val="26"/>
          <w:lang w:eastAsia="ru-RU"/>
        </w:rPr>
        <w:t>ЦВР</w:t>
      </w:r>
      <w:r w:rsidR="00462B98" w:rsidRPr="007462FC">
        <w:rPr>
          <w:rFonts w:ascii="Times New Roman" w:hAnsi="Times New Roman" w:cs="Times New Roman"/>
          <w:sz w:val="26"/>
          <w:szCs w:val="26"/>
          <w:lang w:eastAsia="ru-RU"/>
        </w:rPr>
        <w:t>»</w:t>
      </w:r>
      <w:r w:rsidRPr="007462FC">
        <w:rPr>
          <w:rFonts w:ascii="Times New Roman" w:hAnsi="Times New Roman" w:cs="Times New Roman"/>
          <w:sz w:val="26"/>
          <w:szCs w:val="26"/>
          <w:lang w:eastAsia="ru-RU"/>
        </w:rPr>
        <w:t>, приглашая воспитанников и обучающихся  участвовать в социальной рекламе «Молодежь в защиту чистой воды», в акция</w:t>
      </w:r>
      <w:r w:rsidR="00401751" w:rsidRPr="007462FC">
        <w:rPr>
          <w:rFonts w:ascii="Times New Roman" w:hAnsi="Times New Roman" w:cs="Times New Roman"/>
          <w:sz w:val="26"/>
          <w:szCs w:val="26"/>
          <w:lang w:eastAsia="ru-RU"/>
        </w:rPr>
        <w:t>х</w:t>
      </w:r>
      <w:r w:rsidRPr="007462FC">
        <w:rPr>
          <w:rFonts w:ascii="Times New Roman" w:hAnsi="Times New Roman" w:cs="Times New Roman"/>
          <w:sz w:val="26"/>
          <w:szCs w:val="26"/>
          <w:lang w:eastAsia="ru-RU"/>
        </w:rPr>
        <w:t xml:space="preserve"> «На страже леса», «Покормите птиц зимой», «Колыбель жизн</w:t>
      </w:r>
      <w:r w:rsidR="004569E2" w:rsidRPr="007462FC">
        <w:rPr>
          <w:rFonts w:ascii="Times New Roman" w:hAnsi="Times New Roman" w:cs="Times New Roman"/>
          <w:sz w:val="26"/>
          <w:szCs w:val="26"/>
          <w:lang w:eastAsia="ru-RU"/>
        </w:rPr>
        <w:t>и -</w:t>
      </w:r>
      <w:r w:rsidRPr="007462FC">
        <w:rPr>
          <w:rFonts w:ascii="Times New Roman" w:hAnsi="Times New Roman" w:cs="Times New Roman"/>
          <w:sz w:val="26"/>
          <w:szCs w:val="26"/>
          <w:lang w:eastAsia="ru-RU"/>
        </w:rPr>
        <w:t xml:space="preserve"> вода», в </w:t>
      </w:r>
      <w:r w:rsidR="004569E2" w:rsidRPr="007462FC">
        <w:rPr>
          <w:rFonts w:ascii="Times New Roman" w:hAnsi="Times New Roman" w:cs="Times New Roman"/>
          <w:sz w:val="26"/>
          <w:szCs w:val="26"/>
          <w:lang w:eastAsia="ru-RU"/>
        </w:rPr>
        <w:t>конкурсе</w:t>
      </w:r>
      <w:r w:rsidRPr="007462FC">
        <w:rPr>
          <w:rFonts w:ascii="Times New Roman" w:hAnsi="Times New Roman" w:cs="Times New Roman"/>
          <w:sz w:val="26"/>
          <w:szCs w:val="26"/>
          <w:lang w:eastAsia="ru-RU"/>
        </w:rPr>
        <w:t xml:space="preserve"> «Спаси дерево» и т.д. Новоуральск </w:t>
      </w:r>
      <w:r w:rsidR="00293534" w:rsidRPr="007462FC">
        <w:rPr>
          <w:rFonts w:ascii="Times New Roman" w:hAnsi="Times New Roman" w:cs="Times New Roman"/>
          <w:sz w:val="26"/>
          <w:szCs w:val="26"/>
          <w:lang w:eastAsia="ru-RU"/>
        </w:rPr>
        <w:t xml:space="preserve">всегда заметен своими успехами </w:t>
      </w:r>
      <w:r w:rsidRPr="007462FC">
        <w:rPr>
          <w:rFonts w:ascii="Times New Roman" w:hAnsi="Times New Roman" w:cs="Times New Roman"/>
          <w:sz w:val="26"/>
          <w:szCs w:val="26"/>
          <w:lang w:eastAsia="ru-RU"/>
        </w:rPr>
        <w:t>в областном проекте «Родники».</w:t>
      </w:r>
    </w:p>
    <w:p w:rsidR="00A60F8D" w:rsidRPr="007462FC" w:rsidRDefault="00A60F8D"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Конкурс на лучшее образовательное учреждение дошкольного образования, развивающее физическую культуру и спорт</w:t>
      </w:r>
      <w:r w:rsidR="00D25E7C" w:rsidRPr="007462FC">
        <w:rPr>
          <w:rFonts w:ascii="Times New Roman" w:hAnsi="Times New Roman" w:cs="Times New Roman"/>
          <w:sz w:val="26"/>
          <w:szCs w:val="26"/>
        </w:rPr>
        <w:t xml:space="preserve">, показал, что уже в детском саду педагоги используют самые различные средства и </w:t>
      </w:r>
      <w:r w:rsidR="004569E2" w:rsidRPr="007462FC">
        <w:rPr>
          <w:rFonts w:ascii="Times New Roman" w:hAnsi="Times New Roman" w:cs="Times New Roman"/>
          <w:sz w:val="26"/>
          <w:szCs w:val="26"/>
        </w:rPr>
        <w:t>формы</w:t>
      </w:r>
      <w:r w:rsidR="00D25E7C" w:rsidRPr="007462FC">
        <w:rPr>
          <w:rFonts w:ascii="Times New Roman" w:hAnsi="Times New Roman" w:cs="Times New Roman"/>
          <w:sz w:val="26"/>
          <w:szCs w:val="26"/>
        </w:rPr>
        <w:t xml:space="preserve"> для формирования принципов здорового образа </w:t>
      </w:r>
      <w:r w:rsidR="004569E2" w:rsidRPr="007462FC">
        <w:rPr>
          <w:rFonts w:ascii="Times New Roman" w:hAnsi="Times New Roman" w:cs="Times New Roman"/>
          <w:sz w:val="26"/>
          <w:szCs w:val="26"/>
        </w:rPr>
        <w:t>жизни</w:t>
      </w:r>
      <w:r w:rsidR="00D25E7C" w:rsidRPr="007462FC">
        <w:rPr>
          <w:rFonts w:ascii="Times New Roman" w:hAnsi="Times New Roman" w:cs="Times New Roman"/>
          <w:sz w:val="26"/>
          <w:szCs w:val="26"/>
        </w:rPr>
        <w:t xml:space="preserve"> </w:t>
      </w:r>
      <w:proofErr w:type="gramStart"/>
      <w:r w:rsidR="00D25E7C" w:rsidRPr="007462FC">
        <w:rPr>
          <w:rFonts w:ascii="Times New Roman" w:hAnsi="Times New Roman" w:cs="Times New Roman"/>
          <w:sz w:val="26"/>
          <w:szCs w:val="26"/>
        </w:rPr>
        <w:t>у</w:t>
      </w:r>
      <w:proofErr w:type="gramEnd"/>
      <w:r w:rsidR="00D25E7C" w:rsidRPr="007462FC">
        <w:rPr>
          <w:rFonts w:ascii="Times New Roman" w:hAnsi="Times New Roman" w:cs="Times New Roman"/>
          <w:sz w:val="26"/>
          <w:szCs w:val="26"/>
        </w:rPr>
        <w:t xml:space="preserve"> </w:t>
      </w:r>
      <w:r w:rsidR="00493FE1" w:rsidRPr="007462FC">
        <w:rPr>
          <w:rFonts w:ascii="Times New Roman" w:hAnsi="Times New Roman" w:cs="Times New Roman"/>
          <w:sz w:val="26"/>
          <w:szCs w:val="26"/>
        </w:rPr>
        <w:t xml:space="preserve">юных </w:t>
      </w:r>
      <w:proofErr w:type="spellStart"/>
      <w:r w:rsidR="00493FE1" w:rsidRPr="007462FC">
        <w:rPr>
          <w:rFonts w:ascii="Times New Roman" w:hAnsi="Times New Roman" w:cs="Times New Roman"/>
          <w:sz w:val="26"/>
          <w:szCs w:val="26"/>
        </w:rPr>
        <w:t>новоуральцев</w:t>
      </w:r>
      <w:proofErr w:type="spellEnd"/>
      <w:r w:rsidR="00953FAA">
        <w:rPr>
          <w:rFonts w:ascii="Times New Roman" w:hAnsi="Times New Roman" w:cs="Times New Roman"/>
          <w:sz w:val="26"/>
          <w:szCs w:val="26"/>
        </w:rPr>
        <w:t>.</w:t>
      </w:r>
      <w:r w:rsidR="00D25E7C" w:rsidRPr="007462FC">
        <w:rPr>
          <w:rFonts w:ascii="Times New Roman" w:hAnsi="Times New Roman" w:cs="Times New Roman"/>
          <w:sz w:val="26"/>
          <w:szCs w:val="26"/>
        </w:rPr>
        <w:t xml:space="preserve"> Победителем конкурса стал д/с «Дом радости», а призы вручал </w:t>
      </w:r>
      <w:r w:rsidR="00953FAA" w:rsidRPr="007462FC">
        <w:rPr>
          <w:rFonts w:ascii="Times New Roman" w:hAnsi="Times New Roman" w:cs="Times New Roman"/>
          <w:sz w:val="26"/>
          <w:szCs w:val="26"/>
        </w:rPr>
        <w:t>пр</w:t>
      </w:r>
      <w:r w:rsidR="00953FAA">
        <w:rPr>
          <w:rFonts w:ascii="Times New Roman" w:hAnsi="Times New Roman" w:cs="Times New Roman"/>
          <w:sz w:val="26"/>
          <w:szCs w:val="26"/>
        </w:rPr>
        <w:t>изер Олимпийских игр, Ч</w:t>
      </w:r>
      <w:r w:rsidR="00953FAA" w:rsidRPr="007462FC">
        <w:rPr>
          <w:rFonts w:ascii="Times New Roman" w:hAnsi="Times New Roman" w:cs="Times New Roman"/>
          <w:sz w:val="26"/>
          <w:szCs w:val="26"/>
        </w:rPr>
        <w:t xml:space="preserve">емпион мира и Европы </w:t>
      </w:r>
      <w:r w:rsidR="00953FAA">
        <w:rPr>
          <w:rFonts w:ascii="Times New Roman" w:hAnsi="Times New Roman" w:cs="Times New Roman"/>
          <w:sz w:val="26"/>
          <w:szCs w:val="26"/>
        </w:rPr>
        <w:t xml:space="preserve">                   </w:t>
      </w:r>
      <w:r w:rsidR="00D25E7C" w:rsidRPr="007462FC">
        <w:rPr>
          <w:rFonts w:ascii="Times New Roman" w:hAnsi="Times New Roman" w:cs="Times New Roman"/>
          <w:sz w:val="26"/>
          <w:szCs w:val="26"/>
        </w:rPr>
        <w:t>Д.</w:t>
      </w:r>
      <w:r w:rsidR="00953FAA">
        <w:rPr>
          <w:rFonts w:ascii="Times New Roman" w:hAnsi="Times New Roman" w:cs="Times New Roman"/>
          <w:sz w:val="26"/>
          <w:szCs w:val="26"/>
        </w:rPr>
        <w:t xml:space="preserve"> Изотов</w:t>
      </w:r>
      <w:r w:rsidR="00D25E7C" w:rsidRPr="007462FC">
        <w:rPr>
          <w:rFonts w:ascii="Times New Roman" w:hAnsi="Times New Roman" w:cs="Times New Roman"/>
          <w:sz w:val="26"/>
          <w:szCs w:val="26"/>
        </w:rPr>
        <w:t>.</w:t>
      </w:r>
    </w:p>
    <w:p w:rsidR="00E3208D" w:rsidRPr="007462FC" w:rsidRDefault="000173CE"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shd w:val="clear" w:color="auto" w:fill="FFFFFF"/>
        </w:rPr>
        <w:t>Важный опыт взаимодействия, сотрудничества, постановки и решения проблем, определения целей и поиска средств их достижения дает участие в управлении образовательным учреждением.</w:t>
      </w:r>
      <w:r w:rsidR="00F612FF" w:rsidRPr="007462FC">
        <w:rPr>
          <w:rFonts w:ascii="Times New Roman" w:hAnsi="Times New Roman" w:cs="Times New Roman"/>
          <w:sz w:val="26"/>
          <w:szCs w:val="26"/>
          <w:shd w:val="clear" w:color="auto" w:fill="FFFFFF"/>
        </w:rPr>
        <w:t xml:space="preserve"> </w:t>
      </w:r>
      <w:r w:rsidR="00E3208D" w:rsidRPr="007462FC">
        <w:rPr>
          <w:rFonts w:ascii="Times New Roman" w:hAnsi="Times New Roman" w:cs="Times New Roman"/>
          <w:sz w:val="26"/>
          <w:szCs w:val="26"/>
          <w:lang w:eastAsia="ru-RU"/>
        </w:rPr>
        <w:t xml:space="preserve">Одна из задач развития ученического самоуправления - увеличение числа детей и подростков, принимающих участие в организации </w:t>
      </w:r>
      <w:proofErr w:type="spellStart"/>
      <w:r w:rsidR="00E3208D" w:rsidRPr="007462FC">
        <w:rPr>
          <w:rFonts w:ascii="Times New Roman" w:hAnsi="Times New Roman" w:cs="Times New Roman"/>
          <w:sz w:val="26"/>
          <w:szCs w:val="26"/>
          <w:lang w:eastAsia="ru-RU"/>
        </w:rPr>
        <w:t>внутришкольной</w:t>
      </w:r>
      <w:proofErr w:type="spellEnd"/>
      <w:r w:rsidR="00E3208D" w:rsidRPr="007462FC">
        <w:rPr>
          <w:rFonts w:ascii="Times New Roman" w:hAnsi="Times New Roman" w:cs="Times New Roman"/>
          <w:sz w:val="26"/>
          <w:szCs w:val="26"/>
          <w:lang w:eastAsia="ru-RU"/>
        </w:rPr>
        <w:t xml:space="preserve"> жизни</w:t>
      </w:r>
      <w:r w:rsidR="00F612FF" w:rsidRPr="007462FC">
        <w:rPr>
          <w:rFonts w:ascii="Times New Roman" w:hAnsi="Times New Roman" w:cs="Times New Roman"/>
          <w:sz w:val="26"/>
          <w:szCs w:val="26"/>
          <w:lang w:eastAsia="ru-RU"/>
        </w:rPr>
        <w:t>, р</w:t>
      </w:r>
      <w:r w:rsidR="00F91708" w:rsidRPr="007462FC">
        <w:rPr>
          <w:rFonts w:ascii="Times New Roman" w:hAnsi="Times New Roman" w:cs="Times New Roman"/>
          <w:sz w:val="26"/>
          <w:szCs w:val="26"/>
          <w:lang w:eastAsia="ru-RU"/>
        </w:rPr>
        <w:t>асширение конструктивного участия в принятии решений, касающихся их прав и интересов.</w:t>
      </w:r>
      <w:r w:rsidR="00F612FF" w:rsidRPr="007462FC">
        <w:rPr>
          <w:rFonts w:ascii="Times New Roman" w:hAnsi="Times New Roman" w:cs="Times New Roman"/>
          <w:sz w:val="26"/>
          <w:szCs w:val="26"/>
          <w:lang w:eastAsia="ru-RU"/>
        </w:rPr>
        <w:t xml:space="preserve"> </w:t>
      </w:r>
      <w:r w:rsidRPr="007462FC">
        <w:rPr>
          <w:rFonts w:ascii="Times New Roman" w:hAnsi="Times New Roman" w:cs="Times New Roman"/>
          <w:sz w:val="26"/>
          <w:szCs w:val="26"/>
          <w:lang w:eastAsia="ru-RU"/>
        </w:rPr>
        <w:t xml:space="preserve">Эта задача решается </w:t>
      </w:r>
      <w:r w:rsidR="004569E2" w:rsidRPr="007462FC">
        <w:rPr>
          <w:rFonts w:ascii="Times New Roman" w:hAnsi="Times New Roman" w:cs="Times New Roman"/>
          <w:sz w:val="26"/>
          <w:szCs w:val="26"/>
          <w:lang w:eastAsia="ru-RU"/>
        </w:rPr>
        <w:t>через</w:t>
      </w:r>
      <w:r w:rsidRPr="007462FC">
        <w:rPr>
          <w:rFonts w:ascii="Times New Roman" w:hAnsi="Times New Roman" w:cs="Times New Roman"/>
          <w:sz w:val="26"/>
          <w:szCs w:val="26"/>
          <w:lang w:eastAsia="ru-RU"/>
        </w:rPr>
        <w:t xml:space="preserve"> участие в </w:t>
      </w:r>
      <w:r w:rsidR="00E3208D" w:rsidRPr="007462FC">
        <w:rPr>
          <w:rFonts w:ascii="Times New Roman" w:hAnsi="Times New Roman" w:cs="Times New Roman"/>
          <w:sz w:val="26"/>
          <w:szCs w:val="26"/>
          <w:lang w:eastAsia="ru-RU"/>
        </w:rPr>
        <w:t>коллективно</w:t>
      </w:r>
      <w:r w:rsidRPr="007462FC">
        <w:rPr>
          <w:rFonts w:ascii="Times New Roman" w:hAnsi="Times New Roman" w:cs="Times New Roman"/>
          <w:sz w:val="26"/>
          <w:szCs w:val="26"/>
          <w:lang w:eastAsia="ru-RU"/>
        </w:rPr>
        <w:t>м</w:t>
      </w:r>
      <w:r w:rsidR="00E3208D" w:rsidRPr="007462FC">
        <w:rPr>
          <w:rFonts w:ascii="Times New Roman" w:hAnsi="Times New Roman" w:cs="Times New Roman"/>
          <w:sz w:val="26"/>
          <w:szCs w:val="26"/>
          <w:lang w:eastAsia="ru-RU"/>
        </w:rPr>
        <w:t xml:space="preserve"> планировани</w:t>
      </w:r>
      <w:r w:rsidRPr="007462FC">
        <w:rPr>
          <w:rFonts w:ascii="Times New Roman" w:hAnsi="Times New Roman" w:cs="Times New Roman"/>
          <w:sz w:val="26"/>
          <w:szCs w:val="26"/>
          <w:lang w:eastAsia="ru-RU"/>
        </w:rPr>
        <w:t>и</w:t>
      </w:r>
      <w:r w:rsidR="00E3208D" w:rsidRPr="007462FC">
        <w:rPr>
          <w:rFonts w:ascii="Times New Roman" w:hAnsi="Times New Roman" w:cs="Times New Roman"/>
          <w:sz w:val="26"/>
          <w:szCs w:val="26"/>
          <w:lang w:eastAsia="ru-RU"/>
        </w:rPr>
        <w:t>, организаци</w:t>
      </w:r>
      <w:r w:rsidRPr="007462FC">
        <w:rPr>
          <w:rFonts w:ascii="Times New Roman" w:hAnsi="Times New Roman" w:cs="Times New Roman"/>
          <w:sz w:val="26"/>
          <w:szCs w:val="26"/>
          <w:lang w:eastAsia="ru-RU"/>
        </w:rPr>
        <w:t>ю</w:t>
      </w:r>
      <w:r w:rsidR="00E3208D" w:rsidRPr="007462FC">
        <w:rPr>
          <w:rFonts w:ascii="Times New Roman" w:hAnsi="Times New Roman" w:cs="Times New Roman"/>
          <w:sz w:val="26"/>
          <w:szCs w:val="26"/>
          <w:lang w:eastAsia="ru-RU"/>
        </w:rPr>
        <w:t xml:space="preserve"> в классе постоянно действующих бригад, временных советов дел, штабов, комиссий, предназначенных для подготовки и проведения конкретных </w:t>
      </w:r>
      <w:r w:rsidRPr="007462FC">
        <w:rPr>
          <w:rFonts w:ascii="Times New Roman" w:hAnsi="Times New Roman" w:cs="Times New Roman"/>
          <w:sz w:val="26"/>
          <w:szCs w:val="26"/>
          <w:lang w:eastAsia="ru-RU"/>
        </w:rPr>
        <w:t>событий</w:t>
      </w:r>
      <w:r w:rsidR="00E3208D" w:rsidRPr="007462FC">
        <w:rPr>
          <w:rFonts w:ascii="Times New Roman" w:hAnsi="Times New Roman" w:cs="Times New Roman"/>
          <w:sz w:val="26"/>
          <w:szCs w:val="26"/>
          <w:lang w:eastAsia="ru-RU"/>
        </w:rPr>
        <w:t xml:space="preserve">. </w:t>
      </w:r>
      <w:r w:rsidR="00E3208D" w:rsidRPr="007462FC">
        <w:rPr>
          <w:rFonts w:ascii="Times New Roman" w:hAnsi="Times New Roman" w:cs="Times New Roman"/>
          <w:sz w:val="26"/>
          <w:szCs w:val="26"/>
        </w:rPr>
        <w:t xml:space="preserve">Органы ученического </w:t>
      </w:r>
      <w:r w:rsidR="00E3208D" w:rsidRPr="007462FC">
        <w:rPr>
          <w:rFonts w:ascii="Times New Roman" w:hAnsi="Times New Roman" w:cs="Times New Roman"/>
          <w:sz w:val="26"/>
          <w:szCs w:val="26"/>
        </w:rPr>
        <w:lastRenderedPageBreak/>
        <w:t xml:space="preserve">самоуправления в образовательных учреждениях НГО представлены советами класса, школы. В школьных советах занято 218 человек, что составляет 4,3% от общего количества обучающихся 5-11 классов. </w:t>
      </w:r>
      <w:r w:rsidRPr="007462FC">
        <w:rPr>
          <w:rFonts w:ascii="Times New Roman" w:hAnsi="Times New Roman" w:cs="Times New Roman"/>
          <w:sz w:val="26"/>
          <w:szCs w:val="26"/>
        </w:rPr>
        <w:t>Согласно опр</w:t>
      </w:r>
      <w:r w:rsidR="00401751" w:rsidRPr="007462FC">
        <w:rPr>
          <w:rFonts w:ascii="Times New Roman" w:hAnsi="Times New Roman" w:cs="Times New Roman"/>
          <w:sz w:val="26"/>
          <w:szCs w:val="26"/>
        </w:rPr>
        <w:t>о</w:t>
      </w:r>
      <w:r w:rsidRPr="007462FC">
        <w:rPr>
          <w:rFonts w:ascii="Times New Roman" w:hAnsi="Times New Roman" w:cs="Times New Roman"/>
          <w:sz w:val="26"/>
          <w:szCs w:val="26"/>
        </w:rPr>
        <w:t xml:space="preserve">су, </w:t>
      </w:r>
      <w:r w:rsidR="00E3208D" w:rsidRPr="007462FC">
        <w:rPr>
          <w:rFonts w:ascii="Times New Roman" w:hAnsi="Times New Roman" w:cs="Times New Roman"/>
          <w:sz w:val="26"/>
          <w:szCs w:val="26"/>
        </w:rPr>
        <w:t>45,7% обучающихся считают, что им в школе предоставлена возможность самоуправления</w:t>
      </w:r>
      <w:r w:rsidR="00E3208D" w:rsidRPr="007462FC">
        <w:rPr>
          <w:rFonts w:ascii="Times New Roman" w:hAnsi="Times New Roman" w:cs="Times New Roman"/>
          <w:b/>
          <w:sz w:val="26"/>
          <w:szCs w:val="26"/>
        </w:rPr>
        <w:t>,</w:t>
      </w:r>
      <w:r w:rsidR="00E3208D" w:rsidRPr="007462FC">
        <w:rPr>
          <w:rFonts w:ascii="Times New Roman" w:hAnsi="Times New Roman" w:cs="Times New Roman"/>
          <w:sz w:val="26"/>
          <w:szCs w:val="26"/>
        </w:rPr>
        <w:t xml:space="preserve"> учителя привлекают их к внеклассной работе, </w:t>
      </w:r>
      <w:r w:rsidR="00401751" w:rsidRPr="007462FC">
        <w:rPr>
          <w:rFonts w:ascii="Times New Roman" w:hAnsi="Times New Roman" w:cs="Times New Roman"/>
          <w:sz w:val="26"/>
          <w:szCs w:val="26"/>
        </w:rPr>
        <w:t>они</w:t>
      </w:r>
      <w:r w:rsidR="00E3208D" w:rsidRPr="007462FC">
        <w:rPr>
          <w:rFonts w:ascii="Times New Roman" w:hAnsi="Times New Roman" w:cs="Times New Roman"/>
          <w:sz w:val="26"/>
          <w:szCs w:val="26"/>
        </w:rPr>
        <w:t xml:space="preserve"> участв</w:t>
      </w:r>
      <w:r w:rsidR="00401751" w:rsidRPr="007462FC">
        <w:rPr>
          <w:rFonts w:ascii="Times New Roman" w:hAnsi="Times New Roman" w:cs="Times New Roman"/>
          <w:sz w:val="26"/>
          <w:szCs w:val="26"/>
        </w:rPr>
        <w:t xml:space="preserve">уют </w:t>
      </w:r>
      <w:r w:rsidR="00E3208D" w:rsidRPr="007462FC">
        <w:rPr>
          <w:rFonts w:ascii="Times New Roman" w:hAnsi="Times New Roman" w:cs="Times New Roman"/>
          <w:sz w:val="26"/>
          <w:szCs w:val="26"/>
        </w:rPr>
        <w:t xml:space="preserve"> в общественной деятельности класса</w:t>
      </w:r>
      <w:r w:rsidR="00401751" w:rsidRPr="007462FC">
        <w:rPr>
          <w:rFonts w:ascii="Times New Roman" w:hAnsi="Times New Roman" w:cs="Times New Roman"/>
          <w:sz w:val="26"/>
          <w:szCs w:val="26"/>
        </w:rPr>
        <w:t>.</w:t>
      </w:r>
      <w:r w:rsidRPr="007462FC">
        <w:rPr>
          <w:rFonts w:ascii="Times New Roman" w:hAnsi="Times New Roman" w:cs="Times New Roman"/>
          <w:sz w:val="26"/>
          <w:szCs w:val="26"/>
        </w:rPr>
        <w:t xml:space="preserve"> Вместе с тем, только половина школьников признает </w:t>
      </w:r>
      <w:r w:rsidR="00F612FF" w:rsidRPr="007462FC">
        <w:rPr>
          <w:rFonts w:ascii="Times New Roman" w:hAnsi="Times New Roman" w:cs="Times New Roman"/>
          <w:sz w:val="26"/>
          <w:szCs w:val="26"/>
        </w:rPr>
        <w:t xml:space="preserve">наличие </w:t>
      </w:r>
      <w:r w:rsidRPr="007462FC">
        <w:rPr>
          <w:rFonts w:ascii="Times New Roman" w:hAnsi="Times New Roman" w:cs="Times New Roman"/>
          <w:sz w:val="26"/>
          <w:szCs w:val="26"/>
        </w:rPr>
        <w:t xml:space="preserve"> возможностей для участия в самоуправлении, можно сделать вывод о необходимости дальнейшего развития этого направления через пои</w:t>
      </w:r>
      <w:r w:rsidR="00F612FF" w:rsidRPr="007462FC">
        <w:rPr>
          <w:rFonts w:ascii="Times New Roman" w:hAnsi="Times New Roman" w:cs="Times New Roman"/>
          <w:sz w:val="26"/>
          <w:szCs w:val="26"/>
        </w:rPr>
        <w:t>с</w:t>
      </w:r>
      <w:r w:rsidRPr="007462FC">
        <w:rPr>
          <w:rFonts w:ascii="Times New Roman" w:hAnsi="Times New Roman" w:cs="Times New Roman"/>
          <w:sz w:val="26"/>
          <w:szCs w:val="26"/>
        </w:rPr>
        <w:t xml:space="preserve">к новых форм, </w:t>
      </w:r>
      <w:r w:rsidR="00F612FF" w:rsidRPr="007462FC">
        <w:rPr>
          <w:rFonts w:ascii="Times New Roman" w:hAnsi="Times New Roman" w:cs="Times New Roman"/>
          <w:sz w:val="26"/>
          <w:szCs w:val="26"/>
        </w:rPr>
        <w:t xml:space="preserve">развитие </w:t>
      </w:r>
      <w:r w:rsidRPr="007462FC">
        <w:rPr>
          <w:rFonts w:ascii="Times New Roman" w:hAnsi="Times New Roman" w:cs="Times New Roman"/>
          <w:sz w:val="26"/>
          <w:szCs w:val="26"/>
        </w:rPr>
        <w:t>мотиваци</w:t>
      </w:r>
      <w:r w:rsidR="00F612FF" w:rsidRPr="007462FC">
        <w:rPr>
          <w:rFonts w:ascii="Times New Roman" w:hAnsi="Times New Roman" w:cs="Times New Roman"/>
          <w:sz w:val="26"/>
          <w:szCs w:val="26"/>
        </w:rPr>
        <w:t>и</w:t>
      </w:r>
      <w:r w:rsidRPr="007462FC">
        <w:rPr>
          <w:rFonts w:ascii="Times New Roman" w:hAnsi="Times New Roman" w:cs="Times New Roman"/>
          <w:sz w:val="26"/>
          <w:szCs w:val="26"/>
        </w:rPr>
        <w:t>, признание значимости и эффективности участи</w:t>
      </w:r>
      <w:r w:rsidR="00F612FF" w:rsidRPr="007462FC">
        <w:rPr>
          <w:rFonts w:ascii="Times New Roman" w:hAnsi="Times New Roman" w:cs="Times New Roman"/>
          <w:sz w:val="26"/>
          <w:szCs w:val="26"/>
        </w:rPr>
        <w:t>я в</w:t>
      </w:r>
      <w:r w:rsidRPr="007462FC">
        <w:rPr>
          <w:rFonts w:ascii="Times New Roman" w:hAnsi="Times New Roman" w:cs="Times New Roman"/>
          <w:sz w:val="26"/>
          <w:szCs w:val="26"/>
        </w:rPr>
        <w:t xml:space="preserve"> органах самоуправления.</w:t>
      </w:r>
    </w:p>
    <w:p w:rsidR="00D25E7C" w:rsidRPr="007462FC" w:rsidRDefault="00D25E7C" w:rsidP="007462FC">
      <w:pPr>
        <w:pStyle w:val="a3"/>
        <w:ind w:firstLine="567"/>
        <w:jc w:val="both"/>
        <w:rPr>
          <w:rFonts w:ascii="Times New Roman" w:hAnsi="Times New Roman" w:cs="Times New Roman"/>
          <w:sz w:val="26"/>
          <w:szCs w:val="26"/>
          <w:shd w:val="clear" w:color="auto" w:fill="FFFFFF"/>
        </w:rPr>
      </w:pPr>
      <w:r w:rsidRPr="007462FC">
        <w:rPr>
          <w:rFonts w:ascii="Times New Roman" w:hAnsi="Times New Roman" w:cs="Times New Roman"/>
          <w:sz w:val="26"/>
          <w:szCs w:val="26"/>
        </w:rPr>
        <w:t xml:space="preserve"> </w:t>
      </w:r>
      <w:proofErr w:type="gramStart"/>
      <w:r w:rsidR="00F612FF" w:rsidRPr="007462FC">
        <w:rPr>
          <w:rFonts w:ascii="Times New Roman" w:hAnsi="Times New Roman" w:cs="Times New Roman"/>
          <w:sz w:val="26"/>
          <w:szCs w:val="26"/>
        </w:rPr>
        <w:t>В</w:t>
      </w:r>
      <w:proofErr w:type="gramEnd"/>
      <w:r w:rsidR="00F612FF" w:rsidRPr="007462FC">
        <w:rPr>
          <w:rFonts w:ascii="Times New Roman" w:hAnsi="Times New Roman" w:cs="Times New Roman"/>
          <w:sz w:val="26"/>
          <w:szCs w:val="26"/>
        </w:rPr>
        <w:t xml:space="preserve"> </w:t>
      </w:r>
      <w:proofErr w:type="gramStart"/>
      <w:r w:rsidR="00F612FF" w:rsidRPr="007462FC">
        <w:rPr>
          <w:rFonts w:ascii="Times New Roman" w:hAnsi="Times New Roman" w:cs="Times New Roman"/>
          <w:sz w:val="26"/>
          <w:szCs w:val="26"/>
        </w:rPr>
        <w:t>Новоуральском</w:t>
      </w:r>
      <w:proofErr w:type="gramEnd"/>
      <w:r w:rsidR="00F612FF" w:rsidRPr="007462FC">
        <w:rPr>
          <w:rFonts w:ascii="Times New Roman" w:hAnsi="Times New Roman" w:cs="Times New Roman"/>
          <w:sz w:val="26"/>
          <w:szCs w:val="26"/>
        </w:rPr>
        <w:t xml:space="preserve"> ГО обращается </w:t>
      </w:r>
      <w:r w:rsidR="0050414E" w:rsidRPr="007462FC">
        <w:rPr>
          <w:rFonts w:ascii="Times New Roman" w:hAnsi="Times New Roman" w:cs="Times New Roman"/>
          <w:sz w:val="26"/>
          <w:szCs w:val="26"/>
        </w:rPr>
        <w:t xml:space="preserve">существенное </w:t>
      </w:r>
      <w:r w:rsidR="00F612FF" w:rsidRPr="007462FC">
        <w:rPr>
          <w:rFonts w:ascii="Times New Roman" w:hAnsi="Times New Roman" w:cs="Times New Roman"/>
          <w:sz w:val="26"/>
          <w:szCs w:val="26"/>
        </w:rPr>
        <w:t>внимание и на воспитательный потенциал</w:t>
      </w:r>
      <w:r w:rsidR="00554156" w:rsidRPr="007462FC">
        <w:rPr>
          <w:rFonts w:ascii="Times New Roman" w:hAnsi="Times New Roman" w:cs="Times New Roman"/>
          <w:sz w:val="26"/>
          <w:szCs w:val="26"/>
        </w:rPr>
        <w:t xml:space="preserve"> лучши</w:t>
      </w:r>
      <w:r w:rsidR="00F612FF" w:rsidRPr="007462FC">
        <w:rPr>
          <w:rFonts w:ascii="Times New Roman" w:hAnsi="Times New Roman" w:cs="Times New Roman"/>
          <w:sz w:val="26"/>
          <w:szCs w:val="26"/>
        </w:rPr>
        <w:t>х</w:t>
      </w:r>
      <w:r w:rsidR="00554156" w:rsidRPr="007462FC">
        <w:rPr>
          <w:rFonts w:ascii="Times New Roman" w:hAnsi="Times New Roman" w:cs="Times New Roman"/>
          <w:sz w:val="26"/>
          <w:szCs w:val="26"/>
        </w:rPr>
        <w:t xml:space="preserve"> образц</w:t>
      </w:r>
      <w:r w:rsidR="00F612FF" w:rsidRPr="007462FC">
        <w:rPr>
          <w:rFonts w:ascii="Times New Roman" w:hAnsi="Times New Roman" w:cs="Times New Roman"/>
          <w:sz w:val="26"/>
          <w:szCs w:val="26"/>
        </w:rPr>
        <w:t>ов</w:t>
      </w:r>
      <w:r w:rsidR="00554156" w:rsidRPr="007462FC">
        <w:rPr>
          <w:rFonts w:ascii="Times New Roman" w:hAnsi="Times New Roman" w:cs="Times New Roman"/>
          <w:sz w:val="26"/>
          <w:szCs w:val="26"/>
        </w:rPr>
        <w:t xml:space="preserve"> мировой и художественной культуры,  использование культурного наследия. Особенно это важно в </w:t>
      </w:r>
      <w:r w:rsidR="004569E2" w:rsidRPr="007462FC">
        <w:rPr>
          <w:rFonts w:ascii="Times New Roman" w:hAnsi="Times New Roman" w:cs="Times New Roman"/>
          <w:sz w:val="26"/>
          <w:szCs w:val="26"/>
        </w:rPr>
        <w:t>многокультурном</w:t>
      </w:r>
      <w:r w:rsidR="00554156" w:rsidRPr="007462FC">
        <w:rPr>
          <w:rFonts w:ascii="Times New Roman" w:hAnsi="Times New Roman" w:cs="Times New Roman"/>
          <w:sz w:val="26"/>
          <w:szCs w:val="26"/>
        </w:rPr>
        <w:t xml:space="preserve"> мире</w:t>
      </w:r>
      <w:r w:rsidR="00DF591F" w:rsidRPr="007462FC">
        <w:rPr>
          <w:rFonts w:ascii="Times New Roman" w:hAnsi="Times New Roman" w:cs="Times New Roman"/>
          <w:sz w:val="26"/>
          <w:szCs w:val="26"/>
        </w:rPr>
        <w:t xml:space="preserve">, в котором так </w:t>
      </w:r>
      <w:r w:rsidR="00293534" w:rsidRPr="007462FC">
        <w:rPr>
          <w:rFonts w:ascii="Times New Roman" w:hAnsi="Times New Roman" w:cs="Times New Roman"/>
          <w:sz w:val="26"/>
          <w:szCs w:val="26"/>
        </w:rPr>
        <w:t>значимы</w:t>
      </w:r>
      <w:r w:rsidR="00DF591F" w:rsidRPr="007462FC">
        <w:rPr>
          <w:rFonts w:ascii="Times New Roman" w:hAnsi="Times New Roman" w:cs="Times New Roman"/>
          <w:sz w:val="26"/>
          <w:szCs w:val="26"/>
        </w:rPr>
        <w:t xml:space="preserve"> сегодня тенденции взаимопонимания и взаимодействия. </w:t>
      </w:r>
      <w:r w:rsidR="00554156" w:rsidRPr="007462FC">
        <w:rPr>
          <w:rFonts w:ascii="Times New Roman" w:hAnsi="Times New Roman" w:cs="Times New Roman"/>
          <w:sz w:val="26"/>
          <w:szCs w:val="26"/>
        </w:rPr>
        <w:t xml:space="preserve"> </w:t>
      </w:r>
      <w:r w:rsidRPr="007462FC">
        <w:rPr>
          <w:rFonts w:ascii="Times New Roman" w:hAnsi="Times New Roman" w:cs="Times New Roman"/>
          <w:sz w:val="26"/>
          <w:szCs w:val="26"/>
        </w:rPr>
        <w:t xml:space="preserve">А если мы поем хором? Тогда </w:t>
      </w:r>
      <w:r w:rsidR="00DF591F" w:rsidRPr="007462FC">
        <w:rPr>
          <w:rFonts w:ascii="Times New Roman" w:hAnsi="Times New Roman" w:cs="Times New Roman"/>
          <w:sz w:val="26"/>
          <w:szCs w:val="26"/>
        </w:rPr>
        <w:t>«М</w:t>
      </w:r>
      <w:r w:rsidRPr="007462FC">
        <w:rPr>
          <w:rFonts w:ascii="Times New Roman" w:hAnsi="Times New Roman" w:cs="Times New Roman"/>
          <w:sz w:val="26"/>
          <w:szCs w:val="26"/>
        </w:rPr>
        <w:t>ы вместе</w:t>
      </w:r>
      <w:r w:rsidR="00DF591F" w:rsidRPr="007462FC">
        <w:rPr>
          <w:rFonts w:ascii="Times New Roman" w:hAnsi="Times New Roman" w:cs="Times New Roman"/>
          <w:sz w:val="26"/>
          <w:szCs w:val="26"/>
        </w:rPr>
        <w:t>»</w:t>
      </w:r>
      <w:r w:rsidRPr="007462FC">
        <w:rPr>
          <w:rFonts w:ascii="Times New Roman" w:hAnsi="Times New Roman" w:cs="Times New Roman"/>
          <w:sz w:val="26"/>
          <w:szCs w:val="26"/>
        </w:rPr>
        <w:t>! Так называется</w:t>
      </w:r>
      <w:r w:rsidR="00DF591F" w:rsidRPr="007462FC">
        <w:rPr>
          <w:rFonts w:ascii="Times New Roman" w:hAnsi="Times New Roman" w:cs="Times New Roman"/>
          <w:sz w:val="26"/>
          <w:szCs w:val="26"/>
        </w:rPr>
        <w:t xml:space="preserve"> второй муниципальный </w:t>
      </w:r>
      <w:r w:rsidRPr="007462FC">
        <w:rPr>
          <w:rFonts w:ascii="Times New Roman" w:hAnsi="Times New Roman" w:cs="Times New Roman"/>
          <w:sz w:val="26"/>
          <w:szCs w:val="26"/>
        </w:rPr>
        <w:t xml:space="preserve"> фестиваль, </w:t>
      </w:r>
      <w:r w:rsidRPr="007462FC">
        <w:rPr>
          <w:rFonts w:ascii="Times New Roman" w:hAnsi="Times New Roman" w:cs="Times New Roman"/>
          <w:sz w:val="26"/>
          <w:szCs w:val="26"/>
          <w:shd w:val="clear" w:color="auto" w:fill="FFFFFF"/>
        </w:rPr>
        <w:t xml:space="preserve">в котором приняли участие 11 хоровых коллективов из общеобразовательных учреждений. Фестиваль проводился в рамках реализации </w:t>
      </w:r>
      <w:proofErr w:type="gramStart"/>
      <w:r w:rsidRPr="007462FC">
        <w:rPr>
          <w:rFonts w:ascii="Times New Roman" w:hAnsi="Times New Roman" w:cs="Times New Roman"/>
          <w:sz w:val="26"/>
          <w:szCs w:val="26"/>
          <w:shd w:val="clear" w:color="auto" w:fill="FFFFFF"/>
        </w:rPr>
        <w:t>в</w:t>
      </w:r>
      <w:proofErr w:type="gramEnd"/>
      <w:r w:rsidRPr="007462FC">
        <w:rPr>
          <w:rFonts w:ascii="Times New Roman" w:hAnsi="Times New Roman" w:cs="Times New Roman"/>
          <w:sz w:val="26"/>
          <w:szCs w:val="26"/>
          <w:shd w:val="clear" w:color="auto" w:fill="FFFFFF"/>
        </w:rPr>
        <w:t xml:space="preserve"> </w:t>
      </w:r>
      <w:proofErr w:type="gramStart"/>
      <w:r w:rsidRPr="007462FC">
        <w:rPr>
          <w:rFonts w:ascii="Times New Roman" w:hAnsi="Times New Roman" w:cs="Times New Roman"/>
          <w:sz w:val="26"/>
          <w:szCs w:val="26"/>
          <w:shd w:val="clear" w:color="auto" w:fill="FFFFFF"/>
        </w:rPr>
        <w:t>Новоуральском</w:t>
      </w:r>
      <w:proofErr w:type="gramEnd"/>
      <w:r w:rsidRPr="007462FC">
        <w:rPr>
          <w:rFonts w:ascii="Times New Roman" w:hAnsi="Times New Roman" w:cs="Times New Roman"/>
          <w:sz w:val="26"/>
          <w:szCs w:val="26"/>
          <w:shd w:val="clear" w:color="auto" w:fill="FFFFFF"/>
        </w:rPr>
        <w:t xml:space="preserve"> городском округе федерального проекта «Новое передвижничество</w:t>
      </w:r>
      <w:r w:rsidR="00DF591F" w:rsidRPr="007462FC">
        <w:rPr>
          <w:rFonts w:ascii="Times New Roman" w:hAnsi="Times New Roman" w:cs="Times New Roman"/>
          <w:sz w:val="26"/>
          <w:szCs w:val="26"/>
          <w:shd w:val="clear" w:color="auto" w:fill="FFFFFF"/>
        </w:rPr>
        <w:t>»</w:t>
      </w:r>
      <w:r w:rsidRPr="007462FC">
        <w:rPr>
          <w:rFonts w:ascii="Times New Roman" w:hAnsi="Times New Roman" w:cs="Times New Roman"/>
          <w:sz w:val="26"/>
          <w:szCs w:val="26"/>
          <w:shd w:val="clear" w:color="auto" w:fill="FFFFFF"/>
        </w:rPr>
        <w:t xml:space="preserve">.  В зрительном зале и на сцене в этот день было более 250 юных </w:t>
      </w:r>
      <w:r w:rsidR="00F612FF" w:rsidRPr="007462FC">
        <w:rPr>
          <w:rFonts w:ascii="Times New Roman" w:hAnsi="Times New Roman" w:cs="Times New Roman"/>
          <w:sz w:val="26"/>
          <w:szCs w:val="26"/>
          <w:shd w:val="clear" w:color="auto" w:fill="FFFFFF"/>
        </w:rPr>
        <w:t>поющих и слушающих школьников.</w:t>
      </w:r>
    </w:p>
    <w:p w:rsidR="00D05626" w:rsidRPr="007462FC" w:rsidRDefault="00DF591F" w:rsidP="007462FC">
      <w:pPr>
        <w:pStyle w:val="a3"/>
        <w:ind w:firstLine="567"/>
        <w:jc w:val="both"/>
        <w:rPr>
          <w:rFonts w:ascii="Times New Roman" w:hAnsi="Times New Roman" w:cs="Times New Roman"/>
          <w:sz w:val="26"/>
          <w:szCs w:val="26"/>
          <w:lang w:eastAsia="ru-RU"/>
        </w:rPr>
      </w:pPr>
      <w:r w:rsidRPr="007462FC">
        <w:rPr>
          <w:rFonts w:ascii="Times New Roman" w:hAnsi="Times New Roman" w:cs="Times New Roman"/>
          <w:sz w:val="26"/>
          <w:szCs w:val="26"/>
          <w:shd w:val="clear" w:color="auto" w:fill="FFFFFF"/>
        </w:rPr>
        <w:t>Воспитательный процесс призван научить учащихся диалогу в ши</w:t>
      </w:r>
      <w:r w:rsidR="00715253">
        <w:rPr>
          <w:rFonts w:ascii="Times New Roman" w:hAnsi="Times New Roman" w:cs="Times New Roman"/>
          <w:sz w:val="26"/>
          <w:szCs w:val="26"/>
          <w:shd w:val="clear" w:color="auto" w:fill="FFFFFF"/>
        </w:rPr>
        <w:t>роком смысле слова, в том числе</w:t>
      </w:r>
      <w:r w:rsidRPr="007462FC">
        <w:rPr>
          <w:rFonts w:ascii="Times New Roman" w:hAnsi="Times New Roman" w:cs="Times New Roman"/>
          <w:sz w:val="26"/>
          <w:szCs w:val="26"/>
          <w:shd w:val="clear" w:color="auto" w:fill="FFFFFF"/>
        </w:rPr>
        <w:t xml:space="preserve"> и межнациональному диалогу</w:t>
      </w:r>
      <w:r w:rsidR="00F91708" w:rsidRPr="007462FC">
        <w:rPr>
          <w:rFonts w:ascii="Times New Roman" w:hAnsi="Times New Roman" w:cs="Times New Roman"/>
          <w:sz w:val="26"/>
          <w:szCs w:val="26"/>
          <w:shd w:val="clear" w:color="auto" w:fill="FFFFFF"/>
        </w:rPr>
        <w:t xml:space="preserve">, </w:t>
      </w:r>
      <w:r w:rsidR="00D05626" w:rsidRPr="007462FC">
        <w:rPr>
          <w:rFonts w:ascii="Times New Roman" w:hAnsi="Times New Roman" w:cs="Times New Roman"/>
          <w:sz w:val="26"/>
          <w:szCs w:val="26"/>
          <w:shd w:val="clear" w:color="auto" w:fill="FFFFFF"/>
        </w:rPr>
        <w:t xml:space="preserve">сформировать </w:t>
      </w:r>
      <w:r w:rsidR="00F91708" w:rsidRPr="007462FC">
        <w:rPr>
          <w:rFonts w:ascii="Times New Roman" w:hAnsi="Times New Roman" w:cs="Times New Roman"/>
          <w:sz w:val="26"/>
          <w:szCs w:val="26"/>
          <w:shd w:val="clear" w:color="auto" w:fill="FFFFFF"/>
        </w:rPr>
        <w:t xml:space="preserve">приверженность </w:t>
      </w:r>
      <w:r w:rsidR="00715253">
        <w:rPr>
          <w:rFonts w:ascii="Times New Roman" w:hAnsi="Times New Roman" w:cs="Times New Roman"/>
          <w:sz w:val="26"/>
          <w:szCs w:val="26"/>
          <w:shd w:val="clear" w:color="auto" w:fill="FFFFFF"/>
        </w:rPr>
        <w:t xml:space="preserve">к </w:t>
      </w:r>
      <w:r w:rsidR="00F91708" w:rsidRPr="007462FC">
        <w:rPr>
          <w:rFonts w:ascii="Times New Roman" w:hAnsi="Times New Roman" w:cs="Times New Roman"/>
          <w:sz w:val="26"/>
          <w:szCs w:val="26"/>
          <w:shd w:val="clear" w:color="auto" w:fill="FFFFFF"/>
        </w:rPr>
        <w:t>идеям интернационализма</w:t>
      </w:r>
      <w:r w:rsidRPr="007462FC">
        <w:rPr>
          <w:rFonts w:ascii="Times New Roman" w:hAnsi="Times New Roman" w:cs="Times New Roman"/>
          <w:sz w:val="26"/>
          <w:szCs w:val="26"/>
          <w:shd w:val="clear" w:color="auto" w:fill="FFFFFF"/>
        </w:rPr>
        <w:t>.</w:t>
      </w:r>
      <w:r w:rsidR="00D766B5" w:rsidRPr="007462FC">
        <w:rPr>
          <w:rFonts w:ascii="Times New Roman" w:hAnsi="Times New Roman" w:cs="Times New Roman"/>
          <w:sz w:val="26"/>
          <w:szCs w:val="26"/>
          <w:shd w:val="clear" w:color="auto" w:fill="FFFFFF"/>
        </w:rPr>
        <w:t xml:space="preserve"> «Диалог культур»</w:t>
      </w:r>
      <w:r w:rsidR="00D05626" w:rsidRPr="007462FC">
        <w:rPr>
          <w:rFonts w:ascii="Times New Roman" w:hAnsi="Times New Roman" w:cs="Times New Roman"/>
          <w:sz w:val="26"/>
          <w:szCs w:val="26"/>
          <w:shd w:val="clear" w:color="auto" w:fill="FFFFFF"/>
        </w:rPr>
        <w:t xml:space="preserve"> </w:t>
      </w:r>
      <w:r w:rsidR="00D766B5" w:rsidRPr="007462FC">
        <w:rPr>
          <w:rFonts w:ascii="Times New Roman" w:hAnsi="Times New Roman" w:cs="Times New Roman"/>
          <w:sz w:val="26"/>
          <w:szCs w:val="26"/>
          <w:shd w:val="clear" w:color="auto" w:fill="FFFFFF"/>
        </w:rPr>
        <w:t>-</w:t>
      </w:r>
      <w:r w:rsidR="00D05626" w:rsidRPr="007462FC">
        <w:rPr>
          <w:rFonts w:ascii="Times New Roman" w:hAnsi="Times New Roman" w:cs="Times New Roman"/>
          <w:sz w:val="26"/>
          <w:szCs w:val="26"/>
          <w:shd w:val="clear" w:color="auto" w:fill="FFFFFF"/>
        </w:rPr>
        <w:t xml:space="preserve"> </w:t>
      </w:r>
      <w:r w:rsidR="00D766B5" w:rsidRPr="007462FC">
        <w:rPr>
          <w:rFonts w:ascii="Times New Roman" w:hAnsi="Times New Roman" w:cs="Times New Roman"/>
          <w:sz w:val="26"/>
          <w:szCs w:val="26"/>
          <w:shd w:val="clear" w:color="auto" w:fill="FFFFFF"/>
        </w:rPr>
        <w:t xml:space="preserve"> еще одно </w:t>
      </w:r>
      <w:r w:rsidR="00D05626" w:rsidRPr="007462FC">
        <w:rPr>
          <w:rFonts w:ascii="Times New Roman" w:hAnsi="Times New Roman" w:cs="Times New Roman"/>
          <w:sz w:val="26"/>
          <w:szCs w:val="26"/>
          <w:shd w:val="clear" w:color="auto" w:fill="FFFFFF"/>
        </w:rPr>
        <w:t>знаковое</w:t>
      </w:r>
      <w:r w:rsidR="00D766B5" w:rsidRPr="007462FC">
        <w:rPr>
          <w:rFonts w:ascii="Times New Roman" w:hAnsi="Times New Roman" w:cs="Times New Roman"/>
          <w:sz w:val="26"/>
          <w:szCs w:val="26"/>
          <w:shd w:val="clear" w:color="auto" w:fill="FFFFFF"/>
        </w:rPr>
        <w:t xml:space="preserve"> название. Ф</w:t>
      </w:r>
      <w:r w:rsidR="00D766B5" w:rsidRPr="007462FC">
        <w:rPr>
          <w:rFonts w:ascii="Times New Roman" w:hAnsi="Times New Roman" w:cs="Times New Roman"/>
          <w:sz w:val="26"/>
          <w:szCs w:val="26"/>
          <w:lang w:eastAsia="ru-RU"/>
        </w:rPr>
        <w:t>естиваль «Диалог культур», в котором приняли участие все общеобразовательные учреждения Новоуральского ГО, стал ярким событием</w:t>
      </w:r>
      <w:r w:rsidR="00D05626" w:rsidRPr="007462FC">
        <w:rPr>
          <w:rFonts w:ascii="Times New Roman" w:hAnsi="Times New Roman" w:cs="Times New Roman"/>
          <w:sz w:val="26"/>
          <w:szCs w:val="26"/>
          <w:lang w:eastAsia="ru-RU"/>
        </w:rPr>
        <w:t>, в рамках которого школьники пели, танцевали, мастерили костюмы, узнавая культуру разных стран</w:t>
      </w:r>
      <w:r w:rsidR="00D766B5" w:rsidRPr="007462FC">
        <w:rPr>
          <w:rFonts w:ascii="Times New Roman" w:hAnsi="Times New Roman" w:cs="Times New Roman"/>
          <w:sz w:val="26"/>
          <w:szCs w:val="26"/>
          <w:lang w:eastAsia="ru-RU"/>
        </w:rPr>
        <w:t>.</w:t>
      </w:r>
      <w:r w:rsidR="0050414E" w:rsidRPr="007462FC">
        <w:rPr>
          <w:rFonts w:ascii="Times New Roman" w:hAnsi="Times New Roman" w:cs="Times New Roman"/>
          <w:sz w:val="26"/>
          <w:szCs w:val="26"/>
          <w:lang w:eastAsia="ru-RU"/>
        </w:rPr>
        <w:t xml:space="preserve"> В каждом образовательном учреждении в течение учебного года прошло немало событий, которые позволяли обучающимся и воспитанникам вырабатывать умение слышать и понимать иную культуру.</w:t>
      </w:r>
    </w:p>
    <w:p w:rsidR="00D766B5" w:rsidRPr="007462FC" w:rsidRDefault="00D05626" w:rsidP="007462FC">
      <w:pPr>
        <w:pStyle w:val="a3"/>
        <w:ind w:firstLine="567"/>
        <w:jc w:val="both"/>
        <w:rPr>
          <w:rFonts w:ascii="Times New Roman" w:hAnsi="Times New Roman" w:cs="Times New Roman"/>
          <w:sz w:val="26"/>
          <w:szCs w:val="26"/>
          <w:lang w:eastAsia="ru-RU"/>
        </w:rPr>
      </w:pPr>
      <w:r w:rsidRPr="007462FC">
        <w:rPr>
          <w:rFonts w:ascii="Times New Roman" w:hAnsi="Times New Roman" w:cs="Times New Roman"/>
          <w:sz w:val="26"/>
          <w:szCs w:val="26"/>
          <w:lang w:eastAsia="ru-RU"/>
        </w:rPr>
        <w:t xml:space="preserve">Велик воспитательный ресурс школьных предметов, которые традиционно  выходят за рамки расписания уроков. </w:t>
      </w:r>
      <w:proofErr w:type="gramStart"/>
      <w:r w:rsidR="0050414E" w:rsidRPr="007462FC">
        <w:rPr>
          <w:rFonts w:ascii="Times New Roman" w:hAnsi="Times New Roman" w:cs="Times New Roman"/>
          <w:sz w:val="26"/>
          <w:szCs w:val="26"/>
          <w:lang w:eastAsia="ru-RU"/>
        </w:rPr>
        <w:t>Так, г</w:t>
      </w:r>
      <w:r w:rsidR="00F91708" w:rsidRPr="007462FC">
        <w:rPr>
          <w:rFonts w:ascii="Times New Roman" w:hAnsi="Times New Roman" w:cs="Times New Roman"/>
          <w:sz w:val="26"/>
          <w:szCs w:val="26"/>
          <w:lang w:eastAsia="ru-RU"/>
        </w:rPr>
        <w:t>уманитарные дисциплины призваны обеспечить ориентацию обучающихся в событиях, которые происходят в мире.</w:t>
      </w:r>
      <w:r w:rsidRPr="007462FC">
        <w:rPr>
          <w:rFonts w:ascii="Times New Roman" w:hAnsi="Times New Roman" w:cs="Times New Roman"/>
          <w:sz w:val="26"/>
          <w:szCs w:val="26"/>
          <w:lang w:eastAsia="ru-RU"/>
        </w:rPr>
        <w:t xml:space="preserve"> 2</w:t>
      </w:r>
      <w:r w:rsidR="00D766B5" w:rsidRPr="007462FC">
        <w:rPr>
          <w:rFonts w:ascii="Times New Roman" w:hAnsi="Times New Roman" w:cs="Times New Roman"/>
          <w:sz w:val="26"/>
          <w:szCs w:val="26"/>
          <w:lang w:eastAsia="ru-RU"/>
        </w:rPr>
        <w:t>016 год официально объявлен перекрестным годом Греции и России.</w:t>
      </w:r>
      <w:proofErr w:type="gramEnd"/>
      <w:r w:rsidR="00D766B5" w:rsidRPr="007462FC">
        <w:rPr>
          <w:rFonts w:ascii="Times New Roman" w:hAnsi="Times New Roman" w:cs="Times New Roman"/>
          <w:sz w:val="26"/>
          <w:szCs w:val="26"/>
          <w:lang w:eastAsia="ru-RU"/>
        </w:rPr>
        <w:t xml:space="preserve"> </w:t>
      </w:r>
      <w:r w:rsidR="00715253">
        <w:rPr>
          <w:rFonts w:ascii="Times New Roman" w:hAnsi="Times New Roman" w:cs="Times New Roman"/>
          <w:sz w:val="26"/>
          <w:szCs w:val="26"/>
          <w:lang w:eastAsia="ru-RU"/>
        </w:rPr>
        <w:t>Педагоги</w:t>
      </w:r>
      <w:r w:rsidR="00D766B5" w:rsidRPr="007462FC">
        <w:rPr>
          <w:rFonts w:ascii="Times New Roman" w:hAnsi="Times New Roman" w:cs="Times New Roman"/>
          <w:sz w:val="26"/>
          <w:szCs w:val="26"/>
          <w:lang w:eastAsia="ru-RU"/>
        </w:rPr>
        <w:t xml:space="preserve"> нашего </w:t>
      </w:r>
      <w:r w:rsidR="00715253">
        <w:rPr>
          <w:rFonts w:ascii="Times New Roman" w:hAnsi="Times New Roman" w:cs="Times New Roman"/>
          <w:sz w:val="26"/>
          <w:szCs w:val="26"/>
          <w:lang w:eastAsia="ru-RU"/>
        </w:rPr>
        <w:t>округа</w:t>
      </w:r>
      <w:r w:rsidR="00D766B5" w:rsidRPr="007462FC">
        <w:rPr>
          <w:rFonts w:ascii="Times New Roman" w:hAnsi="Times New Roman" w:cs="Times New Roman"/>
          <w:sz w:val="26"/>
          <w:szCs w:val="26"/>
          <w:lang w:eastAsia="ru-RU"/>
        </w:rPr>
        <w:t xml:space="preserve"> </w:t>
      </w:r>
      <w:r w:rsidR="00715253">
        <w:rPr>
          <w:rFonts w:ascii="Times New Roman" w:hAnsi="Times New Roman" w:cs="Times New Roman"/>
          <w:sz w:val="26"/>
          <w:szCs w:val="26"/>
          <w:lang w:eastAsia="ru-RU"/>
        </w:rPr>
        <w:t>не остались</w:t>
      </w:r>
      <w:r w:rsidR="00D766B5" w:rsidRPr="007462FC">
        <w:rPr>
          <w:rFonts w:ascii="Times New Roman" w:hAnsi="Times New Roman" w:cs="Times New Roman"/>
          <w:sz w:val="26"/>
          <w:szCs w:val="26"/>
          <w:lang w:eastAsia="ru-RU"/>
        </w:rPr>
        <w:t xml:space="preserve"> в стороне от этого знаменательного события. </w:t>
      </w:r>
      <w:proofErr w:type="gramStart"/>
      <w:r w:rsidR="00D766B5" w:rsidRPr="007462FC">
        <w:rPr>
          <w:rFonts w:ascii="Times New Roman" w:hAnsi="Times New Roman" w:cs="Times New Roman"/>
          <w:sz w:val="26"/>
          <w:szCs w:val="26"/>
          <w:lang w:eastAsia="ru-RU"/>
        </w:rPr>
        <w:t>По инициативе городского методического объединения учителей истории и обществознания (рук</w:t>
      </w:r>
      <w:r w:rsidR="004569E2" w:rsidRPr="007462FC">
        <w:rPr>
          <w:rFonts w:ascii="Times New Roman" w:hAnsi="Times New Roman" w:cs="Times New Roman"/>
          <w:sz w:val="26"/>
          <w:szCs w:val="26"/>
          <w:lang w:eastAsia="ru-RU"/>
        </w:rPr>
        <w:t>.</w:t>
      </w:r>
      <w:proofErr w:type="gramEnd"/>
      <w:r w:rsidR="004569E2" w:rsidRPr="007462FC">
        <w:rPr>
          <w:rFonts w:ascii="Times New Roman" w:hAnsi="Times New Roman" w:cs="Times New Roman"/>
          <w:sz w:val="26"/>
          <w:szCs w:val="26"/>
          <w:lang w:eastAsia="ru-RU"/>
        </w:rPr>
        <w:t xml:space="preserve"> Ш</w:t>
      </w:r>
      <w:r w:rsidR="00715253">
        <w:rPr>
          <w:rFonts w:ascii="Times New Roman" w:hAnsi="Times New Roman" w:cs="Times New Roman"/>
          <w:sz w:val="26"/>
          <w:szCs w:val="26"/>
          <w:lang w:eastAsia="ru-RU"/>
        </w:rPr>
        <w:t>умакова И.М.</w:t>
      </w:r>
      <w:r w:rsidR="00D766B5" w:rsidRPr="007462FC">
        <w:rPr>
          <w:rFonts w:ascii="Times New Roman" w:hAnsi="Times New Roman" w:cs="Times New Roman"/>
          <w:sz w:val="26"/>
          <w:szCs w:val="26"/>
          <w:lang w:eastAsia="ru-RU"/>
        </w:rPr>
        <w:t>) на базе МАОУ «Гимназия № 41»</w:t>
      </w:r>
      <w:r w:rsidRPr="007462FC">
        <w:rPr>
          <w:rFonts w:ascii="Times New Roman" w:hAnsi="Times New Roman" w:cs="Times New Roman"/>
          <w:sz w:val="26"/>
          <w:szCs w:val="26"/>
          <w:lang w:eastAsia="ru-RU"/>
        </w:rPr>
        <w:t xml:space="preserve"> </w:t>
      </w:r>
      <w:r w:rsidR="00D766B5" w:rsidRPr="007462FC">
        <w:rPr>
          <w:rFonts w:ascii="Times New Roman" w:hAnsi="Times New Roman" w:cs="Times New Roman"/>
          <w:sz w:val="26"/>
          <w:szCs w:val="26"/>
          <w:lang w:eastAsia="ru-RU"/>
        </w:rPr>
        <w:t>прошла городская интеллектуальная игра для учащихся 5-6 классов «Россия и Греция: мост через века».</w:t>
      </w:r>
    </w:p>
    <w:p w:rsidR="00D05626" w:rsidRPr="007462FC" w:rsidRDefault="00F91708" w:rsidP="007462FC">
      <w:pPr>
        <w:pStyle w:val="a3"/>
        <w:ind w:firstLine="567"/>
        <w:jc w:val="both"/>
        <w:rPr>
          <w:rFonts w:ascii="Times New Roman" w:hAnsi="Times New Roman" w:cs="Times New Roman"/>
          <w:sz w:val="26"/>
          <w:szCs w:val="26"/>
          <w:lang w:eastAsia="ru-RU"/>
        </w:rPr>
      </w:pPr>
      <w:r w:rsidRPr="007462FC">
        <w:rPr>
          <w:rFonts w:ascii="Times New Roman" w:hAnsi="Times New Roman" w:cs="Times New Roman"/>
          <w:sz w:val="26"/>
          <w:szCs w:val="26"/>
          <w:lang w:eastAsia="ru-RU"/>
        </w:rPr>
        <w:t xml:space="preserve"> </w:t>
      </w:r>
      <w:r w:rsidR="00D05626" w:rsidRPr="007462FC">
        <w:rPr>
          <w:rFonts w:ascii="Times New Roman" w:hAnsi="Times New Roman" w:cs="Times New Roman"/>
          <w:sz w:val="26"/>
          <w:szCs w:val="26"/>
          <w:lang w:eastAsia="ru-RU"/>
        </w:rPr>
        <w:t>Нельзя обойти вниманием в</w:t>
      </w:r>
      <w:r w:rsidRPr="007462FC">
        <w:rPr>
          <w:rFonts w:ascii="Times New Roman" w:hAnsi="Times New Roman" w:cs="Times New Roman"/>
          <w:sz w:val="26"/>
          <w:szCs w:val="26"/>
          <w:lang w:eastAsia="ru-RU"/>
        </w:rPr>
        <w:t xml:space="preserve">клад </w:t>
      </w:r>
      <w:proofErr w:type="gramStart"/>
      <w:r w:rsidRPr="007462FC">
        <w:rPr>
          <w:rFonts w:ascii="Times New Roman" w:hAnsi="Times New Roman" w:cs="Times New Roman"/>
          <w:sz w:val="26"/>
          <w:szCs w:val="26"/>
          <w:lang w:eastAsia="ru-RU"/>
        </w:rPr>
        <w:t>есте</w:t>
      </w:r>
      <w:r w:rsidR="00D05626" w:rsidRPr="007462FC">
        <w:rPr>
          <w:rFonts w:ascii="Times New Roman" w:hAnsi="Times New Roman" w:cs="Times New Roman"/>
          <w:sz w:val="26"/>
          <w:szCs w:val="26"/>
          <w:lang w:eastAsia="ru-RU"/>
        </w:rPr>
        <w:t>ст</w:t>
      </w:r>
      <w:r w:rsidRPr="007462FC">
        <w:rPr>
          <w:rFonts w:ascii="Times New Roman" w:hAnsi="Times New Roman" w:cs="Times New Roman"/>
          <w:sz w:val="26"/>
          <w:szCs w:val="26"/>
          <w:lang w:eastAsia="ru-RU"/>
        </w:rPr>
        <w:t>венно</w:t>
      </w:r>
      <w:r w:rsidR="00715253">
        <w:rPr>
          <w:rFonts w:ascii="Times New Roman" w:hAnsi="Times New Roman" w:cs="Times New Roman"/>
          <w:sz w:val="26"/>
          <w:szCs w:val="26"/>
          <w:lang w:eastAsia="ru-RU"/>
        </w:rPr>
        <w:t>-</w:t>
      </w:r>
      <w:r w:rsidRPr="007462FC">
        <w:rPr>
          <w:rFonts w:ascii="Times New Roman" w:hAnsi="Times New Roman" w:cs="Times New Roman"/>
          <w:sz w:val="26"/>
          <w:szCs w:val="26"/>
          <w:lang w:eastAsia="ru-RU"/>
        </w:rPr>
        <w:t>научных</w:t>
      </w:r>
      <w:proofErr w:type="gramEnd"/>
      <w:r w:rsidRPr="007462FC">
        <w:rPr>
          <w:rFonts w:ascii="Times New Roman" w:hAnsi="Times New Roman" w:cs="Times New Roman"/>
          <w:sz w:val="26"/>
          <w:szCs w:val="26"/>
          <w:lang w:eastAsia="ru-RU"/>
        </w:rPr>
        <w:t xml:space="preserve"> дисциплин в </w:t>
      </w:r>
      <w:r w:rsidR="00B96635" w:rsidRPr="007462FC">
        <w:rPr>
          <w:rFonts w:ascii="Times New Roman" w:hAnsi="Times New Roman" w:cs="Times New Roman"/>
          <w:sz w:val="26"/>
          <w:szCs w:val="26"/>
          <w:lang w:eastAsia="ru-RU"/>
        </w:rPr>
        <w:t xml:space="preserve">формирование привлекательности науки для подрастающего поколения,  </w:t>
      </w:r>
      <w:r w:rsidR="00401751" w:rsidRPr="007462FC">
        <w:rPr>
          <w:rFonts w:ascii="Times New Roman" w:hAnsi="Times New Roman" w:cs="Times New Roman"/>
          <w:sz w:val="26"/>
          <w:szCs w:val="26"/>
          <w:lang w:eastAsia="ru-RU"/>
        </w:rPr>
        <w:t xml:space="preserve">формирование </w:t>
      </w:r>
      <w:r w:rsidR="00B96635" w:rsidRPr="007462FC">
        <w:rPr>
          <w:rFonts w:ascii="Times New Roman" w:hAnsi="Times New Roman" w:cs="Times New Roman"/>
          <w:sz w:val="26"/>
          <w:szCs w:val="26"/>
          <w:lang w:eastAsia="ru-RU"/>
        </w:rPr>
        <w:t>научной картины мира</w:t>
      </w:r>
      <w:r w:rsidR="00D05626" w:rsidRPr="007462FC">
        <w:rPr>
          <w:rFonts w:ascii="Times New Roman" w:hAnsi="Times New Roman" w:cs="Times New Roman"/>
          <w:sz w:val="26"/>
          <w:szCs w:val="26"/>
          <w:lang w:eastAsia="ru-RU"/>
        </w:rPr>
        <w:t>,</w:t>
      </w:r>
      <w:r w:rsidR="00715253">
        <w:rPr>
          <w:rFonts w:ascii="Times New Roman" w:hAnsi="Times New Roman" w:cs="Times New Roman"/>
          <w:sz w:val="26"/>
          <w:szCs w:val="26"/>
          <w:lang w:eastAsia="ru-RU"/>
        </w:rPr>
        <w:t xml:space="preserve"> интереса к научным познаниям о</w:t>
      </w:r>
      <w:r w:rsidR="00B96635" w:rsidRPr="007462FC">
        <w:rPr>
          <w:rFonts w:ascii="Times New Roman" w:hAnsi="Times New Roman" w:cs="Times New Roman"/>
          <w:sz w:val="26"/>
          <w:szCs w:val="26"/>
          <w:lang w:eastAsia="ru-RU"/>
        </w:rPr>
        <w:t xml:space="preserve"> </w:t>
      </w:r>
      <w:r w:rsidR="00D05626" w:rsidRPr="007462FC">
        <w:rPr>
          <w:rFonts w:ascii="Times New Roman" w:hAnsi="Times New Roman" w:cs="Times New Roman"/>
          <w:sz w:val="26"/>
          <w:szCs w:val="26"/>
          <w:lang w:eastAsia="ru-RU"/>
        </w:rPr>
        <w:t xml:space="preserve">его </w:t>
      </w:r>
      <w:r w:rsidR="00B96635" w:rsidRPr="007462FC">
        <w:rPr>
          <w:rFonts w:ascii="Times New Roman" w:hAnsi="Times New Roman" w:cs="Times New Roman"/>
          <w:sz w:val="26"/>
          <w:szCs w:val="26"/>
          <w:lang w:eastAsia="ru-RU"/>
        </w:rPr>
        <w:t>устройстве:</w:t>
      </w:r>
      <w:r w:rsidR="00D05626" w:rsidRPr="007462FC">
        <w:rPr>
          <w:rFonts w:ascii="Times New Roman" w:hAnsi="Times New Roman" w:cs="Times New Roman"/>
          <w:sz w:val="26"/>
          <w:szCs w:val="26"/>
          <w:lang w:eastAsia="ru-RU"/>
        </w:rPr>
        <w:t xml:space="preserve"> в</w:t>
      </w:r>
      <w:r w:rsidR="00B96635" w:rsidRPr="007462FC">
        <w:rPr>
          <w:rFonts w:ascii="Times New Roman" w:hAnsi="Times New Roman" w:cs="Times New Roman"/>
          <w:sz w:val="26"/>
          <w:szCs w:val="26"/>
          <w:lang w:eastAsia="ru-RU"/>
        </w:rPr>
        <w:t xml:space="preserve"> рамках проекта «Развитие математического и естественно-научного образования» </w:t>
      </w:r>
      <w:r w:rsidR="00D05626" w:rsidRPr="007462FC">
        <w:rPr>
          <w:rFonts w:ascii="Times New Roman" w:hAnsi="Times New Roman" w:cs="Times New Roman"/>
          <w:sz w:val="26"/>
          <w:szCs w:val="26"/>
          <w:lang w:eastAsia="ru-RU"/>
        </w:rPr>
        <w:t xml:space="preserve">в МАОУ «Лицей № 58» </w:t>
      </w:r>
      <w:r w:rsidR="00B96635" w:rsidRPr="007462FC">
        <w:rPr>
          <w:rFonts w:ascii="Times New Roman" w:hAnsi="Times New Roman" w:cs="Times New Roman"/>
          <w:sz w:val="26"/>
          <w:szCs w:val="26"/>
          <w:lang w:eastAsia="ru-RU"/>
        </w:rPr>
        <w:t xml:space="preserve">прошел </w:t>
      </w:r>
      <w:proofErr w:type="spellStart"/>
      <w:r w:rsidR="00B96635" w:rsidRPr="007462FC">
        <w:rPr>
          <w:rFonts w:ascii="Times New Roman" w:hAnsi="Times New Roman" w:cs="Times New Roman"/>
          <w:sz w:val="26"/>
          <w:szCs w:val="26"/>
          <w:lang w:eastAsia="ru-RU"/>
        </w:rPr>
        <w:t>метапредметный</w:t>
      </w:r>
      <w:proofErr w:type="spellEnd"/>
      <w:r w:rsidR="00B96635" w:rsidRPr="007462FC">
        <w:rPr>
          <w:rFonts w:ascii="Times New Roman" w:hAnsi="Times New Roman" w:cs="Times New Roman"/>
          <w:sz w:val="26"/>
          <w:szCs w:val="26"/>
          <w:lang w:eastAsia="ru-RU"/>
        </w:rPr>
        <w:t xml:space="preserve"> </w:t>
      </w:r>
      <w:proofErr w:type="spellStart"/>
      <w:r w:rsidR="00B96635" w:rsidRPr="007462FC">
        <w:rPr>
          <w:rFonts w:ascii="Times New Roman" w:hAnsi="Times New Roman" w:cs="Times New Roman"/>
          <w:sz w:val="26"/>
          <w:szCs w:val="26"/>
          <w:lang w:eastAsia="ru-RU"/>
        </w:rPr>
        <w:t>квест</w:t>
      </w:r>
      <w:proofErr w:type="spellEnd"/>
      <w:r w:rsidR="00B96635" w:rsidRPr="007462FC">
        <w:rPr>
          <w:rFonts w:ascii="Times New Roman" w:hAnsi="Times New Roman" w:cs="Times New Roman"/>
          <w:sz w:val="26"/>
          <w:szCs w:val="26"/>
          <w:lang w:eastAsia="ru-RU"/>
        </w:rPr>
        <w:t xml:space="preserve"> «Загадочный мир космоса». Участники </w:t>
      </w:r>
      <w:proofErr w:type="spellStart"/>
      <w:r w:rsidR="00B96635" w:rsidRPr="007462FC">
        <w:rPr>
          <w:rFonts w:ascii="Times New Roman" w:hAnsi="Times New Roman" w:cs="Times New Roman"/>
          <w:sz w:val="26"/>
          <w:szCs w:val="26"/>
          <w:lang w:eastAsia="ru-RU"/>
        </w:rPr>
        <w:t>квеста</w:t>
      </w:r>
      <w:proofErr w:type="spellEnd"/>
      <w:r w:rsidR="00B96635" w:rsidRPr="007462FC">
        <w:rPr>
          <w:rFonts w:ascii="Times New Roman" w:hAnsi="Times New Roman" w:cs="Times New Roman"/>
          <w:sz w:val="26"/>
          <w:szCs w:val="26"/>
          <w:lang w:eastAsia="ru-RU"/>
        </w:rPr>
        <w:t xml:space="preserve"> - обучающиеся 7-8 классов </w:t>
      </w:r>
      <w:r w:rsidR="00D05626" w:rsidRPr="007462FC">
        <w:rPr>
          <w:rFonts w:ascii="Times New Roman" w:hAnsi="Times New Roman" w:cs="Times New Roman"/>
          <w:sz w:val="26"/>
          <w:szCs w:val="26"/>
          <w:lang w:eastAsia="ru-RU"/>
        </w:rPr>
        <w:t xml:space="preserve">11 </w:t>
      </w:r>
      <w:r w:rsidR="00B96635" w:rsidRPr="007462FC">
        <w:rPr>
          <w:rFonts w:ascii="Times New Roman" w:hAnsi="Times New Roman" w:cs="Times New Roman"/>
          <w:sz w:val="26"/>
          <w:szCs w:val="26"/>
          <w:lang w:eastAsia="ru-RU"/>
        </w:rPr>
        <w:t>образовательных учреждений Новоуральского городского округа</w:t>
      </w:r>
      <w:r w:rsidR="00401751" w:rsidRPr="007462FC">
        <w:rPr>
          <w:rFonts w:ascii="Times New Roman" w:hAnsi="Times New Roman" w:cs="Times New Roman"/>
          <w:sz w:val="26"/>
          <w:szCs w:val="26"/>
          <w:lang w:eastAsia="ru-RU"/>
        </w:rPr>
        <w:t>, время проведения – апрель, памятный для российской истории месяц</w:t>
      </w:r>
      <w:r w:rsidR="00D05626" w:rsidRPr="007462FC">
        <w:rPr>
          <w:rFonts w:ascii="Times New Roman" w:hAnsi="Times New Roman" w:cs="Times New Roman"/>
          <w:sz w:val="26"/>
          <w:szCs w:val="26"/>
          <w:lang w:eastAsia="ru-RU"/>
        </w:rPr>
        <w:t>.</w:t>
      </w:r>
    </w:p>
    <w:p w:rsidR="006645C7" w:rsidRPr="007462FC" w:rsidRDefault="00D766B5" w:rsidP="007462FC">
      <w:pPr>
        <w:pStyle w:val="a3"/>
        <w:ind w:firstLine="567"/>
        <w:jc w:val="both"/>
        <w:rPr>
          <w:rFonts w:ascii="Times New Roman" w:hAnsi="Times New Roman" w:cs="Times New Roman"/>
          <w:sz w:val="26"/>
          <w:szCs w:val="26"/>
          <w:lang w:eastAsia="ru-RU"/>
        </w:rPr>
      </w:pPr>
      <w:r w:rsidRPr="007462FC">
        <w:rPr>
          <w:rFonts w:ascii="Times New Roman" w:hAnsi="Times New Roman" w:cs="Times New Roman"/>
          <w:sz w:val="26"/>
          <w:szCs w:val="26"/>
          <w:shd w:val="clear" w:color="auto" w:fill="FFFFFF"/>
        </w:rPr>
        <w:t>Ресурсо</w:t>
      </w:r>
      <w:r w:rsidR="00D05626" w:rsidRPr="007462FC">
        <w:rPr>
          <w:rFonts w:ascii="Times New Roman" w:hAnsi="Times New Roman" w:cs="Times New Roman"/>
          <w:sz w:val="26"/>
          <w:szCs w:val="26"/>
          <w:shd w:val="clear" w:color="auto" w:fill="FFFFFF"/>
        </w:rPr>
        <w:t>м</w:t>
      </w:r>
      <w:r w:rsidRPr="007462FC">
        <w:rPr>
          <w:rFonts w:ascii="Times New Roman" w:hAnsi="Times New Roman" w:cs="Times New Roman"/>
          <w:sz w:val="26"/>
          <w:szCs w:val="26"/>
          <w:shd w:val="clear" w:color="auto" w:fill="FFFFFF"/>
        </w:rPr>
        <w:t xml:space="preserve"> формирования личности, познания е</w:t>
      </w:r>
      <w:r w:rsidR="00D05626" w:rsidRPr="007462FC">
        <w:rPr>
          <w:rFonts w:ascii="Times New Roman" w:hAnsi="Times New Roman" w:cs="Times New Roman"/>
          <w:sz w:val="26"/>
          <w:szCs w:val="26"/>
          <w:shd w:val="clear" w:color="auto" w:fill="FFFFFF"/>
        </w:rPr>
        <w:t xml:space="preserve">ю </w:t>
      </w:r>
      <w:r w:rsidRPr="007462FC">
        <w:rPr>
          <w:rFonts w:ascii="Times New Roman" w:hAnsi="Times New Roman" w:cs="Times New Roman"/>
          <w:sz w:val="26"/>
          <w:szCs w:val="26"/>
          <w:shd w:val="clear" w:color="auto" w:fill="FFFFFF"/>
        </w:rPr>
        <w:t>мира, особенно мира ценностей, является чтение</w:t>
      </w:r>
      <w:r w:rsidR="00D05626" w:rsidRPr="007462FC">
        <w:rPr>
          <w:rFonts w:ascii="Times New Roman" w:hAnsi="Times New Roman" w:cs="Times New Roman"/>
          <w:sz w:val="26"/>
          <w:szCs w:val="26"/>
          <w:shd w:val="clear" w:color="auto" w:fill="FFFFFF"/>
        </w:rPr>
        <w:t>, п</w:t>
      </w:r>
      <w:r w:rsidR="00F91708" w:rsidRPr="007462FC">
        <w:rPr>
          <w:rFonts w:ascii="Times New Roman" w:hAnsi="Times New Roman" w:cs="Times New Roman"/>
          <w:sz w:val="26"/>
          <w:szCs w:val="26"/>
          <w:shd w:val="clear" w:color="auto" w:fill="FFFFFF"/>
        </w:rPr>
        <w:t>риобщение к современным высокохудожественным  произведениям отече</w:t>
      </w:r>
      <w:r w:rsidR="00D05626" w:rsidRPr="007462FC">
        <w:rPr>
          <w:rFonts w:ascii="Times New Roman" w:hAnsi="Times New Roman" w:cs="Times New Roman"/>
          <w:sz w:val="26"/>
          <w:szCs w:val="26"/>
          <w:shd w:val="clear" w:color="auto" w:fill="FFFFFF"/>
        </w:rPr>
        <w:t>ст</w:t>
      </w:r>
      <w:r w:rsidR="00F91708" w:rsidRPr="007462FC">
        <w:rPr>
          <w:rFonts w:ascii="Times New Roman" w:hAnsi="Times New Roman" w:cs="Times New Roman"/>
          <w:sz w:val="26"/>
          <w:szCs w:val="26"/>
          <w:shd w:val="clear" w:color="auto" w:fill="FFFFFF"/>
        </w:rPr>
        <w:t>венной литературы.</w:t>
      </w:r>
      <w:r w:rsidR="00D05626" w:rsidRPr="007462FC">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shd w:val="clear" w:color="auto" w:fill="FFFFFF"/>
        </w:rPr>
        <w:t>Мероприятия, проводимые библиотекарями новоуральских школ</w:t>
      </w:r>
      <w:r w:rsidR="00D05626" w:rsidRPr="007462FC">
        <w:rPr>
          <w:rFonts w:ascii="Times New Roman" w:hAnsi="Times New Roman" w:cs="Times New Roman"/>
          <w:sz w:val="26"/>
          <w:szCs w:val="26"/>
          <w:shd w:val="clear" w:color="auto" w:fill="FFFFFF"/>
        </w:rPr>
        <w:t xml:space="preserve"> и учителями, </w:t>
      </w:r>
      <w:r w:rsidRPr="007462FC">
        <w:rPr>
          <w:rFonts w:ascii="Times New Roman" w:hAnsi="Times New Roman" w:cs="Times New Roman"/>
          <w:sz w:val="26"/>
          <w:szCs w:val="26"/>
          <w:shd w:val="clear" w:color="auto" w:fill="FFFFFF"/>
        </w:rPr>
        <w:t xml:space="preserve"> часто опровергают мнени</w:t>
      </w:r>
      <w:r w:rsidR="00D05626" w:rsidRPr="007462FC">
        <w:rPr>
          <w:rFonts w:ascii="Times New Roman" w:hAnsi="Times New Roman" w:cs="Times New Roman"/>
          <w:sz w:val="26"/>
          <w:szCs w:val="26"/>
          <w:shd w:val="clear" w:color="auto" w:fill="FFFFFF"/>
        </w:rPr>
        <w:t>е</w:t>
      </w:r>
      <w:r w:rsidRPr="007462FC">
        <w:rPr>
          <w:rFonts w:ascii="Times New Roman" w:hAnsi="Times New Roman" w:cs="Times New Roman"/>
          <w:sz w:val="26"/>
          <w:szCs w:val="26"/>
          <w:shd w:val="clear" w:color="auto" w:fill="FFFFFF"/>
        </w:rPr>
        <w:t xml:space="preserve"> об отсутствии интереса у современных детей и подростков к чтению. Один из примеров 2015-2016 учебного </w:t>
      </w:r>
      <w:r w:rsidRPr="007462FC">
        <w:rPr>
          <w:rFonts w:ascii="Times New Roman" w:hAnsi="Times New Roman" w:cs="Times New Roman"/>
          <w:sz w:val="26"/>
          <w:szCs w:val="26"/>
          <w:shd w:val="clear" w:color="auto" w:fill="FFFFFF"/>
        </w:rPr>
        <w:lastRenderedPageBreak/>
        <w:t xml:space="preserve">года </w:t>
      </w:r>
      <w:r w:rsidR="00583784" w:rsidRPr="007462FC">
        <w:rPr>
          <w:rFonts w:ascii="Times New Roman" w:hAnsi="Times New Roman" w:cs="Times New Roman"/>
          <w:sz w:val="26"/>
          <w:szCs w:val="26"/>
          <w:shd w:val="clear" w:color="auto" w:fill="FFFFFF"/>
        </w:rPr>
        <w:t>- у</w:t>
      </w:r>
      <w:r w:rsidR="00F92DF7" w:rsidRPr="007462FC">
        <w:rPr>
          <w:rFonts w:ascii="Times New Roman" w:hAnsi="Times New Roman" w:cs="Times New Roman"/>
          <w:sz w:val="26"/>
          <w:szCs w:val="26"/>
          <w:shd w:val="clear" w:color="auto" w:fill="FFFFFF"/>
        </w:rPr>
        <w:t xml:space="preserve">частие </w:t>
      </w:r>
      <w:proofErr w:type="spellStart"/>
      <w:r w:rsidR="00F92DF7" w:rsidRPr="007462FC">
        <w:rPr>
          <w:rFonts w:ascii="Times New Roman" w:hAnsi="Times New Roman" w:cs="Times New Roman"/>
          <w:sz w:val="26"/>
          <w:szCs w:val="26"/>
          <w:shd w:val="clear" w:color="auto" w:fill="FFFFFF"/>
        </w:rPr>
        <w:t>новоуральцев</w:t>
      </w:r>
      <w:proofErr w:type="spellEnd"/>
      <w:r w:rsidR="00F92DF7" w:rsidRPr="007462FC">
        <w:rPr>
          <w:rFonts w:ascii="Times New Roman" w:hAnsi="Times New Roman" w:cs="Times New Roman"/>
          <w:sz w:val="26"/>
          <w:szCs w:val="26"/>
          <w:shd w:val="clear" w:color="auto" w:fill="FFFFFF"/>
        </w:rPr>
        <w:t xml:space="preserve"> во в</w:t>
      </w:r>
      <w:r w:rsidRPr="007462FC">
        <w:rPr>
          <w:rFonts w:ascii="Times New Roman" w:hAnsi="Times New Roman" w:cs="Times New Roman"/>
          <w:sz w:val="26"/>
          <w:szCs w:val="26"/>
          <w:lang w:eastAsia="ru-RU"/>
        </w:rPr>
        <w:t>сероссийск</w:t>
      </w:r>
      <w:r w:rsidR="00F92DF7" w:rsidRPr="007462FC">
        <w:rPr>
          <w:rFonts w:ascii="Times New Roman" w:hAnsi="Times New Roman" w:cs="Times New Roman"/>
          <w:sz w:val="26"/>
          <w:szCs w:val="26"/>
          <w:lang w:eastAsia="ru-RU"/>
        </w:rPr>
        <w:t>ом</w:t>
      </w:r>
      <w:r w:rsidRPr="007462FC">
        <w:rPr>
          <w:rFonts w:ascii="Times New Roman" w:hAnsi="Times New Roman" w:cs="Times New Roman"/>
          <w:sz w:val="26"/>
          <w:szCs w:val="26"/>
          <w:lang w:eastAsia="ru-RU"/>
        </w:rPr>
        <w:t xml:space="preserve"> конкурс</w:t>
      </w:r>
      <w:r w:rsidR="00F92DF7" w:rsidRPr="007462FC">
        <w:rPr>
          <w:rFonts w:ascii="Times New Roman" w:hAnsi="Times New Roman" w:cs="Times New Roman"/>
          <w:sz w:val="26"/>
          <w:szCs w:val="26"/>
          <w:lang w:eastAsia="ru-RU"/>
        </w:rPr>
        <w:t>е</w:t>
      </w:r>
      <w:r w:rsidRPr="007462FC">
        <w:rPr>
          <w:rFonts w:ascii="Times New Roman" w:hAnsi="Times New Roman" w:cs="Times New Roman"/>
          <w:sz w:val="26"/>
          <w:szCs w:val="26"/>
          <w:lang w:eastAsia="ru-RU"/>
        </w:rPr>
        <w:t xml:space="preserve"> «Читаем Альберта </w:t>
      </w:r>
      <w:proofErr w:type="spellStart"/>
      <w:r w:rsidRPr="007462FC">
        <w:rPr>
          <w:rFonts w:ascii="Times New Roman" w:hAnsi="Times New Roman" w:cs="Times New Roman"/>
          <w:sz w:val="26"/>
          <w:szCs w:val="26"/>
          <w:lang w:eastAsia="ru-RU"/>
        </w:rPr>
        <w:t>Лиханова</w:t>
      </w:r>
      <w:proofErr w:type="spellEnd"/>
      <w:r w:rsidRPr="007462FC">
        <w:rPr>
          <w:rFonts w:ascii="Times New Roman" w:hAnsi="Times New Roman" w:cs="Times New Roman"/>
          <w:sz w:val="26"/>
          <w:szCs w:val="26"/>
          <w:lang w:eastAsia="ru-RU"/>
        </w:rPr>
        <w:t>: книги об истинах, честности и победах»</w:t>
      </w:r>
      <w:r w:rsidR="00F92DF7" w:rsidRPr="007462FC">
        <w:rPr>
          <w:rFonts w:ascii="Times New Roman" w:hAnsi="Times New Roman" w:cs="Times New Roman"/>
          <w:sz w:val="26"/>
          <w:szCs w:val="26"/>
          <w:lang w:eastAsia="ru-RU"/>
        </w:rPr>
        <w:t xml:space="preserve">. </w:t>
      </w:r>
      <w:r w:rsidR="006645C7" w:rsidRPr="007462FC">
        <w:rPr>
          <w:rFonts w:ascii="Times New Roman" w:hAnsi="Times New Roman" w:cs="Times New Roman"/>
          <w:sz w:val="26"/>
          <w:szCs w:val="26"/>
          <w:lang w:eastAsia="ru-RU"/>
        </w:rPr>
        <w:t>В</w:t>
      </w:r>
      <w:r w:rsidRPr="007462FC">
        <w:rPr>
          <w:rFonts w:ascii="Times New Roman" w:hAnsi="Times New Roman" w:cs="Times New Roman"/>
          <w:sz w:val="26"/>
          <w:szCs w:val="26"/>
          <w:lang w:eastAsia="ru-RU"/>
        </w:rPr>
        <w:t xml:space="preserve"> Свердловской области победителями конкурса стали более 30 человек, </w:t>
      </w:r>
      <w:r w:rsidR="00715253" w:rsidRPr="007462FC">
        <w:rPr>
          <w:rFonts w:ascii="Times New Roman" w:hAnsi="Times New Roman" w:cs="Times New Roman"/>
          <w:sz w:val="26"/>
          <w:szCs w:val="26"/>
          <w:lang w:eastAsia="ru-RU"/>
        </w:rPr>
        <w:t>20</w:t>
      </w:r>
      <w:r w:rsidR="00715253">
        <w:rPr>
          <w:rFonts w:ascii="Times New Roman" w:hAnsi="Times New Roman" w:cs="Times New Roman"/>
          <w:sz w:val="26"/>
          <w:szCs w:val="26"/>
          <w:lang w:eastAsia="ru-RU"/>
        </w:rPr>
        <w:t xml:space="preserve"> из</w:t>
      </w:r>
      <w:r w:rsidRPr="007462FC">
        <w:rPr>
          <w:rFonts w:ascii="Times New Roman" w:hAnsi="Times New Roman" w:cs="Times New Roman"/>
          <w:sz w:val="26"/>
          <w:szCs w:val="26"/>
          <w:lang w:eastAsia="ru-RU"/>
        </w:rPr>
        <w:t xml:space="preserve"> </w:t>
      </w:r>
      <w:r w:rsidR="00715253">
        <w:rPr>
          <w:rFonts w:ascii="Times New Roman" w:hAnsi="Times New Roman" w:cs="Times New Roman"/>
          <w:sz w:val="26"/>
          <w:szCs w:val="26"/>
          <w:lang w:eastAsia="ru-RU"/>
        </w:rPr>
        <w:t>них</w:t>
      </w:r>
      <w:r w:rsidRPr="007462FC">
        <w:rPr>
          <w:rFonts w:ascii="Times New Roman" w:hAnsi="Times New Roman" w:cs="Times New Roman"/>
          <w:sz w:val="26"/>
          <w:szCs w:val="26"/>
          <w:lang w:eastAsia="ru-RU"/>
        </w:rPr>
        <w:t xml:space="preserve">  - из Новоуральска</w:t>
      </w:r>
      <w:r w:rsidR="00715253">
        <w:rPr>
          <w:rFonts w:ascii="Times New Roman" w:hAnsi="Times New Roman" w:cs="Times New Roman"/>
          <w:sz w:val="26"/>
          <w:szCs w:val="26"/>
          <w:lang w:eastAsia="ru-RU"/>
        </w:rPr>
        <w:t xml:space="preserve"> и </w:t>
      </w:r>
      <w:r w:rsidR="00F92DF7" w:rsidRPr="007462FC">
        <w:rPr>
          <w:rFonts w:ascii="Times New Roman" w:hAnsi="Times New Roman" w:cs="Times New Roman"/>
          <w:sz w:val="26"/>
          <w:szCs w:val="26"/>
          <w:lang w:eastAsia="ru-RU"/>
        </w:rPr>
        <w:t xml:space="preserve">12 </w:t>
      </w:r>
      <w:r w:rsidR="00715253">
        <w:rPr>
          <w:rFonts w:ascii="Times New Roman" w:hAnsi="Times New Roman" w:cs="Times New Roman"/>
          <w:sz w:val="26"/>
          <w:szCs w:val="26"/>
          <w:lang w:eastAsia="ru-RU"/>
        </w:rPr>
        <w:t>–</w:t>
      </w:r>
      <w:r w:rsidR="00C704A6" w:rsidRPr="007462FC">
        <w:rPr>
          <w:rFonts w:ascii="Times New Roman" w:hAnsi="Times New Roman" w:cs="Times New Roman"/>
          <w:sz w:val="26"/>
          <w:szCs w:val="26"/>
          <w:lang w:eastAsia="ru-RU"/>
        </w:rPr>
        <w:t xml:space="preserve"> </w:t>
      </w:r>
      <w:r w:rsidR="00715253">
        <w:rPr>
          <w:rFonts w:ascii="Times New Roman" w:hAnsi="Times New Roman" w:cs="Times New Roman"/>
          <w:sz w:val="26"/>
          <w:szCs w:val="26"/>
          <w:lang w:eastAsia="ru-RU"/>
        </w:rPr>
        <w:t xml:space="preserve">это </w:t>
      </w:r>
      <w:r w:rsidR="00F92DF7" w:rsidRPr="007462FC">
        <w:rPr>
          <w:rFonts w:ascii="Times New Roman" w:hAnsi="Times New Roman" w:cs="Times New Roman"/>
          <w:sz w:val="26"/>
          <w:szCs w:val="26"/>
          <w:lang w:eastAsia="ru-RU"/>
        </w:rPr>
        <w:t>учащиеся школ.</w:t>
      </w:r>
      <w:r w:rsidRPr="007462FC">
        <w:rPr>
          <w:rFonts w:ascii="Times New Roman" w:hAnsi="Times New Roman" w:cs="Times New Roman"/>
          <w:sz w:val="26"/>
          <w:szCs w:val="26"/>
          <w:lang w:eastAsia="ru-RU"/>
        </w:rPr>
        <w:t xml:space="preserve">  Полина </w:t>
      </w:r>
      <w:proofErr w:type="spellStart"/>
      <w:r w:rsidRPr="007462FC">
        <w:rPr>
          <w:rFonts w:ascii="Times New Roman" w:hAnsi="Times New Roman" w:cs="Times New Roman"/>
          <w:sz w:val="26"/>
          <w:szCs w:val="26"/>
          <w:lang w:eastAsia="ru-RU"/>
        </w:rPr>
        <w:t>Арапова</w:t>
      </w:r>
      <w:proofErr w:type="spellEnd"/>
      <w:r w:rsidRPr="007462FC">
        <w:rPr>
          <w:rFonts w:ascii="Times New Roman" w:hAnsi="Times New Roman" w:cs="Times New Roman"/>
          <w:sz w:val="26"/>
          <w:szCs w:val="26"/>
          <w:lang w:eastAsia="ru-RU"/>
        </w:rPr>
        <w:t>, ученица МАОУ «Лицей № 56»,</w:t>
      </w:r>
      <w:r w:rsidR="00F92DF7" w:rsidRPr="007462FC">
        <w:rPr>
          <w:rFonts w:ascii="Times New Roman" w:hAnsi="Times New Roman" w:cs="Times New Roman"/>
          <w:sz w:val="26"/>
          <w:szCs w:val="26"/>
          <w:lang w:eastAsia="ru-RU"/>
        </w:rPr>
        <w:t xml:space="preserve"> была </w:t>
      </w:r>
      <w:r w:rsidR="00583784" w:rsidRPr="007462FC">
        <w:rPr>
          <w:rFonts w:ascii="Times New Roman" w:hAnsi="Times New Roman" w:cs="Times New Roman"/>
          <w:sz w:val="26"/>
          <w:szCs w:val="26"/>
          <w:lang w:eastAsia="ru-RU"/>
        </w:rPr>
        <w:t>приглашена в</w:t>
      </w:r>
      <w:r w:rsidR="00F92DF7" w:rsidRPr="007462FC">
        <w:rPr>
          <w:rFonts w:ascii="Times New Roman" w:hAnsi="Times New Roman" w:cs="Times New Roman"/>
          <w:sz w:val="26"/>
          <w:szCs w:val="26"/>
          <w:lang w:eastAsia="ru-RU"/>
        </w:rPr>
        <w:t xml:space="preserve">  Москву</w:t>
      </w:r>
      <w:r w:rsidR="006645C7" w:rsidRPr="007462FC">
        <w:rPr>
          <w:rFonts w:ascii="Times New Roman" w:hAnsi="Times New Roman" w:cs="Times New Roman"/>
          <w:sz w:val="26"/>
          <w:szCs w:val="26"/>
          <w:lang w:eastAsia="ru-RU"/>
        </w:rPr>
        <w:t xml:space="preserve"> на заключительное мероприятие</w:t>
      </w:r>
      <w:r w:rsidR="00401751" w:rsidRPr="007462FC">
        <w:rPr>
          <w:rFonts w:ascii="Times New Roman" w:hAnsi="Times New Roman" w:cs="Times New Roman"/>
          <w:sz w:val="26"/>
          <w:szCs w:val="26"/>
          <w:lang w:eastAsia="ru-RU"/>
        </w:rPr>
        <w:t xml:space="preserve"> конкурса</w:t>
      </w:r>
      <w:r w:rsidR="006645C7" w:rsidRPr="007462FC">
        <w:rPr>
          <w:rFonts w:ascii="Times New Roman" w:hAnsi="Times New Roman" w:cs="Times New Roman"/>
          <w:sz w:val="26"/>
          <w:szCs w:val="26"/>
          <w:lang w:eastAsia="ru-RU"/>
        </w:rPr>
        <w:t>.</w:t>
      </w:r>
    </w:p>
    <w:p w:rsidR="00F91708" w:rsidRPr="007462FC" w:rsidRDefault="006645C7" w:rsidP="007462FC">
      <w:pPr>
        <w:pStyle w:val="a3"/>
        <w:ind w:firstLine="567"/>
        <w:jc w:val="both"/>
        <w:rPr>
          <w:rFonts w:ascii="Times New Roman" w:hAnsi="Times New Roman" w:cs="Times New Roman"/>
          <w:sz w:val="26"/>
          <w:szCs w:val="26"/>
          <w:lang w:eastAsia="ru-RU"/>
        </w:rPr>
      </w:pPr>
      <w:proofErr w:type="gramStart"/>
      <w:r w:rsidRPr="007462FC">
        <w:rPr>
          <w:rFonts w:ascii="Times New Roman" w:hAnsi="Times New Roman" w:cs="Times New Roman"/>
          <w:sz w:val="26"/>
          <w:szCs w:val="26"/>
          <w:lang w:eastAsia="ru-RU"/>
        </w:rPr>
        <w:t>В</w:t>
      </w:r>
      <w:proofErr w:type="gramEnd"/>
      <w:r w:rsidRPr="007462FC">
        <w:rPr>
          <w:rFonts w:ascii="Times New Roman" w:hAnsi="Times New Roman" w:cs="Times New Roman"/>
          <w:sz w:val="26"/>
          <w:szCs w:val="26"/>
          <w:lang w:eastAsia="ru-RU"/>
        </w:rPr>
        <w:t xml:space="preserve"> </w:t>
      </w:r>
      <w:proofErr w:type="gramStart"/>
      <w:r w:rsidRPr="007462FC">
        <w:rPr>
          <w:rFonts w:ascii="Times New Roman" w:hAnsi="Times New Roman" w:cs="Times New Roman"/>
          <w:sz w:val="26"/>
          <w:szCs w:val="26"/>
          <w:lang w:eastAsia="ru-RU"/>
        </w:rPr>
        <w:t>Новоуральском</w:t>
      </w:r>
      <w:proofErr w:type="gramEnd"/>
      <w:r w:rsidRPr="007462FC">
        <w:rPr>
          <w:rFonts w:ascii="Times New Roman" w:hAnsi="Times New Roman" w:cs="Times New Roman"/>
          <w:sz w:val="26"/>
          <w:szCs w:val="26"/>
          <w:lang w:eastAsia="ru-RU"/>
        </w:rPr>
        <w:t xml:space="preserve"> ГО создаются условия </w:t>
      </w:r>
      <w:r w:rsidR="00F91708" w:rsidRPr="007462FC">
        <w:rPr>
          <w:rFonts w:ascii="Times New Roman" w:hAnsi="Times New Roman" w:cs="Times New Roman"/>
          <w:sz w:val="26"/>
          <w:szCs w:val="26"/>
          <w:lang w:eastAsia="ru-RU"/>
        </w:rPr>
        <w:t>для доступности театральной культуры: новы</w:t>
      </w:r>
      <w:r w:rsidRPr="007462FC">
        <w:rPr>
          <w:rFonts w:ascii="Times New Roman" w:hAnsi="Times New Roman" w:cs="Times New Roman"/>
          <w:sz w:val="26"/>
          <w:szCs w:val="26"/>
          <w:lang w:eastAsia="ru-RU"/>
        </w:rPr>
        <w:t>м</w:t>
      </w:r>
      <w:r w:rsidR="00F91708" w:rsidRPr="007462FC">
        <w:rPr>
          <w:rFonts w:ascii="Times New Roman" w:hAnsi="Times New Roman" w:cs="Times New Roman"/>
          <w:sz w:val="26"/>
          <w:szCs w:val="26"/>
          <w:lang w:eastAsia="ru-RU"/>
        </w:rPr>
        <w:t xml:space="preserve"> и ярки</w:t>
      </w:r>
      <w:r w:rsidRPr="007462FC">
        <w:rPr>
          <w:rFonts w:ascii="Times New Roman" w:hAnsi="Times New Roman" w:cs="Times New Roman"/>
          <w:sz w:val="26"/>
          <w:szCs w:val="26"/>
          <w:lang w:eastAsia="ru-RU"/>
        </w:rPr>
        <w:t>м</w:t>
      </w:r>
      <w:r w:rsidR="00F91708" w:rsidRPr="007462FC">
        <w:rPr>
          <w:rFonts w:ascii="Times New Roman" w:hAnsi="Times New Roman" w:cs="Times New Roman"/>
          <w:sz w:val="26"/>
          <w:szCs w:val="26"/>
          <w:lang w:eastAsia="ru-RU"/>
        </w:rPr>
        <w:t xml:space="preserve"> шаг</w:t>
      </w:r>
      <w:r w:rsidRPr="007462FC">
        <w:rPr>
          <w:rFonts w:ascii="Times New Roman" w:hAnsi="Times New Roman" w:cs="Times New Roman"/>
          <w:sz w:val="26"/>
          <w:szCs w:val="26"/>
          <w:lang w:eastAsia="ru-RU"/>
        </w:rPr>
        <w:t>ом стали т</w:t>
      </w:r>
      <w:r w:rsidR="00F91708" w:rsidRPr="007462FC">
        <w:rPr>
          <w:rFonts w:ascii="Times New Roman" w:hAnsi="Times New Roman" w:cs="Times New Roman"/>
          <w:sz w:val="26"/>
          <w:szCs w:val="26"/>
          <w:lang w:eastAsia="ru-RU"/>
        </w:rPr>
        <w:t xml:space="preserve">еатральные уроки, проведенные </w:t>
      </w:r>
      <w:r w:rsidR="00401751" w:rsidRPr="007462FC">
        <w:rPr>
          <w:rFonts w:ascii="Times New Roman" w:hAnsi="Times New Roman" w:cs="Times New Roman"/>
          <w:sz w:val="26"/>
          <w:szCs w:val="26"/>
          <w:lang w:eastAsia="ru-RU"/>
        </w:rPr>
        <w:t xml:space="preserve">школами </w:t>
      </w:r>
      <w:r w:rsidR="00F91708" w:rsidRPr="007462FC">
        <w:rPr>
          <w:rFonts w:ascii="Times New Roman" w:hAnsi="Times New Roman" w:cs="Times New Roman"/>
          <w:sz w:val="26"/>
          <w:szCs w:val="26"/>
          <w:lang w:eastAsia="ru-RU"/>
        </w:rPr>
        <w:t>в сотрудничестве с Театром</w:t>
      </w:r>
      <w:r w:rsidRPr="007462FC">
        <w:rPr>
          <w:rFonts w:ascii="Times New Roman" w:hAnsi="Times New Roman" w:cs="Times New Roman"/>
          <w:sz w:val="26"/>
          <w:szCs w:val="26"/>
          <w:lang w:eastAsia="ru-RU"/>
        </w:rPr>
        <w:t xml:space="preserve"> драмы, музыки и комедии.</w:t>
      </w:r>
    </w:p>
    <w:p w:rsidR="006645C7" w:rsidRPr="007462FC" w:rsidRDefault="00B96635" w:rsidP="007462FC">
      <w:pPr>
        <w:pStyle w:val="a3"/>
        <w:ind w:firstLine="567"/>
        <w:jc w:val="both"/>
        <w:rPr>
          <w:rFonts w:ascii="Times New Roman" w:hAnsi="Times New Roman" w:cs="Times New Roman"/>
          <w:sz w:val="26"/>
          <w:szCs w:val="26"/>
          <w:lang w:eastAsia="ru-RU"/>
        </w:rPr>
      </w:pPr>
      <w:r w:rsidRPr="007462FC">
        <w:rPr>
          <w:rFonts w:ascii="Times New Roman" w:hAnsi="Times New Roman" w:cs="Times New Roman"/>
          <w:sz w:val="26"/>
          <w:szCs w:val="26"/>
          <w:lang w:eastAsia="ru-RU"/>
        </w:rPr>
        <w:t xml:space="preserve">Трудовое воспитание формирует </w:t>
      </w:r>
      <w:proofErr w:type="gramStart"/>
      <w:r w:rsidRPr="007462FC">
        <w:rPr>
          <w:rFonts w:ascii="Times New Roman" w:hAnsi="Times New Roman" w:cs="Times New Roman"/>
          <w:sz w:val="26"/>
          <w:szCs w:val="26"/>
          <w:lang w:eastAsia="ru-RU"/>
        </w:rPr>
        <w:t>у</w:t>
      </w:r>
      <w:proofErr w:type="gramEnd"/>
      <w:r w:rsidRPr="007462FC">
        <w:rPr>
          <w:rFonts w:ascii="Times New Roman" w:hAnsi="Times New Roman" w:cs="Times New Roman"/>
          <w:sz w:val="26"/>
          <w:szCs w:val="26"/>
          <w:lang w:eastAsia="ru-RU"/>
        </w:rPr>
        <w:t xml:space="preserve"> обучающихся не только потребность трудиться, но и уважение к тем, кто </w:t>
      </w:r>
      <w:r w:rsidR="006645C7" w:rsidRPr="007462FC">
        <w:rPr>
          <w:rFonts w:ascii="Times New Roman" w:hAnsi="Times New Roman" w:cs="Times New Roman"/>
          <w:sz w:val="26"/>
          <w:szCs w:val="26"/>
          <w:lang w:eastAsia="ru-RU"/>
        </w:rPr>
        <w:t>ответственно трудится</w:t>
      </w:r>
      <w:r w:rsidRPr="007462FC">
        <w:rPr>
          <w:rFonts w:ascii="Times New Roman" w:hAnsi="Times New Roman" w:cs="Times New Roman"/>
          <w:sz w:val="26"/>
          <w:szCs w:val="26"/>
          <w:lang w:eastAsia="ru-RU"/>
        </w:rPr>
        <w:t xml:space="preserve">. </w:t>
      </w:r>
      <w:r w:rsidR="006645C7" w:rsidRPr="007462FC">
        <w:rPr>
          <w:rFonts w:ascii="Times New Roman" w:hAnsi="Times New Roman" w:cs="Times New Roman"/>
          <w:sz w:val="26"/>
          <w:szCs w:val="26"/>
          <w:lang w:eastAsia="ru-RU"/>
        </w:rPr>
        <w:t>В</w:t>
      </w:r>
      <w:r w:rsidRPr="007462FC">
        <w:rPr>
          <w:rFonts w:ascii="Times New Roman" w:hAnsi="Times New Roman" w:cs="Times New Roman"/>
          <w:sz w:val="26"/>
          <w:szCs w:val="26"/>
          <w:lang w:eastAsia="ru-RU"/>
        </w:rPr>
        <w:t xml:space="preserve">ажно формировать умения и навыки самообслуживания, творческое отношение к разным видам деятельности. </w:t>
      </w:r>
      <w:r w:rsidR="006645C7" w:rsidRPr="007462FC">
        <w:rPr>
          <w:rFonts w:ascii="Times New Roman" w:hAnsi="Times New Roman" w:cs="Times New Roman"/>
          <w:sz w:val="26"/>
          <w:szCs w:val="26"/>
          <w:lang w:eastAsia="ru-RU"/>
        </w:rPr>
        <w:t>Этому способствовали, как надеются организаторы</w:t>
      </w:r>
      <w:r w:rsidR="00932E86">
        <w:rPr>
          <w:rFonts w:ascii="Times New Roman" w:hAnsi="Times New Roman" w:cs="Times New Roman"/>
          <w:sz w:val="26"/>
          <w:szCs w:val="26"/>
          <w:lang w:eastAsia="ru-RU"/>
        </w:rPr>
        <w:t xml:space="preserve"> </w:t>
      </w:r>
      <w:r w:rsidR="006645C7" w:rsidRPr="007462FC">
        <w:rPr>
          <w:rFonts w:ascii="Times New Roman" w:hAnsi="Times New Roman" w:cs="Times New Roman"/>
          <w:sz w:val="26"/>
          <w:szCs w:val="26"/>
          <w:lang w:eastAsia="ru-RU"/>
        </w:rPr>
        <w:t>-</w:t>
      </w:r>
      <w:r w:rsidR="00932E86">
        <w:rPr>
          <w:rFonts w:ascii="Times New Roman" w:hAnsi="Times New Roman" w:cs="Times New Roman"/>
          <w:sz w:val="26"/>
          <w:szCs w:val="26"/>
          <w:lang w:eastAsia="ru-RU"/>
        </w:rPr>
        <w:t xml:space="preserve"> </w:t>
      </w:r>
      <w:r w:rsidR="000F7D6B">
        <w:rPr>
          <w:rFonts w:ascii="Times New Roman" w:hAnsi="Times New Roman" w:cs="Times New Roman"/>
          <w:sz w:val="26"/>
          <w:szCs w:val="26"/>
          <w:lang w:eastAsia="ru-RU"/>
        </w:rPr>
        <w:t xml:space="preserve">учителя технологии </w:t>
      </w:r>
      <w:r w:rsidR="00932E86">
        <w:rPr>
          <w:rFonts w:ascii="Times New Roman" w:hAnsi="Times New Roman" w:cs="Times New Roman"/>
          <w:sz w:val="26"/>
          <w:szCs w:val="26"/>
          <w:lang w:eastAsia="ru-RU"/>
        </w:rPr>
        <w:t xml:space="preserve">новоуральских </w:t>
      </w:r>
      <w:r w:rsidR="006645C7" w:rsidRPr="007462FC">
        <w:rPr>
          <w:rFonts w:ascii="Times New Roman" w:hAnsi="Times New Roman" w:cs="Times New Roman"/>
          <w:sz w:val="26"/>
          <w:szCs w:val="26"/>
          <w:lang w:eastAsia="ru-RU"/>
        </w:rPr>
        <w:t xml:space="preserve">школ, </w:t>
      </w:r>
      <w:r w:rsidRPr="007462FC">
        <w:rPr>
          <w:rFonts w:ascii="Times New Roman" w:hAnsi="Times New Roman" w:cs="Times New Roman"/>
          <w:sz w:val="26"/>
          <w:szCs w:val="26"/>
          <w:shd w:val="clear" w:color="auto" w:fill="FFFFFF"/>
        </w:rPr>
        <w:t>муниципальны</w:t>
      </w:r>
      <w:r w:rsidR="006645C7" w:rsidRPr="007462FC">
        <w:rPr>
          <w:rFonts w:ascii="Times New Roman" w:hAnsi="Times New Roman" w:cs="Times New Roman"/>
          <w:sz w:val="26"/>
          <w:szCs w:val="26"/>
          <w:shd w:val="clear" w:color="auto" w:fill="FFFFFF"/>
        </w:rPr>
        <w:t>е</w:t>
      </w:r>
      <w:r w:rsidRPr="007462FC">
        <w:rPr>
          <w:rFonts w:ascii="Times New Roman" w:hAnsi="Times New Roman" w:cs="Times New Roman"/>
          <w:sz w:val="26"/>
          <w:szCs w:val="26"/>
          <w:shd w:val="clear" w:color="auto" w:fill="FFFFFF"/>
        </w:rPr>
        <w:t xml:space="preserve"> конкурс</w:t>
      </w:r>
      <w:r w:rsidR="006645C7" w:rsidRPr="007462FC">
        <w:rPr>
          <w:rFonts w:ascii="Times New Roman" w:hAnsi="Times New Roman" w:cs="Times New Roman"/>
          <w:sz w:val="26"/>
          <w:szCs w:val="26"/>
          <w:shd w:val="clear" w:color="auto" w:fill="FFFFFF"/>
        </w:rPr>
        <w:t>ы</w:t>
      </w:r>
      <w:r w:rsidRPr="007462FC">
        <w:rPr>
          <w:rFonts w:ascii="Times New Roman" w:hAnsi="Times New Roman" w:cs="Times New Roman"/>
          <w:sz w:val="26"/>
          <w:szCs w:val="26"/>
          <w:shd w:val="clear" w:color="auto" w:fill="FFFFFF"/>
        </w:rPr>
        <w:t xml:space="preserve"> «Данил</w:t>
      </w:r>
      <w:r w:rsidR="00583784" w:rsidRPr="007462FC">
        <w:rPr>
          <w:rFonts w:ascii="Times New Roman" w:hAnsi="Times New Roman" w:cs="Times New Roman"/>
          <w:sz w:val="26"/>
          <w:szCs w:val="26"/>
          <w:shd w:val="clear" w:color="auto" w:fill="FFFFFF"/>
        </w:rPr>
        <w:t>а</w:t>
      </w:r>
      <w:r w:rsidR="00932E86">
        <w:rPr>
          <w:rFonts w:ascii="Times New Roman" w:hAnsi="Times New Roman" w:cs="Times New Roman"/>
          <w:sz w:val="26"/>
          <w:szCs w:val="26"/>
          <w:shd w:val="clear" w:color="auto" w:fill="FFFFFF"/>
        </w:rPr>
        <w:t>-</w:t>
      </w:r>
      <w:r w:rsidRPr="007462FC">
        <w:rPr>
          <w:rFonts w:ascii="Times New Roman" w:hAnsi="Times New Roman" w:cs="Times New Roman"/>
          <w:sz w:val="26"/>
          <w:szCs w:val="26"/>
          <w:shd w:val="clear" w:color="auto" w:fill="FFFFFF"/>
        </w:rPr>
        <w:t>мастер»</w:t>
      </w:r>
      <w:r w:rsidR="006645C7" w:rsidRPr="007462FC">
        <w:rPr>
          <w:rFonts w:ascii="Times New Roman" w:hAnsi="Times New Roman" w:cs="Times New Roman"/>
          <w:sz w:val="26"/>
          <w:szCs w:val="26"/>
          <w:shd w:val="clear" w:color="auto" w:fill="FFFFFF"/>
        </w:rPr>
        <w:t xml:space="preserve"> (участвовали 7 </w:t>
      </w:r>
      <w:r w:rsidR="00DC2D5F">
        <w:rPr>
          <w:rFonts w:ascii="Times New Roman" w:hAnsi="Times New Roman" w:cs="Times New Roman"/>
          <w:sz w:val="26"/>
          <w:szCs w:val="26"/>
          <w:shd w:val="clear" w:color="auto" w:fill="FFFFFF"/>
        </w:rPr>
        <w:t>М</w:t>
      </w:r>
      <w:r w:rsidR="006645C7" w:rsidRPr="007462FC">
        <w:rPr>
          <w:rFonts w:ascii="Times New Roman" w:hAnsi="Times New Roman" w:cs="Times New Roman"/>
          <w:sz w:val="26"/>
          <w:szCs w:val="26"/>
          <w:shd w:val="clear" w:color="auto" w:fill="FFFFFF"/>
        </w:rPr>
        <w:t>ОУ,</w:t>
      </w:r>
      <w:r w:rsidR="009E7B40" w:rsidRPr="007462FC">
        <w:rPr>
          <w:rFonts w:ascii="Times New Roman" w:hAnsi="Times New Roman" w:cs="Times New Roman"/>
          <w:sz w:val="26"/>
          <w:szCs w:val="26"/>
          <w:shd w:val="clear" w:color="auto" w:fill="FFFFFF"/>
        </w:rPr>
        <w:t xml:space="preserve"> победитель </w:t>
      </w:r>
      <w:r w:rsidR="00583784" w:rsidRPr="007462FC">
        <w:rPr>
          <w:rFonts w:ascii="Times New Roman" w:hAnsi="Times New Roman" w:cs="Times New Roman"/>
          <w:sz w:val="26"/>
          <w:szCs w:val="26"/>
          <w:shd w:val="clear" w:color="auto" w:fill="FFFFFF"/>
        </w:rPr>
        <w:t>- к</w:t>
      </w:r>
      <w:r w:rsidR="009E7B40" w:rsidRPr="007462FC">
        <w:rPr>
          <w:rFonts w:ascii="Times New Roman" w:hAnsi="Times New Roman" w:cs="Times New Roman"/>
          <w:sz w:val="26"/>
          <w:szCs w:val="26"/>
          <w:shd w:val="clear" w:color="auto" w:fill="FFFFFF"/>
        </w:rPr>
        <w:t>оманда МАОУ «СОШ</w:t>
      </w:r>
      <w:r w:rsidR="00401751" w:rsidRPr="007462FC">
        <w:rPr>
          <w:rFonts w:ascii="Times New Roman" w:hAnsi="Times New Roman" w:cs="Times New Roman"/>
          <w:sz w:val="26"/>
          <w:szCs w:val="26"/>
          <w:shd w:val="clear" w:color="auto" w:fill="FFFFFF"/>
        </w:rPr>
        <w:t xml:space="preserve"> </w:t>
      </w:r>
      <w:r w:rsidR="009E7B40" w:rsidRPr="007462FC">
        <w:rPr>
          <w:rFonts w:ascii="Times New Roman" w:hAnsi="Times New Roman" w:cs="Times New Roman"/>
          <w:sz w:val="26"/>
          <w:szCs w:val="26"/>
          <w:shd w:val="clear" w:color="auto" w:fill="FFFFFF"/>
        </w:rPr>
        <w:t>№</w:t>
      </w:r>
      <w:r w:rsidR="00DC2D5F">
        <w:rPr>
          <w:rFonts w:ascii="Times New Roman" w:hAnsi="Times New Roman" w:cs="Times New Roman"/>
          <w:sz w:val="26"/>
          <w:szCs w:val="26"/>
          <w:shd w:val="clear" w:color="auto" w:fill="FFFFFF"/>
        </w:rPr>
        <w:t xml:space="preserve"> </w:t>
      </w:r>
      <w:r w:rsidR="009E7B40" w:rsidRPr="007462FC">
        <w:rPr>
          <w:rFonts w:ascii="Times New Roman" w:hAnsi="Times New Roman" w:cs="Times New Roman"/>
          <w:sz w:val="26"/>
          <w:szCs w:val="26"/>
          <w:shd w:val="clear" w:color="auto" w:fill="FFFFFF"/>
        </w:rPr>
        <w:t>54»)</w:t>
      </w:r>
      <w:r w:rsidR="00DC2D5F">
        <w:rPr>
          <w:rFonts w:ascii="Times New Roman" w:hAnsi="Times New Roman" w:cs="Times New Roman"/>
          <w:sz w:val="26"/>
          <w:szCs w:val="26"/>
          <w:shd w:val="clear" w:color="auto" w:fill="FFFFFF"/>
        </w:rPr>
        <w:t>,</w:t>
      </w:r>
      <w:r w:rsidR="006645C7" w:rsidRPr="007462FC">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shd w:val="clear" w:color="auto" w:fill="FFFFFF"/>
        </w:rPr>
        <w:t>«Экспресс-дизайн»</w:t>
      </w:r>
      <w:r w:rsidR="006645C7" w:rsidRPr="007462FC">
        <w:rPr>
          <w:rFonts w:ascii="Times New Roman" w:hAnsi="Times New Roman" w:cs="Times New Roman"/>
          <w:sz w:val="26"/>
          <w:szCs w:val="26"/>
          <w:shd w:val="clear" w:color="auto" w:fill="FFFFFF"/>
        </w:rPr>
        <w:t xml:space="preserve"> </w:t>
      </w:r>
      <w:r w:rsidR="00583784" w:rsidRPr="007462FC">
        <w:rPr>
          <w:rFonts w:ascii="Times New Roman" w:hAnsi="Times New Roman" w:cs="Times New Roman"/>
          <w:sz w:val="26"/>
          <w:szCs w:val="26"/>
          <w:shd w:val="clear" w:color="auto" w:fill="FFFFFF"/>
        </w:rPr>
        <w:t>(участвовали</w:t>
      </w:r>
      <w:r w:rsidR="006645C7" w:rsidRPr="007462FC">
        <w:rPr>
          <w:rFonts w:ascii="Times New Roman" w:hAnsi="Times New Roman" w:cs="Times New Roman"/>
          <w:sz w:val="26"/>
          <w:szCs w:val="26"/>
          <w:shd w:val="clear" w:color="auto" w:fill="FFFFFF"/>
        </w:rPr>
        <w:t xml:space="preserve"> 5 </w:t>
      </w:r>
      <w:r w:rsidR="000F7D6B">
        <w:rPr>
          <w:rFonts w:ascii="Times New Roman" w:hAnsi="Times New Roman" w:cs="Times New Roman"/>
          <w:sz w:val="26"/>
          <w:szCs w:val="26"/>
          <w:shd w:val="clear" w:color="auto" w:fill="FFFFFF"/>
        </w:rPr>
        <w:t>М</w:t>
      </w:r>
      <w:r w:rsidR="006645C7" w:rsidRPr="007462FC">
        <w:rPr>
          <w:rFonts w:ascii="Times New Roman" w:hAnsi="Times New Roman" w:cs="Times New Roman"/>
          <w:sz w:val="26"/>
          <w:szCs w:val="26"/>
          <w:shd w:val="clear" w:color="auto" w:fill="FFFFFF"/>
        </w:rPr>
        <w:t>ОУ</w:t>
      </w:r>
      <w:r w:rsidR="009E7B40" w:rsidRPr="007462FC">
        <w:rPr>
          <w:rFonts w:ascii="Times New Roman" w:hAnsi="Times New Roman" w:cs="Times New Roman"/>
          <w:sz w:val="26"/>
          <w:szCs w:val="26"/>
          <w:shd w:val="clear" w:color="auto" w:fill="FFFFFF"/>
        </w:rPr>
        <w:t>, победитель команда МАОУ «СОШ №</w:t>
      </w:r>
      <w:r w:rsidR="000F7D6B">
        <w:rPr>
          <w:rFonts w:ascii="Times New Roman" w:hAnsi="Times New Roman" w:cs="Times New Roman"/>
          <w:sz w:val="26"/>
          <w:szCs w:val="26"/>
          <w:shd w:val="clear" w:color="auto" w:fill="FFFFFF"/>
        </w:rPr>
        <w:t xml:space="preserve"> </w:t>
      </w:r>
      <w:r w:rsidR="009E7B40" w:rsidRPr="007462FC">
        <w:rPr>
          <w:rFonts w:ascii="Times New Roman" w:hAnsi="Times New Roman" w:cs="Times New Roman"/>
          <w:sz w:val="26"/>
          <w:szCs w:val="26"/>
          <w:shd w:val="clear" w:color="auto" w:fill="FFFFFF"/>
        </w:rPr>
        <w:t>49</w:t>
      </w:r>
      <w:r w:rsidR="006645C7" w:rsidRPr="007462FC">
        <w:rPr>
          <w:rFonts w:ascii="Times New Roman" w:hAnsi="Times New Roman" w:cs="Times New Roman"/>
          <w:sz w:val="26"/>
          <w:szCs w:val="26"/>
          <w:shd w:val="clear" w:color="auto" w:fill="FFFFFF"/>
        </w:rPr>
        <w:t xml:space="preserve">), </w:t>
      </w:r>
      <w:r w:rsidRPr="007462FC">
        <w:rPr>
          <w:rFonts w:ascii="Times New Roman" w:hAnsi="Times New Roman" w:cs="Times New Roman"/>
          <w:sz w:val="26"/>
          <w:szCs w:val="26"/>
          <w:lang w:eastAsia="ru-RU"/>
        </w:rPr>
        <w:t>«Турнир юных Василис»</w:t>
      </w:r>
      <w:r w:rsidR="006645C7" w:rsidRPr="007462FC">
        <w:rPr>
          <w:rFonts w:ascii="Times New Roman" w:hAnsi="Times New Roman" w:cs="Times New Roman"/>
          <w:sz w:val="26"/>
          <w:szCs w:val="26"/>
          <w:shd w:val="clear" w:color="auto" w:fill="FFFFFF"/>
        </w:rPr>
        <w:t xml:space="preserve"> (</w:t>
      </w:r>
      <w:r w:rsidR="00583784" w:rsidRPr="007462FC">
        <w:rPr>
          <w:rFonts w:ascii="Times New Roman" w:hAnsi="Times New Roman" w:cs="Times New Roman"/>
          <w:sz w:val="26"/>
          <w:szCs w:val="26"/>
          <w:shd w:val="clear" w:color="auto" w:fill="FFFFFF"/>
        </w:rPr>
        <w:t>участвовали</w:t>
      </w:r>
      <w:r w:rsidR="006645C7" w:rsidRPr="007462FC">
        <w:rPr>
          <w:rFonts w:ascii="Times New Roman" w:hAnsi="Times New Roman" w:cs="Times New Roman"/>
          <w:sz w:val="26"/>
          <w:szCs w:val="26"/>
          <w:shd w:val="clear" w:color="auto" w:fill="FFFFFF"/>
        </w:rPr>
        <w:t xml:space="preserve"> 5 </w:t>
      </w:r>
      <w:r w:rsidR="000F7D6B">
        <w:rPr>
          <w:rFonts w:ascii="Times New Roman" w:hAnsi="Times New Roman" w:cs="Times New Roman"/>
          <w:sz w:val="26"/>
          <w:szCs w:val="26"/>
          <w:shd w:val="clear" w:color="auto" w:fill="FFFFFF"/>
        </w:rPr>
        <w:t>М</w:t>
      </w:r>
      <w:r w:rsidR="006645C7" w:rsidRPr="007462FC">
        <w:rPr>
          <w:rFonts w:ascii="Times New Roman" w:hAnsi="Times New Roman" w:cs="Times New Roman"/>
          <w:sz w:val="26"/>
          <w:szCs w:val="26"/>
          <w:shd w:val="clear" w:color="auto" w:fill="FFFFFF"/>
        </w:rPr>
        <w:t>ОУ</w:t>
      </w:r>
      <w:r w:rsidR="009E7B40" w:rsidRPr="007462FC">
        <w:rPr>
          <w:rFonts w:ascii="Times New Roman" w:hAnsi="Times New Roman" w:cs="Times New Roman"/>
          <w:sz w:val="26"/>
          <w:szCs w:val="26"/>
          <w:shd w:val="clear" w:color="auto" w:fill="FFFFFF"/>
        </w:rPr>
        <w:t xml:space="preserve">, победитель команда МАОУ «Гимназия </w:t>
      </w:r>
      <w:r w:rsidR="000F7D6B">
        <w:rPr>
          <w:rFonts w:ascii="Times New Roman" w:hAnsi="Times New Roman" w:cs="Times New Roman"/>
          <w:sz w:val="26"/>
          <w:szCs w:val="26"/>
          <w:shd w:val="clear" w:color="auto" w:fill="FFFFFF"/>
        </w:rPr>
        <w:t xml:space="preserve">№ </w:t>
      </w:r>
      <w:r w:rsidR="009E7B40" w:rsidRPr="007462FC">
        <w:rPr>
          <w:rFonts w:ascii="Times New Roman" w:hAnsi="Times New Roman" w:cs="Times New Roman"/>
          <w:sz w:val="26"/>
          <w:szCs w:val="26"/>
          <w:shd w:val="clear" w:color="auto" w:fill="FFFFFF"/>
        </w:rPr>
        <w:t>41»</w:t>
      </w:r>
      <w:r w:rsidR="006645C7" w:rsidRPr="007462FC">
        <w:rPr>
          <w:rFonts w:ascii="Times New Roman" w:hAnsi="Times New Roman" w:cs="Times New Roman"/>
          <w:sz w:val="26"/>
          <w:szCs w:val="26"/>
          <w:shd w:val="clear" w:color="auto" w:fill="FFFFFF"/>
        </w:rPr>
        <w:t>)</w:t>
      </w:r>
      <w:r w:rsidRPr="007462FC">
        <w:rPr>
          <w:rFonts w:ascii="Times New Roman" w:hAnsi="Times New Roman" w:cs="Times New Roman"/>
          <w:sz w:val="26"/>
          <w:szCs w:val="26"/>
          <w:lang w:eastAsia="ru-RU"/>
        </w:rPr>
        <w:t xml:space="preserve">. </w:t>
      </w:r>
    </w:p>
    <w:p w:rsidR="00401751" w:rsidRPr="007462FC" w:rsidRDefault="00E3208D"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В рамках реализации ФЗ «Об образовании в РФ» у образовательных учреждений появилась н</w:t>
      </w:r>
      <w:r w:rsidR="000F7D6B">
        <w:rPr>
          <w:rFonts w:ascii="Times New Roman" w:hAnsi="Times New Roman" w:cs="Times New Roman"/>
          <w:sz w:val="26"/>
          <w:szCs w:val="26"/>
        </w:rPr>
        <w:t>овая компетенция и обязанность -</w:t>
      </w:r>
      <w:r w:rsidRPr="007462FC">
        <w:rPr>
          <w:rFonts w:ascii="Times New Roman" w:hAnsi="Times New Roman" w:cs="Times New Roman"/>
          <w:sz w:val="26"/>
          <w:szCs w:val="26"/>
        </w:rPr>
        <w:t xml:space="preserve"> оказывать </w:t>
      </w:r>
      <w:r w:rsidR="000F7D6B" w:rsidRPr="007462FC">
        <w:rPr>
          <w:rFonts w:ascii="Times New Roman" w:hAnsi="Times New Roman" w:cs="Times New Roman"/>
          <w:sz w:val="26"/>
          <w:szCs w:val="26"/>
        </w:rPr>
        <w:t xml:space="preserve">родителям </w:t>
      </w:r>
      <w:r w:rsidRPr="007462FC">
        <w:rPr>
          <w:rFonts w:ascii="Times New Roman" w:hAnsi="Times New Roman" w:cs="Times New Roman"/>
          <w:sz w:val="26"/>
          <w:szCs w:val="26"/>
        </w:rPr>
        <w:t>помощь в воспитании детей, охране и укреплении их физического и психического здоровья, развития индивидуальных способностей и коррекции нарушений их развития.</w:t>
      </w:r>
      <w:r w:rsidR="00EB607F" w:rsidRPr="007462FC">
        <w:rPr>
          <w:rFonts w:ascii="Times New Roman" w:hAnsi="Times New Roman" w:cs="Times New Roman"/>
          <w:sz w:val="26"/>
          <w:szCs w:val="26"/>
        </w:rPr>
        <w:t xml:space="preserve"> Р</w:t>
      </w:r>
      <w:r w:rsidRPr="007462FC">
        <w:rPr>
          <w:rFonts w:ascii="Times New Roman" w:hAnsi="Times New Roman" w:cs="Times New Roman"/>
          <w:sz w:val="26"/>
          <w:szCs w:val="26"/>
        </w:rPr>
        <w:t xml:space="preserve">абота образовательного учреждения с родителями (законными представителями) строится на </w:t>
      </w:r>
      <w:r w:rsidRPr="007462FC">
        <w:rPr>
          <w:rFonts w:ascii="Times New Roman" w:hAnsi="Times New Roman" w:cs="Times New Roman"/>
          <w:iCs/>
          <w:sz w:val="26"/>
          <w:szCs w:val="26"/>
        </w:rPr>
        <w:t xml:space="preserve">установлении партнерских отношений с семьей каждого воспитанника, на создании атмосферы </w:t>
      </w:r>
      <w:proofErr w:type="spellStart"/>
      <w:r w:rsidRPr="007462FC">
        <w:rPr>
          <w:rFonts w:ascii="Times New Roman" w:hAnsi="Times New Roman" w:cs="Times New Roman"/>
          <w:iCs/>
          <w:sz w:val="26"/>
          <w:szCs w:val="26"/>
        </w:rPr>
        <w:t>взаимоподдержки</w:t>
      </w:r>
      <w:proofErr w:type="spellEnd"/>
      <w:r w:rsidRPr="007462FC">
        <w:rPr>
          <w:rFonts w:ascii="Times New Roman" w:hAnsi="Times New Roman" w:cs="Times New Roman"/>
          <w:iCs/>
          <w:sz w:val="26"/>
          <w:szCs w:val="26"/>
        </w:rPr>
        <w:t xml:space="preserve"> и общности интересов.</w:t>
      </w:r>
      <w:r w:rsidRPr="007462FC">
        <w:rPr>
          <w:rFonts w:ascii="Times New Roman" w:hAnsi="Times New Roman" w:cs="Times New Roman"/>
          <w:sz w:val="26"/>
          <w:szCs w:val="26"/>
        </w:rPr>
        <w:t xml:space="preserve"> </w:t>
      </w:r>
      <w:proofErr w:type="gramStart"/>
      <w:r w:rsidRPr="007462FC">
        <w:rPr>
          <w:rFonts w:ascii="Times New Roman" w:hAnsi="Times New Roman" w:cs="Times New Roman"/>
          <w:sz w:val="26"/>
          <w:szCs w:val="26"/>
        </w:rPr>
        <w:t>Наряду с традиционными формами работы:  родительские собрания, совместная трудовая деятельность, Дни открытых дверей, Дни здоровья, проведение тематических классных часов с участием родителей («Все профессии нужны, все профессии важны», «Традиции моей семьи» и др.), классные праздники, творческие вечера, экскурсии, в образовательных учреждениях активно применяются и инновационные формы работы с родителями: семейные праздники – конкурс «Семья года», «Самый лучший папа», «Моя любимая бабушка</w:t>
      </w:r>
      <w:proofErr w:type="gramEnd"/>
      <w:r w:rsidRPr="007462FC">
        <w:rPr>
          <w:rFonts w:ascii="Times New Roman" w:hAnsi="Times New Roman" w:cs="Times New Roman"/>
          <w:sz w:val="26"/>
          <w:szCs w:val="26"/>
        </w:rPr>
        <w:t xml:space="preserve">», «Из кулинарной книги моей мамы», концерт, посвященный Дню матери «Все </w:t>
      </w:r>
      <w:r w:rsidR="000F7D6B">
        <w:rPr>
          <w:rFonts w:ascii="Times New Roman" w:hAnsi="Times New Roman" w:cs="Times New Roman"/>
          <w:sz w:val="26"/>
          <w:szCs w:val="26"/>
        </w:rPr>
        <w:t>для тебя, дорогая»,</w:t>
      </w:r>
      <w:r w:rsidRPr="007462FC">
        <w:rPr>
          <w:rFonts w:ascii="Times New Roman" w:hAnsi="Times New Roman" w:cs="Times New Roman"/>
          <w:sz w:val="26"/>
          <w:szCs w:val="26"/>
        </w:rPr>
        <w:t xml:space="preserve"> Фестиваль семейных увлечений (п</w:t>
      </w:r>
      <w:r w:rsidR="000F7D6B">
        <w:rPr>
          <w:rFonts w:ascii="Times New Roman" w:hAnsi="Times New Roman" w:cs="Times New Roman"/>
          <w:sz w:val="26"/>
          <w:szCs w:val="26"/>
        </w:rPr>
        <w:t xml:space="preserve">редставление увлечений семьи). </w:t>
      </w:r>
      <w:r w:rsidRPr="007462FC">
        <w:rPr>
          <w:rFonts w:ascii="Times New Roman" w:eastAsia="Calibri" w:hAnsi="Times New Roman" w:cs="Times New Roman"/>
          <w:sz w:val="26"/>
          <w:szCs w:val="26"/>
        </w:rPr>
        <w:t>Через социальные сети ведётся поисково-исследовательская деятельность, направленная на формирование уважительного отношения обучающихся к истории Отечества, осознание себя г</w:t>
      </w:r>
      <w:r w:rsidR="000F7D6B">
        <w:rPr>
          <w:rFonts w:ascii="Times New Roman" w:eastAsia="Calibri" w:hAnsi="Times New Roman" w:cs="Times New Roman"/>
          <w:sz w:val="26"/>
          <w:szCs w:val="26"/>
        </w:rPr>
        <w:t>ражданами России,</w:t>
      </w:r>
      <w:r w:rsidRPr="007462FC">
        <w:rPr>
          <w:rFonts w:ascii="Times New Roman" w:eastAsia="Calibri" w:hAnsi="Times New Roman" w:cs="Times New Roman"/>
          <w:sz w:val="26"/>
          <w:szCs w:val="26"/>
        </w:rPr>
        <w:t xml:space="preserve"> осознание ценност</w:t>
      </w:r>
      <w:r w:rsidR="000F7D6B">
        <w:rPr>
          <w:rFonts w:ascii="Times New Roman" w:eastAsia="Calibri" w:hAnsi="Times New Roman" w:cs="Times New Roman"/>
          <w:sz w:val="26"/>
          <w:szCs w:val="26"/>
        </w:rPr>
        <w:t>и</w:t>
      </w:r>
      <w:r w:rsidRPr="007462FC">
        <w:rPr>
          <w:rFonts w:ascii="Times New Roman" w:eastAsia="Calibri" w:hAnsi="Times New Roman" w:cs="Times New Roman"/>
          <w:sz w:val="26"/>
          <w:szCs w:val="26"/>
        </w:rPr>
        <w:t xml:space="preserve"> семейных традиций. </w:t>
      </w:r>
      <w:r w:rsidRPr="007462FC">
        <w:rPr>
          <w:rFonts w:ascii="Times New Roman" w:hAnsi="Times New Roman" w:cs="Times New Roman"/>
          <w:sz w:val="26"/>
          <w:szCs w:val="26"/>
        </w:rPr>
        <w:t>Обучающиеся при поддержке родителей (законных представителей) и педагоги образовательных организаций НГО зарегистрированы на сайте «Бессмертный полк</w:t>
      </w:r>
      <w:r w:rsidR="000F7D6B">
        <w:rPr>
          <w:rFonts w:ascii="Times New Roman" w:hAnsi="Times New Roman" w:cs="Times New Roman"/>
          <w:sz w:val="26"/>
          <w:szCs w:val="26"/>
        </w:rPr>
        <w:t>».</w:t>
      </w:r>
    </w:p>
    <w:p w:rsidR="009E7B40" w:rsidRPr="007462FC" w:rsidRDefault="00EB607F"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bdr w:val="none" w:sz="0" w:space="0" w:color="auto" w:frame="1"/>
        </w:rPr>
        <w:t>Стала ли школа сегодня местом, где ученик чувствует себя комфортно и уверен</w:t>
      </w:r>
      <w:r w:rsidR="000F7D6B">
        <w:rPr>
          <w:rFonts w:ascii="Times New Roman" w:hAnsi="Times New Roman" w:cs="Times New Roman"/>
          <w:sz w:val="26"/>
          <w:szCs w:val="26"/>
          <w:bdr w:val="none" w:sz="0" w:space="0" w:color="auto" w:frame="1"/>
        </w:rPr>
        <w:t>н</w:t>
      </w:r>
      <w:r w:rsidRPr="007462FC">
        <w:rPr>
          <w:rFonts w:ascii="Times New Roman" w:hAnsi="Times New Roman" w:cs="Times New Roman"/>
          <w:sz w:val="26"/>
          <w:szCs w:val="26"/>
          <w:bdr w:val="none" w:sz="0" w:space="0" w:color="auto" w:frame="1"/>
        </w:rPr>
        <w:t>о, где его уважают и учат уважать других</w:t>
      </w:r>
      <w:r w:rsidR="00293534" w:rsidRPr="007462FC">
        <w:rPr>
          <w:rFonts w:ascii="Times New Roman" w:hAnsi="Times New Roman" w:cs="Times New Roman"/>
          <w:sz w:val="26"/>
          <w:szCs w:val="26"/>
          <w:bdr w:val="none" w:sz="0" w:space="0" w:color="auto" w:frame="1"/>
        </w:rPr>
        <w:t>,</w:t>
      </w:r>
      <w:r w:rsidR="006645C7" w:rsidRPr="007462FC">
        <w:rPr>
          <w:rFonts w:ascii="Times New Roman" w:hAnsi="Times New Roman" w:cs="Times New Roman"/>
          <w:sz w:val="26"/>
          <w:szCs w:val="26"/>
          <w:bdr w:val="none" w:sz="0" w:space="0" w:color="auto" w:frame="1"/>
        </w:rPr>
        <w:t xml:space="preserve"> г</w:t>
      </w:r>
      <w:r w:rsidRPr="007462FC">
        <w:rPr>
          <w:rFonts w:ascii="Times New Roman" w:hAnsi="Times New Roman" w:cs="Times New Roman"/>
          <w:sz w:val="26"/>
          <w:szCs w:val="26"/>
          <w:bdr w:val="none" w:sz="0" w:space="0" w:color="auto" w:frame="1"/>
        </w:rPr>
        <w:t xml:space="preserve">де созданы условия для проявления </w:t>
      </w:r>
      <w:r w:rsidR="00A60F8D" w:rsidRPr="007462FC">
        <w:rPr>
          <w:rFonts w:ascii="Times New Roman" w:hAnsi="Times New Roman" w:cs="Times New Roman"/>
          <w:sz w:val="26"/>
          <w:szCs w:val="26"/>
          <w:bdr w:val="none" w:sz="0" w:space="0" w:color="auto" w:frame="1"/>
        </w:rPr>
        <w:t>способностей</w:t>
      </w:r>
      <w:r w:rsidR="006645C7" w:rsidRPr="007462FC">
        <w:rPr>
          <w:rFonts w:ascii="Times New Roman" w:hAnsi="Times New Roman" w:cs="Times New Roman"/>
          <w:sz w:val="26"/>
          <w:szCs w:val="26"/>
          <w:bdr w:val="none" w:sz="0" w:space="0" w:color="auto" w:frame="1"/>
        </w:rPr>
        <w:t xml:space="preserve">, где в активной деятельности формируется его </w:t>
      </w:r>
      <w:r w:rsidR="00401751" w:rsidRPr="007462FC">
        <w:rPr>
          <w:rFonts w:ascii="Times New Roman" w:hAnsi="Times New Roman" w:cs="Times New Roman"/>
          <w:sz w:val="26"/>
          <w:szCs w:val="26"/>
          <w:bdr w:val="none" w:sz="0" w:space="0" w:color="auto" w:frame="1"/>
        </w:rPr>
        <w:t xml:space="preserve">ценностное </w:t>
      </w:r>
      <w:r w:rsidR="006645C7" w:rsidRPr="007462FC">
        <w:rPr>
          <w:rFonts w:ascii="Times New Roman" w:hAnsi="Times New Roman" w:cs="Times New Roman"/>
          <w:sz w:val="26"/>
          <w:szCs w:val="26"/>
          <w:bdr w:val="none" w:sz="0" w:space="0" w:color="auto" w:frame="1"/>
        </w:rPr>
        <w:t>отношение к миру и себе</w:t>
      </w:r>
      <w:r w:rsidR="00A60F8D" w:rsidRPr="007462FC">
        <w:rPr>
          <w:rFonts w:ascii="Times New Roman" w:hAnsi="Times New Roman" w:cs="Times New Roman"/>
          <w:sz w:val="26"/>
          <w:szCs w:val="26"/>
          <w:bdr w:val="none" w:sz="0" w:space="0" w:color="auto" w:frame="1"/>
        </w:rPr>
        <w:t>?</w:t>
      </w:r>
      <w:r w:rsidR="000F7D6B" w:rsidRPr="007462FC">
        <w:rPr>
          <w:rFonts w:ascii="Times New Roman" w:hAnsi="Times New Roman" w:cs="Times New Roman"/>
          <w:sz w:val="26"/>
          <w:szCs w:val="26"/>
          <w:shd w:val="clear" w:color="auto" w:fill="FFFFFF"/>
        </w:rPr>
        <w:t xml:space="preserve"> </w:t>
      </w:r>
      <w:r w:rsidR="000F7D6B">
        <w:rPr>
          <w:rFonts w:ascii="Times New Roman" w:hAnsi="Times New Roman" w:cs="Times New Roman"/>
          <w:sz w:val="26"/>
          <w:szCs w:val="26"/>
          <w:shd w:val="clear" w:color="auto" w:fill="FFFFFF"/>
        </w:rPr>
        <w:t>Итоги социально-</w:t>
      </w:r>
      <w:r w:rsidR="00E3208D" w:rsidRPr="007462FC">
        <w:rPr>
          <w:rFonts w:ascii="Times New Roman" w:hAnsi="Times New Roman" w:cs="Times New Roman"/>
          <w:sz w:val="26"/>
          <w:szCs w:val="26"/>
          <w:shd w:val="clear" w:color="auto" w:fill="FFFFFF"/>
        </w:rPr>
        <w:t xml:space="preserve">психологического тестирования обучающихся </w:t>
      </w:r>
      <w:r w:rsidR="000F7D6B" w:rsidRPr="007462FC">
        <w:rPr>
          <w:rFonts w:ascii="Times New Roman" w:hAnsi="Times New Roman" w:cs="Times New Roman"/>
          <w:sz w:val="26"/>
          <w:szCs w:val="26"/>
          <w:shd w:val="clear" w:color="auto" w:fill="FFFFFF"/>
        </w:rPr>
        <w:t>по методике В.Г.</w:t>
      </w:r>
      <w:r w:rsidR="000F7D6B">
        <w:rPr>
          <w:rFonts w:ascii="Times New Roman" w:hAnsi="Times New Roman" w:cs="Times New Roman"/>
          <w:sz w:val="26"/>
          <w:szCs w:val="26"/>
          <w:shd w:val="clear" w:color="auto" w:fill="FFFFFF"/>
        </w:rPr>
        <w:t xml:space="preserve"> </w:t>
      </w:r>
      <w:r w:rsidR="000F7D6B" w:rsidRPr="007462FC">
        <w:rPr>
          <w:rFonts w:ascii="Times New Roman" w:hAnsi="Times New Roman" w:cs="Times New Roman"/>
          <w:sz w:val="26"/>
          <w:szCs w:val="26"/>
          <w:shd w:val="clear" w:color="auto" w:fill="FFFFFF"/>
        </w:rPr>
        <w:t>Латышева</w:t>
      </w:r>
      <w:r w:rsidR="000F7D6B">
        <w:rPr>
          <w:rFonts w:ascii="Times New Roman" w:hAnsi="Times New Roman" w:cs="Times New Roman"/>
          <w:sz w:val="26"/>
          <w:szCs w:val="26"/>
          <w:shd w:val="clear" w:color="auto" w:fill="FFFFFF"/>
        </w:rPr>
        <w:t xml:space="preserve">, </w:t>
      </w:r>
      <w:proofErr w:type="spellStart"/>
      <w:r w:rsidR="000F7D6B">
        <w:rPr>
          <w:rFonts w:ascii="Times New Roman" w:hAnsi="Times New Roman" w:cs="Times New Roman"/>
          <w:sz w:val="26"/>
          <w:szCs w:val="26"/>
          <w:shd w:val="clear" w:color="auto" w:fill="FFFFFF"/>
        </w:rPr>
        <w:t>провденного</w:t>
      </w:r>
      <w:proofErr w:type="spellEnd"/>
      <w:r w:rsidR="000F7D6B">
        <w:rPr>
          <w:rFonts w:ascii="Times New Roman" w:hAnsi="Times New Roman" w:cs="Times New Roman"/>
          <w:sz w:val="26"/>
          <w:szCs w:val="26"/>
          <w:shd w:val="clear" w:color="auto" w:fill="FFFFFF"/>
        </w:rPr>
        <w:t xml:space="preserve"> </w:t>
      </w:r>
      <w:r w:rsidR="00E3208D" w:rsidRPr="007462FC">
        <w:rPr>
          <w:rFonts w:ascii="Times New Roman" w:hAnsi="Times New Roman" w:cs="Times New Roman"/>
          <w:sz w:val="26"/>
          <w:szCs w:val="26"/>
          <w:shd w:val="clear" w:color="auto" w:fill="FFFFFF"/>
        </w:rPr>
        <w:t>в общеобразовательных учреждениях НГО</w:t>
      </w:r>
      <w:r w:rsidR="000F7D6B">
        <w:rPr>
          <w:rFonts w:ascii="Times New Roman" w:hAnsi="Times New Roman" w:cs="Times New Roman"/>
          <w:sz w:val="26"/>
          <w:szCs w:val="26"/>
          <w:shd w:val="clear" w:color="auto" w:fill="FFFFFF"/>
        </w:rPr>
        <w:t>, свидетельствуют о том, что</w:t>
      </w:r>
      <w:r w:rsidR="00E3208D" w:rsidRPr="007462FC">
        <w:rPr>
          <w:rFonts w:ascii="Times New Roman" w:hAnsi="Times New Roman" w:cs="Times New Roman"/>
          <w:sz w:val="26"/>
          <w:szCs w:val="26"/>
          <w:shd w:val="clear" w:color="auto" w:fill="FFFFFF"/>
        </w:rPr>
        <w:t xml:space="preserve"> </w:t>
      </w:r>
      <w:r w:rsidR="00E3208D" w:rsidRPr="007462FC">
        <w:rPr>
          <w:rFonts w:ascii="Times New Roman" w:hAnsi="Times New Roman" w:cs="Times New Roman"/>
          <w:sz w:val="26"/>
          <w:szCs w:val="26"/>
        </w:rPr>
        <w:t xml:space="preserve">93% </w:t>
      </w:r>
      <w:r w:rsidR="000F7D6B">
        <w:rPr>
          <w:rFonts w:ascii="Times New Roman" w:hAnsi="Times New Roman" w:cs="Times New Roman"/>
          <w:sz w:val="26"/>
          <w:szCs w:val="26"/>
        </w:rPr>
        <w:t xml:space="preserve">детей </w:t>
      </w:r>
      <w:r w:rsidR="00E3208D" w:rsidRPr="007462FC">
        <w:rPr>
          <w:rFonts w:ascii="Times New Roman" w:hAnsi="Times New Roman" w:cs="Times New Roman"/>
          <w:sz w:val="26"/>
          <w:szCs w:val="26"/>
        </w:rPr>
        <w:t xml:space="preserve">чувствуют себя </w:t>
      </w:r>
      <w:r w:rsidR="000F7D6B" w:rsidRPr="007462FC">
        <w:rPr>
          <w:rFonts w:ascii="Times New Roman" w:hAnsi="Times New Roman" w:cs="Times New Roman"/>
          <w:sz w:val="26"/>
          <w:szCs w:val="26"/>
        </w:rPr>
        <w:t xml:space="preserve">в школе </w:t>
      </w:r>
      <w:r w:rsidR="00E3208D" w:rsidRPr="007462FC">
        <w:rPr>
          <w:rFonts w:ascii="Times New Roman" w:hAnsi="Times New Roman" w:cs="Times New Roman"/>
          <w:sz w:val="26"/>
          <w:szCs w:val="26"/>
        </w:rPr>
        <w:t>в безопасности</w:t>
      </w:r>
      <w:r w:rsidR="000F7D6B">
        <w:rPr>
          <w:rFonts w:ascii="Times New Roman" w:hAnsi="Times New Roman" w:cs="Times New Roman"/>
          <w:sz w:val="26"/>
          <w:szCs w:val="26"/>
        </w:rPr>
        <w:t>;</w:t>
      </w:r>
      <w:r w:rsidR="00E3208D" w:rsidRPr="007462FC">
        <w:rPr>
          <w:rFonts w:ascii="Times New Roman" w:hAnsi="Times New Roman" w:cs="Times New Roman"/>
          <w:sz w:val="26"/>
          <w:szCs w:val="26"/>
        </w:rPr>
        <w:t xml:space="preserve"> 92,6% обучающихся утверждают, что в школах открыты широкие возможности для участия в спортивной, клубной и другой жизни. </w:t>
      </w:r>
    </w:p>
    <w:p w:rsidR="00066E79" w:rsidRPr="007462FC" w:rsidRDefault="00F91708"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 xml:space="preserve">Воспитание – процесс </w:t>
      </w:r>
      <w:r w:rsidR="006645C7" w:rsidRPr="007462FC">
        <w:rPr>
          <w:rFonts w:ascii="Times New Roman" w:hAnsi="Times New Roman" w:cs="Times New Roman"/>
          <w:sz w:val="26"/>
          <w:szCs w:val="26"/>
        </w:rPr>
        <w:t xml:space="preserve">динамичный, </w:t>
      </w:r>
      <w:r w:rsidRPr="007462FC">
        <w:rPr>
          <w:rFonts w:ascii="Times New Roman" w:hAnsi="Times New Roman" w:cs="Times New Roman"/>
          <w:sz w:val="26"/>
          <w:szCs w:val="26"/>
        </w:rPr>
        <w:t>поэтому остается</w:t>
      </w:r>
      <w:r w:rsidR="00401751" w:rsidRPr="007462FC">
        <w:rPr>
          <w:rFonts w:ascii="Times New Roman" w:hAnsi="Times New Roman" w:cs="Times New Roman"/>
          <w:sz w:val="26"/>
          <w:szCs w:val="26"/>
        </w:rPr>
        <w:t xml:space="preserve"> актуальной </w:t>
      </w:r>
      <w:r w:rsidRPr="007462FC">
        <w:rPr>
          <w:rFonts w:ascii="Times New Roman" w:hAnsi="Times New Roman" w:cs="Times New Roman"/>
          <w:sz w:val="26"/>
          <w:szCs w:val="26"/>
        </w:rPr>
        <w:t xml:space="preserve"> необходимость обновлени</w:t>
      </w:r>
      <w:r w:rsidR="00293534" w:rsidRPr="007462FC">
        <w:rPr>
          <w:rFonts w:ascii="Times New Roman" w:hAnsi="Times New Roman" w:cs="Times New Roman"/>
          <w:sz w:val="26"/>
          <w:szCs w:val="26"/>
        </w:rPr>
        <w:t>я</w:t>
      </w:r>
      <w:r w:rsidRPr="007462FC">
        <w:rPr>
          <w:rFonts w:ascii="Times New Roman" w:hAnsi="Times New Roman" w:cs="Times New Roman"/>
          <w:sz w:val="26"/>
          <w:szCs w:val="26"/>
        </w:rPr>
        <w:t xml:space="preserve"> </w:t>
      </w:r>
      <w:r w:rsidR="006645C7" w:rsidRPr="007462FC">
        <w:rPr>
          <w:rFonts w:ascii="Times New Roman" w:hAnsi="Times New Roman" w:cs="Times New Roman"/>
          <w:sz w:val="26"/>
          <w:szCs w:val="26"/>
        </w:rPr>
        <w:t xml:space="preserve">его </w:t>
      </w:r>
      <w:r w:rsidRPr="007462FC">
        <w:rPr>
          <w:rFonts w:ascii="Times New Roman" w:hAnsi="Times New Roman" w:cs="Times New Roman"/>
          <w:sz w:val="26"/>
          <w:szCs w:val="26"/>
        </w:rPr>
        <w:t>содержания, форм и методов</w:t>
      </w:r>
      <w:r w:rsidR="006645C7" w:rsidRPr="007462FC">
        <w:rPr>
          <w:rFonts w:ascii="Times New Roman" w:hAnsi="Times New Roman" w:cs="Times New Roman"/>
          <w:sz w:val="26"/>
          <w:szCs w:val="26"/>
        </w:rPr>
        <w:t xml:space="preserve">. К сожалению, далеко не всегда обобщается и транслируется эффективный опыт реализации современных </w:t>
      </w:r>
      <w:r w:rsidR="00401751" w:rsidRPr="007462FC">
        <w:rPr>
          <w:rFonts w:ascii="Times New Roman" w:hAnsi="Times New Roman" w:cs="Times New Roman"/>
          <w:sz w:val="26"/>
          <w:szCs w:val="26"/>
        </w:rPr>
        <w:lastRenderedPageBreak/>
        <w:t xml:space="preserve">воспитательных </w:t>
      </w:r>
      <w:r w:rsidR="006645C7" w:rsidRPr="007462FC">
        <w:rPr>
          <w:rFonts w:ascii="Times New Roman" w:hAnsi="Times New Roman" w:cs="Times New Roman"/>
          <w:sz w:val="26"/>
          <w:szCs w:val="26"/>
        </w:rPr>
        <w:t>целей. Актуальным остается формирование индивидуальных тр</w:t>
      </w:r>
      <w:r w:rsidR="00F624EA" w:rsidRPr="007462FC">
        <w:rPr>
          <w:rFonts w:ascii="Times New Roman" w:hAnsi="Times New Roman" w:cs="Times New Roman"/>
          <w:sz w:val="26"/>
          <w:szCs w:val="26"/>
        </w:rPr>
        <w:t>а</w:t>
      </w:r>
      <w:r w:rsidR="006645C7" w:rsidRPr="007462FC">
        <w:rPr>
          <w:rFonts w:ascii="Times New Roman" w:hAnsi="Times New Roman" w:cs="Times New Roman"/>
          <w:sz w:val="26"/>
          <w:szCs w:val="26"/>
        </w:rPr>
        <w:t>екторий воспитания</w:t>
      </w:r>
      <w:r w:rsidR="00F624EA" w:rsidRPr="007462FC">
        <w:rPr>
          <w:rFonts w:ascii="Times New Roman" w:hAnsi="Times New Roman" w:cs="Times New Roman"/>
          <w:sz w:val="26"/>
          <w:szCs w:val="26"/>
        </w:rPr>
        <w:t>, так как  не все обучающиеся нах</w:t>
      </w:r>
      <w:r w:rsidR="00401751" w:rsidRPr="007462FC">
        <w:rPr>
          <w:rFonts w:ascii="Times New Roman" w:hAnsi="Times New Roman" w:cs="Times New Roman"/>
          <w:sz w:val="26"/>
          <w:szCs w:val="26"/>
        </w:rPr>
        <w:t>о</w:t>
      </w:r>
      <w:r w:rsidR="00F624EA" w:rsidRPr="007462FC">
        <w:rPr>
          <w:rFonts w:ascii="Times New Roman" w:hAnsi="Times New Roman" w:cs="Times New Roman"/>
          <w:sz w:val="26"/>
          <w:szCs w:val="26"/>
        </w:rPr>
        <w:t>дят себя в событиях</w:t>
      </w:r>
      <w:r w:rsidR="00401751" w:rsidRPr="007462FC">
        <w:rPr>
          <w:rFonts w:ascii="Times New Roman" w:hAnsi="Times New Roman" w:cs="Times New Roman"/>
          <w:sz w:val="26"/>
          <w:szCs w:val="26"/>
        </w:rPr>
        <w:t xml:space="preserve"> и проектах</w:t>
      </w:r>
      <w:r w:rsidR="00F624EA" w:rsidRPr="007462FC">
        <w:rPr>
          <w:rFonts w:ascii="Times New Roman" w:hAnsi="Times New Roman" w:cs="Times New Roman"/>
          <w:sz w:val="26"/>
          <w:szCs w:val="26"/>
        </w:rPr>
        <w:t xml:space="preserve">, реализуемых в </w:t>
      </w:r>
      <w:r w:rsidR="00401751" w:rsidRPr="007462FC">
        <w:rPr>
          <w:rFonts w:ascii="Times New Roman" w:hAnsi="Times New Roman" w:cs="Times New Roman"/>
          <w:sz w:val="26"/>
          <w:szCs w:val="26"/>
        </w:rPr>
        <w:t>образовательных организациях</w:t>
      </w:r>
      <w:r w:rsidR="00F624EA" w:rsidRPr="007462FC">
        <w:rPr>
          <w:rFonts w:ascii="Times New Roman" w:hAnsi="Times New Roman" w:cs="Times New Roman"/>
          <w:sz w:val="26"/>
          <w:szCs w:val="26"/>
        </w:rPr>
        <w:t>.</w:t>
      </w:r>
      <w:r w:rsidR="00066E79" w:rsidRPr="007462FC">
        <w:rPr>
          <w:rFonts w:ascii="Times New Roman" w:hAnsi="Times New Roman" w:cs="Times New Roman"/>
          <w:sz w:val="26"/>
          <w:szCs w:val="26"/>
        </w:rPr>
        <w:t xml:space="preserve"> Актуальной проблемой остается и оценивание эффективности воспитательной работы в образовательном учреждении.</w:t>
      </w:r>
    </w:p>
    <w:p w:rsidR="009E7B40" w:rsidRPr="007462FC" w:rsidRDefault="009E7B40"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 xml:space="preserve">Повышение квалификации </w:t>
      </w:r>
      <w:r w:rsidR="004569E2" w:rsidRPr="007462FC">
        <w:rPr>
          <w:rFonts w:ascii="Times New Roman" w:hAnsi="Times New Roman" w:cs="Times New Roman"/>
          <w:sz w:val="26"/>
          <w:szCs w:val="26"/>
        </w:rPr>
        <w:t xml:space="preserve">педагогов </w:t>
      </w:r>
      <w:r w:rsidRPr="007462FC">
        <w:rPr>
          <w:rFonts w:ascii="Times New Roman" w:hAnsi="Times New Roman" w:cs="Times New Roman"/>
          <w:sz w:val="26"/>
          <w:szCs w:val="26"/>
        </w:rPr>
        <w:t xml:space="preserve">недостаточно системно, пока </w:t>
      </w:r>
      <w:r w:rsidR="004569E2" w:rsidRPr="007462FC">
        <w:rPr>
          <w:rFonts w:ascii="Times New Roman" w:hAnsi="Times New Roman" w:cs="Times New Roman"/>
          <w:sz w:val="26"/>
          <w:szCs w:val="26"/>
        </w:rPr>
        <w:t xml:space="preserve">при определении направления образовательных программ </w:t>
      </w:r>
      <w:r w:rsidRPr="007462FC">
        <w:rPr>
          <w:rFonts w:ascii="Times New Roman" w:hAnsi="Times New Roman" w:cs="Times New Roman"/>
          <w:sz w:val="26"/>
          <w:szCs w:val="26"/>
        </w:rPr>
        <w:t>мало ориентиру</w:t>
      </w:r>
      <w:r w:rsidR="004569E2" w:rsidRPr="007462FC">
        <w:rPr>
          <w:rFonts w:ascii="Times New Roman" w:hAnsi="Times New Roman" w:cs="Times New Roman"/>
          <w:sz w:val="26"/>
          <w:szCs w:val="26"/>
        </w:rPr>
        <w:t>ю</w:t>
      </w:r>
      <w:r w:rsidRPr="007462FC">
        <w:rPr>
          <w:rFonts w:ascii="Times New Roman" w:hAnsi="Times New Roman" w:cs="Times New Roman"/>
          <w:sz w:val="26"/>
          <w:szCs w:val="26"/>
        </w:rPr>
        <w:t>тся на индивидуальные дефициты педагогов, обеспечивающих реализацию воспитательных целей.</w:t>
      </w:r>
      <w:r w:rsidR="006C6668" w:rsidRPr="007462FC">
        <w:rPr>
          <w:rFonts w:ascii="Times New Roman" w:hAnsi="Times New Roman" w:cs="Times New Roman"/>
          <w:sz w:val="26"/>
          <w:szCs w:val="26"/>
        </w:rPr>
        <w:t xml:space="preserve"> Необходимо </w:t>
      </w:r>
      <w:r w:rsidR="004569E2" w:rsidRPr="007462FC">
        <w:rPr>
          <w:rFonts w:ascii="Times New Roman" w:hAnsi="Times New Roman" w:cs="Times New Roman"/>
          <w:sz w:val="26"/>
          <w:szCs w:val="26"/>
        </w:rPr>
        <w:t xml:space="preserve">обеспечить </w:t>
      </w:r>
      <w:r w:rsidR="006C6668" w:rsidRPr="007462FC">
        <w:rPr>
          <w:rFonts w:ascii="Times New Roman" w:hAnsi="Times New Roman" w:cs="Times New Roman"/>
          <w:sz w:val="26"/>
          <w:szCs w:val="26"/>
        </w:rPr>
        <w:t>процедуру выявления этих дефицитов</w:t>
      </w:r>
      <w:r w:rsidR="004569E2" w:rsidRPr="007462FC">
        <w:rPr>
          <w:rFonts w:ascii="Times New Roman" w:hAnsi="Times New Roman" w:cs="Times New Roman"/>
          <w:sz w:val="26"/>
          <w:szCs w:val="26"/>
        </w:rPr>
        <w:t xml:space="preserve"> (например, на основе социологических исследований)</w:t>
      </w:r>
      <w:r w:rsidR="006C6668" w:rsidRPr="007462FC">
        <w:rPr>
          <w:rFonts w:ascii="Times New Roman" w:hAnsi="Times New Roman" w:cs="Times New Roman"/>
          <w:sz w:val="26"/>
          <w:szCs w:val="26"/>
        </w:rPr>
        <w:t xml:space="preserve"> и сп</w:t>
      </w:r>
      <w:r w:rsidR="004569E2" w:rsidRPr="007462FC">
        <w:rPr>
          <w:rFonts w:ascii="Times New Roman" w:hAnsi="Times New Roman" w:cs="Times New Roman"/>
          <w:sz w:val="26"/>
          <w:szCs w:val="26"/>
        </w:rPr>
        <w:t>л</w:t>
      </w:r>
      <w:r w:rsidR="006C6668" w:rsidRPr="007462FC">
        <w:rPr>
          <w:rFonts w:ascii="Times New Roman" w:hAnsi="Times New Roman" w:cs="Times New Roman"/>
          <w:sz w:val="26"/>
          <w:szCs w:val="26"/>
        </w:rPr>
        <w:t xml:space="preserve">анировать работу по их преодолению. </w:t>
      </w:r>
      <w:r w:rsidR="004569E2" w:rsidRPr="007462FC">
        <w:rPr>
          <w:rFonts w:ascii="Times New Roman" w:hAnsi="Times New Roman" w:cs="Times New Roman"/>
          <w:sz w:val="26"/>
          <w:szCs w:val="26"/>
        </w:rPr>
        <w:t>Нельзя не отметить и отсутствие г</w:t>
      </w:r>
      <w:r w:rsidR="006C6668" w:rsidRPr="007462FC">
        <w:rPr>
          <w:rFonts w:ascii="Times New Roman" w:hAnsi="Times New Roman" w:cs="Times New Roman"/>
          <w:sz w:val="26"/>
          <w:szCs w:val="26"/>
        </w:rPr>
        <w:t>ибк</w:t>
      </w:r>
      <w:r w:rsidR="004569E2" w:rsidRPr="007462FC">
        <w:rPr>
          <w:rFonts w:ascii="Times New Roman" w:hAnsi="Times New Roman" w:cs="Times New Roman"/>
          <w:sz w:val="26"/>
          <w:szCs w:val="26"/>
        </w:rPr>
        <w:t>ой</w:t>
      </w:r>
      <w:r w:rsidR="006C6668" w:rsidRPr="007462FC">
        <w:rPr>
          <w:rFonts w:ascii="Times New Roman" w:hAnsi="Times New Roman" w:cs="Times New Roman"/>
          <w:sz w:val="26"/>
          <w:szCs w:val="26"/>
        </w:rPr>
        <w:t xml:space="preserve"> систем</w:t>
      </w:r>
      <w:r w:rsidR="004569E2" w:rsidRPr="007462FC">
        <w:rPr>
          <w:rFonts w:ascii="Times New Roman" w:hAnsi="Times New Roman" w:cs="Times New Roman"/>
          <w:sz w:val="26"/>
          <w:szCs w:val="26"/>
        </w:rPr>
        <w:t>ы</w:t>
      </w:r>
      <w:r w:rsidR="006C6668" w:rsidRPr="007462FC">
        <w:rPr>
          <w:rFonts w:ascii="Times New Roman" w:hAnsi="Times New Roman" w:cs="Times New Roman"/>
          <w:sz w:val="26"/>
          <w:szCs w:val="26"/>
        </w:rPr>
        <w:t xml:space="preserve"> материального стимулирования качества воспитательной работы образовательных организаций, педагогов и руководителей.</w:t>
      </w:r>
    </w:p>
    <w:p w:rsidR="00F624EA" w:rsidRPr="007462FC" w:rsidRDefault="00F624EA"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 xml:space="preserve">Актуальнейшее противоречие времени </w:t>
      </w:r>
      <w:r w:rsidR="00293534" w:rsidRPr="007462FC">
        <w:rPr>
          <w:rFonts w:ascii="Times New Roman" w:hAnsi="Times New Roman" w:cs="Times New Roman"/>
          <w:sz w:val="26"/>
          <w:szCs w:val="26"/>
        </w:rPr>
        <w:t xml:space="preserve">связано с бурным развитием </w:t>
      </w:r>
      <w:r w:rsidRPr="007462FC">
        <w:rPr>
          <w:rFonts w:ascii="Times New Roman" w:hAnsi="Times New Roman" w:cs="Times New Roman"/>
          <w:sz w:val="26"/>
          <w:szCs w:val="26"/>
        </w:rPr>
        <w:t xml:space="preserve"> современных информационных технологи</w:t>
      </w:r>
      <w:r w:rsidR="00293534" w:rsidRPr="007462FC">
        <w:rPr>
          <w:rFonts w:ascii="Times New Roman" w:hAnsi="Times New Roman" w:cs="Times New Roman"/>
          <w:sz w:val="26"/>
          <w:szCs w:val="26"/>
        </w:rPr>
        <w:t>й, что</w:t>
      </w:r>
      <w:r w:rsidRPr="007462FC">
        <w:rPr>
          <w:rFonts w:ascii="Times New Roman" w:hAnsi="Times New Roman" w:cs="Times New Roman"/>
          <w:sz w:val="26"/>
          <w:szCs w:val="26"/>
        </w:rPr>
        <w:t xml:space="preserve"> предполагает более интенсивную деятельность как </w:t>
      </w:r>
      <w:r w:rsidR="004569E2" w:rsidRPr="007462FC">
        <w:rPr>
          <w:rFonts w:ascii="Times New Roman" w:hAnsi="Times New Roman" w:cs="Times New Roman"/>
          <w:sz w:val="26"/>
          <w:szCs w:val="26"/>
        </w:rPr>
        <w:t>по</w:t>
      </w:r>
      <w:r w:rsidRPr="007462FC">
        <w:rPr>
          <w:rFonts w:ascii="Times New Roman" w:hAnsi="Times New Roman" w:cs="Times New Roman"/>
          <w:sz w:val="26"/>
          <w:szCs w:val="26"/>
        </w:rPr>
        <w:t xml:space="preserve"> использовани</w:t>
      </w:r>
      <w:r w:rsidR="004569E2" w:rsidRPr="007462FC">
        <w:rPr>
          <w:rFonts w:ascii="Times New Roman" w:hAnsi="Times New Roman" w:cs="Times New Roman"/>
          <w:sz w:val="26"/>
          <w:szCs w:val="26"/>
        </w:rPr>
        <w:t>ю</w:t>
      </w:r>
      <w:r w:rsidRPr="007462FC">
        <w:rPr>
          <w:rFonts w:ascii="Times New Roman" w:hAnsi="Times New Roman" w:cs="Times New Roman"/>
          <w:sz w:val="26"/>
          <w:szCs w:val="26"/>
        </w:rPr>
        <w:t xml:space="preserve"> этих технологий в воспитательных целях, так и</w:t>
      </w:r>
      <w:r w:rsidR="004569E2" w:rsidRPr="007462FC">
        <w:rPr>
          <w:rFonts w:ascii="Times New Roman" w:hAnsi="Times New Roman" w:cs="Times New Roman"/>
          <w:sz w:val="26"/>
          <w:szCs w:val="26"/>
        </w:rPr>
        <w:t xml:space="preserve"> по</w:t>
      </w:r>
      <w:r w:rsidRPr="007462FC">
        <w:rPr>
          <w:rFonts w:ascii="Times New Roman" w:hAnsi="Times New Roman" w:cs="Times New Roman"/>
          <w:sz w:val="26"/>
          <w:szCs w:val="26"/>
        </w:rPr>
        <w:t xml:space="preserve"> формировани</w:t>
      </w:r>
      <w:r w:rsidR="004569E2" w:rsidRPr="007462FC">
        <w:rPr>
          <w:rFonts w:ascii="Times New Roman" w:hAnsi="Times New Roman" w:cs="Times New Roman"/>
          <w:sz w:val="26"/>
          <w:szCs w:val="26"/>
        </w:rPr>
        <w:t>ю</w:t>
      </w:r>
      <w:r w:rsidRPr="007462FC">
        <w:rPr>
          <w:rFonts w:ascii="Times New Roman" w:hAnsi="Times New Roman" w:cs="Times New Roman"/>
          <w:sz w:val="26"/>
          <w:szCs w:val="26"/>
        </w:rPr>
        <w:t xml:space="preserve"> умения выбирать, отвергать, противостоять негативному влиянию</w:t>
      </w:r>
      <w:r w:rsidR="00293534" w:rsidRPr="007462FC">
        <w:rPr>
          <w:rFonts w:ascii="Times New Roman" w:hAnsi="Times New Roman" w:cs="Times New Roman"/>
          <w:sz w:val="26"/>
          <w:szCs w:val="26"/>
        </w:rPr>
        <w:t xml:space="preserve"> </w:t>
      </w:r>
      <w:proofErr w:type="spellStart"/>
      <w:r w:rsidR="00293534" w:rsidRPr="007462FC">
        <w:rPr>
          <w:rFonts w:ascii="Times New Roman" w:hAnsi="Times New Roman" w:cs="Times New Roman"/>
          <w:sz w:val="26"/>
          <w:szCs w:val="26"/>
        </w:rPr>
        <w:t>медиасредств</w:t>
      </w:r>
      <w:proofErr w:type="spellEnd"/>
      <w:r w:rsidRPr="007462FC">
        <w:rPr>
          <w:rFonts w:ascii="Times New Roman" w:hAnsi="Times New Roman" w:cs="Times New Roman"/>
          <w:sz w:val="26"/>
          <w:szCs w:val="26"/>
        </w:rPr>
        <w:t>.</w:t>
      </w:r>
      <w:r w:rsidR="004569E2" w:rsidRPr="007462FC">
        <w:rPr>
          <w:rFonts w:ascii="Times New Roman" w:hAnsi="Times New Roman" w:cs="Times New Roman"/>
          <w:sz w:val="26"/>
          <w:szCs w:val="26"/>
        </w:rPr>
        <w:t xml:space="preserve"> </w:t>
      </w:r>
      <w:r w:rsidR="00293534" w:rsidRPr="007462FC">
        <w:rPr>
          <w:rFonts w:ascii="Times New Roman" w:hAnsi="Times New Roman" w:cs="Times New Roman"/>
          <w:sz w:val="26"/>
          <w:szCs w:val="26"/>
        </w:rPr>
        <w:t>Пока д</w:t>
      </w:r>
      <w:r w:rsidR="004569E2" w:rsidRPr="007462FC">
        <w:rPr>
          <w:rFonts w:ascii="Times New Roman" w:hAnsi="Times New Roman" w:cs="Times New Roman"/>
          <w:sz w:val="26"/>
          <w:szCs w:val="26"/>
        </w:rPr>
        <w:t>алеко не все педагоги способны правильно организовать эту деятельность.</w:t>
      </w:r>
    </w:p>
    <w:p w:rsidR="009E7B40" w:rsidRPr="007462FC" w:rsidRDefault="004569E2" w:rsidP="007462FC">
      <w:pPr>
        <w:pStyle w:val="a3"/>
        <w:ind w:firstLine="567"/>
        <w:jc w:val="both"/>
        <w:rPr>
          <w:rFonts w:ascii="Times New Roman" w:hAnsi="Times New Roman" w:cs="Times New Roman"/>
          <w:sz w:val="26"/>
          <w:szCs w:val="26"/>
        </w:rPr>
      </w:pPr>
      <w:r w:rsidRPr="007462FC">
        <w:rPr>
          <w:rFonts w:ascii="Times New Roman" w:hAnsi="Times New Roman" w:cs="Times New Roman"/>
          <w:sz w:val="26"/>
          <w:szCs w:val="26"/>
        </w:rPr>
        <w:t>Безусловно, у системы образования есть много партнеров, заинтересованных в реализации современных образовательных целей, но н</w:t>
      </w:r>
      <w:r w:rsidR="009E7B40" w:rsidRPr="007462FC">
        <w:rPr>
          <w:rFonts w:ascii="Times New Roman" w:hAnsi="Times New Roman" w:cs="Times New Roman"/>
          <w:sz w:val="26"/>
          <w:szCs w:val="26"/>
        </w:rPr>
        <w:t>едостаточна консолида</w:t>
      </w:r>
      <w:r w:rsidRPr="007462FC">
        <w:rPr>
          <w:rFonts w:ascii="Times New Roman" w:hAnsi="Times New Roman" w:cs="Times New Roman"/>
          <w:sz w:val="26"/>
          <w:szCs w:val="26"/>
        </w:rPr>
        <w:t>ц</w:t>
      </w:r>
      <w:r w:rsidR="009E7B40" w:rsidRPr="007462FC">
        <w:rPr>
          <w:rFonts w:ascii="Times New Roman" w:hAnsi="Times New Roman" w:cs="Times New Roman"/>
          <w:sz w:val="26"/>
          <w:szCs w:val="26"/>
        </w:rPr>
        <w:t>ия усилий различных институтов, работающих в сфере воспитания, недостаточно согласова</w:t>
      </w:r>
      <w:r w:rsidR="00CC6336" w:rsidRPr="007462FC">
        <w:rPr>
          <w:rFonts w:ascii="Times New Roman" w:hAnsi="Times New Roman" w:cs="Times New Roman"/>
          <w:sz w:val="26"/>
          <w:szCs w:val="26"/>
        </w:rPr>
        <w:t>ны их</w:t>
      </w:r>
      <w:r w:rsidR="009E7B40" w:rsidRPr="007462FC">
        <w:rPr>
          <w:rFonts w:ascii="Times New Roman" w:hAnsi="Times New Roman" w:cs="Times New Roman"/>
          <w:sz w:val="26"/>
          <w:szCs w:val="26"/>
        </w:rPr>
        <w:t xml:space="preserve"> </w:t>
      </w:r>
      <w:r w:rsidRPr="007462FC">
        <w:rPr>
          <w:rFonts w:ascii="Times New Roman" w:hAnsi="Times New Roman" w:cs="Times New Roman"/>
          <w:sz w:val="26"/>
          <w:szCs w:val="26"/>
        </w:rPr>
        <w:t>замысл</w:t>
      </w:r>
      <w:r w:rsidR="00CC6336" w:rsidRPr="007462FC">
        <w:rPr>
          <w:rFonts w:ascii="Times New Roman" w:hAnsi="Times New Roman" w:cs="Times New Roman"/>
          <w:sz w:val="26"/>
          <w:szCs w:val="26"/>
        </w:rPr>
        <w:t>ы</w:t>
      </w:r>
      <w:r w:rsidRPr="007462FC">
        <w:rPr>
          <w:rFonts w:ascii="Times New Roman" w:hAnsi="Times New Roman" w:cs="Times New Roman"/>
          <w:sz w:val="26"/>
          <w:szCs w:val="26"/>
        </w:rPr>
        <w:t xml:space="preserve"> и действи</w:t>
      </w:r>
      <w:r w:rsidR="00CC6336" w:rsidRPr="007462FC">
        <w:rPr>
          <w:rFonts w:ascii="Times New Roman" w:hAnsi="Times New Roman" w:cs="Times New Roman"/>
          <w:sz w:val="26"/>
          <w:szCs w:val="26"/>
        </w:rPr>
        <w:t>я</w:t>
      </w:r>
      <w:r w:rsidRPr="007462FC">
        <w:rPr>
          <w:rFonts w:ascii="Times New Roman" w:hAnsi="Times New Roman" w:cs="Times New Roman"/>
          <w:sz w:val="26"/>
          <w:szCs w:val="26"/>
        </w:rPr>
        <w:t>.</w:t>
      </w:r>
      <w:r w:rsidR="009E7B40" w:rsidRPr="007462FC">
        <w:rPr>
          <w:rFonts w:ascii="Times New Roman" w:hAnsi="Times New Roman" w:cs="Times New Roman"/>
          <w:sz w:val="26"/>
          <w:szCs w:val="26"/>
        </w:rPr>
        <w:t xml:space="preserve"> </w:t>
      </w:r>
    </w:p>
    <w:p w:rsidR="002A52B5" w:rsidRPr="007462FC" w:rsidRDefault="002A52B5" w:rsidP="007462FC">
      <w:pPr>
        <w:pStyle w:val="a3"/>
        <w:ind w:firstLine="567"/>
        <w:jc w:val="both"/>
        <w:rPr>
          <w:rFonts w:ascii="Times New Roman" w:eastAsia="Times New Roman" w:hAnsi="Times New Roman" w:cs="Times New Roman"/>
          <w:sz w:val="26"/>
          <w:szCs w:val="26"/>
          <w:lang w:eastAsia="ru-RU"/>
        </w:rPr>
      </w:pPr>
      <w:r w:rsidRPr="007462FC">
        <w:rPr>
          <w:rFonts w:ascii="Times New Roman" w:eastAsia="Times New Roman" w:hAnsi="Times New Roman" w:cs="Times New Roman"/>
          <w:sz w:val="26"/>
          <w:szCs w:val="26"/>
          <w:lang w:eastAsia="ru-RU"/>
        </w:rPr>
        <w:t xml:space="preserve">Значимость </w:t>
      </w:r>
      <w:r w:rsidR="00CB0954" w:rsidRPr="007462FC">
        <w:rPr>
          <w:rFonts w:ascii="Times New Roman" w:eastAsia="Times New Roman" w:hAnsi="Times New Roman" w:cs="Times New Roman"/>
          <w:sz w:val="26"/>
          <w:szCs w:val="26"/>
          <w:lang w:eastAsia="ru-RU"/>
        </w:rPr>
        <w:t xml:space="preserve">воспитательной компоненты образовательного процесса </w:t>
      </w:r>
      <w:r w:rsidR="00CC6336" w:rsidRPr="007462FC">
        <w:rPr>
          <w:rFonts w:ascii="Times New Roman" w:eastAsia="Times New Roman" w:hAnsi="Times New Roman" w:cs="Times New Roman"/>
          <w:sz w:val="26"/>
          <w:szCs w:val="26"/>
          <w:lang w:eastAsia="ru-RU"/>
        </w:rPr>
        <w:t xml:space="preserve">заставляет обращать </w:t>
      </w:r>
      <w:r w:rsidR="00077AD4">
        <w:rPr>
          <w:rFonts w:ascii="Times New Roman" w:eastAsia="Times New Roman" w:hAnsi="Times New Roman" w:cs="Times New Roman"/>
          <w:sz w:val="26"/>
          <w:szCs w:val="26"/>
          <w:lang w:eastAsia="ru-RU"/>
        </w:rPr>
        <w:t xml:space="preserve">внимание </w:t>
      </w:r>
      <w:r w:rsidR="00CC6336" w:rsidRPr="007462FC">
        <w:rPr>
          <w:rFonts w:ascii="Times New Roman" w:eastAsia="Times New Roman" w:hAnsi="Times New Roman" w:cs="Times New Roman"/>
          <w:sz w:val="26"/>
          <w:szCs w:val="26"/>
          <w:lang w:eastAsia="ru-RU"/>
        </w:rPr>
        <w:t xml:space="preserve">на выявление и решение проблем, возникающих в деятельности образовательных </w:t>
      </w:r>
      <w:r w:rsidR="00077AD4">
        <w:rPr>
          <w:rFonts w:ascii="Times New Roman" w:eastAsia="Times New Roman" w:hAnsi="Times New Roman" w:cs="Times New Roman"/>
          <w:sz w:val="26"/>
          <w:szCs w:val="26"/>
          <w:lang w:eastAsia="ru-RU"/>
        </w:rPr>
        <w:t>организаций</w:t>
      </w:r>
      <w:r w:rsidR="00CC6336" w:rsidRPr="007462FC">
        <w:rPr>
          <w:rFonts w:ascii="Times New Roman" w:eastAsia="Times New Roman" w:hAnsi="Times New Roman" w:cs="Times New Roman"/>
          <w:sz w:val="26"/>
          <w:szCs w:val="26"/>
          <w:lang w:eastAsia="ru-RU"/>
        </w:rPr>
        <w:t>.</w:t>
      </w:r>
      <w:r w:rsidR="00CB0954" w:rsidRPr="007462FC">
        <w:rPr>
          <w:rFonts w:ascii="Times New Roman" w:eastAsia="Times New Roman" w:hAnsi="Times New Roman" w:cs="Times New Roman"/>
          <w:sz w:val="26"/>
          <w:szCs w:val="26"/>
          <w:lang w:eastAsia="ru-RU"/>
        </w:rPr>
        <w:t xml:space="preserve"> Важнейшие среди них:</w:t>
      </w:r>
    </w:p>
    <w:p w:rsidR="00CB0954" w:rsidRPr="007462FC" w:rsidRDefault="00CB0954" w:rsidP="00136A22">
      <w:pPr>
        <w:pStyle w:val="af1"/>
        <w:numPr>
          <w:ilvl w:val="0"/>
          <w:numId w:val="60"/>
        </w:numPr>
        <w:tabs>
          <w:tab w:val="left" w:pos="1080"/>
        </w:tabs>
        <w:ind w:left="426"/>
        <w:contextualSpacing/>
        <w:rPr>
          <w:sz w:val="26"/>
          <w:szCs w:val="26"/>
        </w:rPr>
      </w:pPr>
      <w:r w:rsidRPr="007462FC">
        <w:rPr>
          <w:sz w:val="26"/>
          <w:szCs w:val="26"/>
        </w:rPr>
        <w:t>недостаточн</w:t>
      </w:r>
      <w:r w:rsidR="00D473DD" w:rsidRPr="007462FC">
        <w:rPr>
          <w:sz w:val="26"/>
          <w:szCs w:val="26"/>
        </w:rPr>
        <w:t>ая координация деятельности организаций культуры, спорта, общественных организаций, обеспечивающих реализацию воспитательных целей</w:t>
      </w:r>
      <w:r w:rsidRPr="007462FC">
        <w:rPr>
          <w:sz w:val="26"/>
          <w:szCs w:val="26"/>
        </w:rPr>
        <w:t>;</w:t>
      </w:r>
    </w:p>
    <w:p w:rsidR="00CB0954" w:rsidRPr="007462FC" w:rsidRDefault="00CB0954" w:rsidP="00136A22">
      <w:pPr>
        <w:pStyle w:val="af1"/>
        <w:numPr>
          <w:ilvl w:val="0"/>
          <w:numId w:val="60"/>
        </w:numPr>
        <w:tabs>
          <w:tab w:val="left" w:pos="1080"/>
        </w:tabs>
        <w:ind w:left="426"/>
        <w:contextualSpacing/>
        <w:rPr>
          <w:sz w:val="26"/>
          <w:szCs w:val="26"/>
        </w:rPr>
      </w:pPr>
      <w:r w:rsidRPr="007462FC">
        <w:rPr>
          <w:sz w:val="26"/>
          <w:szCs w:val="26"/>
        </w:rPr>
        <w:t>ограниченное использование сетевых форм воспитательной работы;</w:t>
      </w:r>
    </w:p>
    <w:p w:rsidR="009C0C29" w:rsidRPr="007462FC" w:rsidRDefault="003A5EEC" w:rsidP="00136A22">
      <w:pPr>
        <w:pStyle w:val="af1"/>
        <w:numPr>
          <w:ilvl w:val="0"/>
          <w:numId w:val="60"/>
        </w:numPr>
        <w:tabs>
          <w:tab w:val="left" w:pos="1080"/>
        </w:tabs>
        <w:ind w:left="426"/>
        <w:contextualSpacing/>
        <w:rPr>
          <w:sz w:val="26"/>
          <w:szCs w:val="26"/>
        </w:rPr>
      </w:pPr>
      <w:r w:rsidRPr="007462FC">
        <w:rPr>
          <w:sz w:val="26"/>
          <w:szCs w:val="26"/>
        </w:rPr>
        <w:t xml:space="preserve">недостаточное использование </w:t>
      </w:r>
      <w:r w:rsidR="00D473DD" w:rsidRPr="007462FC">
        <w:rPr>
          <w:sz w:val="26"/>
          <w:szCs w:val="26"/>
        </w:rPr>
        <w:t>воспитательного резерва самоуправления.</w:t>
      </w:r>
    </w:p>
    <w:p w:rsidR="00E75C19" w:rsidRPr="00C20480" w:rsidRDefault="00E75C19" w:rsidP="00904993">
      <w:pPr>
        <w:spacing w:after="0" w:line="240" w:lineRule="auto"/>
        <w:ind w:left="720"/>
        <w:jc w:val="both"/>
        <w:rPr>
          <w:rFonts w:ascii="Times New Roman" w:eastAsia="Times New Roman" w:hAnsi="Times New Roman" w:cs="Times New Roman"/>
          <w:sz w:val="26"/>
          <w:szCs w:val="26"/>
          <w:lang w:eastAsia="ru-RU"/>
        </w:rPr>
      </w:pPr>
    </w:p>
    <w:p w:rsidR="00077AD4" w:rsidRPr="00EA2392" w:rsidRDefault="00077AD4" w:rsidP="00904993">
      <w:pPr>
        <w:spacing w:after="0" w:line="240" w:lineRule="auto"/>
        <w:ind w:left="720"/>
        <w:jc w:val="both"/>
        <w:rPr>
          <w:rFonts w:ascii="Times New Roman" w:eastAsia="Times New Roman" w:hAnsi="Times New Roman" w:cs="Times New Roman"/>
          <w:sz w:val="16"/>
          <w:szCs w:val="16"/>
          <w:lang w:eastAsia="ru-RU"/>
        </w:rPr>
      </w:pPr>
    </w:p>
    <w:p w:rsidR="00886FEB" w:rsidRPr="00E72400" w:rsidRDefault="003B06AD" w:rsidP="00E72400">
      <w:pPr>
        <w:pStyle w:val="a3"/>
        <w:ind w:left="2268" w:hanging="1701"/>
        <w:jc w:val="both"/>
        <w:rPr>
          <w:rFonts w:ascii="Times New Roman" w:eastAsia="Times New Roman" w:hAnsi="Times New Roman" w:cs="Times New Roman"/>
          <w:b/>
          <w:sz w:val="26"/>
          <w:szCs w:val="26"/>
          <w:lang w:eastAsia="ru-RU"/>
        </w:rPr>
      </w:pPr>
      <w:r w:rsidRPr="00E72400">
        <w:rPr>
          <w:rFonts w:ascii="Times New Roman" w:hAnsi="Times New Roman" w:cs="Times New Roman"/>
          <w:b/>
          <w:caps/>
          <w:sz w:val="26"/>
          <w:szCs w:val="26"/>
        </w:rPr>
        <w:t xml:space="preserve">Раздел </w:t>
      </w:r>
      <w:r w:rsidR="00F024EF" w:rsidRPr="00E72400">
        <w:rPr>
          <w:rFonts w:ascii="Times New Roman" w:hAnsi="Times New Roman" w:cs="Times New Roman"/>
          <w:b/>
          <w:caps/>
          <w:sz w:val="26"/>
          <w:szCs w:val="26"/>
        </w:rPr>
        <w:t>8.</w:t>
      </w:r>
      <w:r w:rsidR="0054307E" w:rsidRPr="00E72400">
        <w:rPr>
          <w:rFonts w:ascii="Times New Roman" w:hAnsi="Times New Roman" w:cs="Times New Roman"/>
          <w:b/>
          <w:caps/>
          <w:sz w:val="26"/>
          <w:szCs w:val="26"/>
        </w:rPr>
        <w:t xml:space="preserve"> </w:t>
      </w:r>
      <w:r w:rsidR="00886FEB" w:rsidRPr="00E72400">
        <w:rPr>
          <w:rFonts w:ascii="Times New Roman" w:eastAsia="Times New Roman" w:hAnsi="Times New Roman" w:cs="Times New Roman"/>
          <w:b/>
          <w:sz w:val="26"/>
          <w:szCs w:val="26"/>
          <w:lang w:eastAsia="ru-RU"/>
        </w:rPr>
        <w:t>Создание условий для выявления и развития детской одаренности, творческих способностей обучающихся.</w:t>
      </w:r>
    </w:p>
    <w:p w:rsidR="00886FEB" w:rsidRPr="00E72400" w:rsidRDefault="00886FEB" w:rsidP="00E72400">
      <w:pPr>
        <w:spacing w:after="0" w:line="240" w:lineRule="auto"/>
        <w:ind w:firstLine="708"/>
        <w:jc w:val="both"/>
        <w:rPr>
          <w:rFonts w:ascii="Times New Roman" w:eastAsia="Times New Roman" w:hAnsi="Times New Roman" w:cs="Times New Roman"/>
          <w:sz w:val="26"/>
          <w:szCs w:val="26"/>
          <w:vertAlign w:val="subscript"/>
          <w:lang w:eastAsia="ru-RU"/>
        </w:rPr>
      </w:pPr>
    </w:p>
    <w:p w:rsidR="0054307E" w:rsidRPr="00E72400" w:rsidRDefault="004405AF" w:rsidP="00E72400">
      <w:pPr>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 xml:space="preserve">Создание условий для выявления </w:t>
      </w:r>
      <w:r w:rsidR="00886FEB" w:rsidRPr="00E72400">
        <w:rPr>
          <w:rFonts w:ascii="Times New Roman" w:eastAsia="Times New Roman" w:hAnsi="Times New Roman" w:cs="Times New Roman"/>
          <w:sz w:val="26"/>
          <w:szCs w:val="26"/>
          <w:lang w:eastAsia="ru-RU"/>
        </w:rPr>
        <w:t xml:space="preserve">талантов, развития </w:t>
      </w:r>
      <w:r w:rsidR="00886FEB" w:rsidRPr="00E72400">
        <w:rPr>
          <w:rFonts w:ascii="Times New Roman" w:eastAsia="Calibri" w:hAnsi="Times New Roman" w:cs="Times New Roman"/>
          <w:sz w:val="26"/>
          <w:szCs w:val="26"/>
        </w:rPr>
        <w:t xml:space="preserve">одаренных детей,  реализация их потенциальных возможностей,  творческих способностей, </w:t>
      </w:r>
      <w:r w:rsidR="00886FEB" w:rsidRPr="00E72400">
        <w:rPr>
          <w:rFonts w:ascii="Times New Roman" w:eastAsia="Times New Roman" w:hAnsi="Times New Roman" w:cs="Times New Roman"/>
          <w:sz w:val="26"/>
          <w:szCs w:val="26"/>
          <w:lang w:eastAsia="ru-RU"/>
        </w:rPr>
        <w:t>готовность социума принимать и признавать таланты составляет неотъемлемую часть образовательной политики Новоуральского городского округа. В системе образования Н</w:t>
      </w:r>
      <w:r w:rsidR="0054307E" w:rsidRPr="00E72400">
        <w:rPr>
          <w:rFonts w:ascii="Times New Roman" w:eastAsia="Times New Roman" w:hAnsi="Times New Roman" w:cs="Times New Roman"/>
          <w:sz w:val="26"/>
          <w:szCs w:val="26"/>
          <w:lang w:eastAsia="ru-RU"/>
        </w:rPr>
        <w:t>ГО</w:t>
      </w:r>
      <w:r w:rsidR="00886FEB" w:rsidRPr="00E72400">
        <w:rPr>
          <w:rFonts w:ascii="Times New Roman" w:eastAsia="Times New Roman" w:hAnsi="Times New Roman" w:cs="Times New Roman"/>
          <w:sz w:val="26"/>
          <w:szCs w:val="26"/>
          <w:lang w:eastAsia="ru-RU"/>
        </w:rPr>
        <w:t xml:space="preserve"> накоплен значительный опыт по выявлению </w:t>
      </w:r>
      <w:r w:rsidRPr="00E72400">
        <w:rPr>
          <w:rFonts w:ascii="Times New Roman" w:eastAsia="Times New Roman" w:hAnsi="Times New Roman" w:cs="Times New Roman"/>
          <w:sz w:val="26"/>
          <w:szCs w:val="26"/>
          <w:lang w:eastAsia="ru-RU"/>
        </w:rPr>
        <w:t>одаренных и талантливых детей,</w:t>
      </w:r>
      <w:r w:rsidR="00886FEB" w:rsidRPr="00E72400">
        <w:rPr>
          <w:rFonts w:ascii="Times New Roman" w:eastAsia="Times New Roman" w:hAnsi="Times New Roman" w:cs="Times New Roman"/>
          <w:sz w:val="26"/>
          <w:szCs w:val="26"/>
          <w:lang w:eastAsia="ru-RU"/>
        </w:rPr>
        <w:t xml:space="preserve"> сформирована и действует система их поддержки и развития.</w:t>
      </w:r>
      <w:r w:rsidR="0054307E" w:rsidRPr="00E72400">
        <w:rPr>
          <w:rFonts w:ascii="Times New Roman" w:eastAsia="Times New Roman" w:hAnsi="Times New Roman" w:cs="Times New Roman"/>
          <w:sz w:val="26"/>
          <w:szCs w:val="26"/>
          <w:lang w:eastAsia="ru-RU"/>
        </w:rPr>
        <w:t xml:space="preserve"> </w:t>
      </w:r>
    </w:p>
    <w:p w:rsidR="00886FEB" w:rsidRPr="00E72400" w:rsidRDefault="0054307E" w:rsidP="00E72400">
      <w:pPr>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Calibri" w:hAnsi="Times New Roman" w:cs="Times New Roman"/>
          <w:sz w:val="26"/>
          <w:szCs w:val="26"/>
        </w:rPr>
        <w:t xml:space="preserve">Условия </w:t>
      </w:r>
      <w:r w:rsidR="004405AF" w:rsidRPr="00E72400">
        <w:rPr>
          <w:rFonts w:ascii="Times New Roman" w:eastAsia="Times New Roman" w:hAnsi="Times New Roman" w:cs="Times New Roman"/>
          <w:sz w:val="26"/>
          <w:szCs w:val="26"/>
          <w:lang w:eastAsia="ru-RU"/>
        </w:rPr>
        <w:t xml:space="preserve">для выявления </w:t>
      </w:r>
      <w:r w:rsidRPr="00E72400">
        <w:rPr>
          <w:rFonts w:ascii="Times New Roman" w:eastAsia="Times New Roman" w:hAnsi="Times New Roman" w:cs="Times New Roman"/>
          <w:sz w:val="26"/>
          <w:szCs w:val="26"/>
          <w:lang w:eastAsia="ru-RU"/>
        </w:rPr>
        <w:t xml:space="preserve">талантов, развития </w:t>
      </w:r>
      <w:r w:rsidRPr="00E72400">
        <w:rPr>
          <w:rFonts w:ascii="Times New Roman" w:eastAsia="Calibri" w:hAnsi="Times New Roman" w:cs="Times New Roman"/>
          <w:sz w:val="26"/>
          <w:szCs w:val="26"/>
        </w:rPr>
        <w:t xml:space="preserve">одаренных детей </w:t>
      </w:r>
      <w:r w:rsidR="00D473DD" w:rsidRP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rPr>
        <w:t xml:space="preserve">это система мероприятий, которые позволяют воспитанникам и обучающимся </w:t>
      </w:r>
      <w:r w:rsidR="00A25904" w:rsidRPr="00E72400">
        <w:rPr>
          <w:rFonts w:ascii="Times New Roman" w:eastAsia="Calibri" w:hAnsi="Times New Roman" w:cs="Times New Roman"/>
          <w:sz w:val="26"/>
          <w:szCs w:val="26"/>
        </w:rPr>
        <w:t>рас</w:t>
      </w:r>
      <w:r w:rsidR="004405AF" w:rsidRPr="00E72400">
        <w:rPr>
          <w:rFonts w:ascii="Times New Roman" w:eastAsia="Calibri" w:hAnsi="Times New Roman" w:cs="Times New Roman"/>
          <w:sz w:val="26"/>
          <w:szCs w:val="26"/>
        </w:rPr>
        <w:t>к</w:t>
      </w:r>
      <w:r w:rsidR="00A25904" w:rsidRPr="00E72400">
        <w:rPr>
          <w:rFonts w:ascii="Times New Roman" w:eastAsia="Calibri" w:hAnsi="Times New Roman" w:cs="Times New Roman"/>
          <w:sz w:val="26"/>
          <w:szCs w:val="26"/>
        </w:rPr>
        <w:t xml:space="preserve">рывать и развивать способности в разнообразных видах деятельности. </w:t>
      </w:r>
      <w:proofErr w:type="gramStart"/>
      <w:r w:rsidR="00A25904" w:rsidRPr="00E72400">
        <w:rPr>
          <w:rFonts w:ascii="Times New Roman" w:eastAsia="Calibri" w:hAnsi="Times New Roman" w:cs="Times New Roman"/>
          <w:sz w:val="26"/>
          <w:szCs w:val="26"/>
        </w:rPr>
        <w:t>В Новоуральском ГО это</w:t>
      </w:r>
      <w:r w:rsidR="00886FEB" w:rsidRPr="00E72400">
        <w:rPr>
          <w:rFonts w:ascii="Times New Roman" w:eastAsia="Calibri" w:hAnsi="Times New Roman" w:cs="Times New Roman"/>
          <w:sz w:val="26"/>
          <w:szCs w:val="26"/>
        </w:rPr>
        <w:t xml:space="preserve"> систем</w:t>
      </w:r>
      <w:r w:rsidR="00A25904" w:rsidRPr="00E72400">
        <w:rPr>
          <w:rFonts w:ascii="Times New Roman" w:eastAsia="Calibri" w:hAnsi="Times New Roman" w:cs="Times New Roman"/>
          <w:sz w:val="26"/>
          <w:szCs w:val="26"/>
        </w:rPr>
        <w:t>а</w:t>
      </w:r>
      <w:r w:rsidR="00886FEB" w:rsidRPr="00E72400">
        <w:rPr>
          <w:rFonts w:ascii="Times New Roman" w:eastAsia="Calibri" w:hAnsi="Times New Roman" w:cs="Times New Roman"/>
          <w:sz w:val="26"/>
          <w:szCs w:val="26"/>
        </w:rPr>
        <w:t xml:space="preserve"> интеллектуальных, творческих и спортивных состязаний</w:t>
      </w:r>
      <w:r w:rsidR="00A25904" w:rsidRPr="00E72400">
        <w:rPr>
          <w:rFonts w:ascii="Times New Roman" w:eastAsia="Calibri" w:hAnsi="Times New Roman" w:cs="Times New Roman"/>
          <w:sz w:val="26"/>
          <w:szCs w:val="26"/>
        </w:rPr>
        <w:t xml:space="preserve">, конкурсов, олимпиад, фестивалей  </w:t>
      </w:r>
      <w:r w:rsidR="00886FEB" w:rsidRPr="00E72400">
        <w:rPr>
          <w:rFonts w:ascii="Times New Roman" w:eastAsia="Calibri" w:hAnsi="Times New Roman" w:cs="Times New Roman"/>
          <w:sz w:val="26"/>
          <w:szCs w:val="26"/>
        </w:rPr>
        <w:t xml:space="preserve">в рамках </w:t>
      </w:r>
      <w:r w:rsidR="00886FEB" w:rsidRPr="00E72400">
        <w:rPr>
          <w:rFonts w:ascii="Times New Roman" w:eastAsia="Times New Roman" w:hAnsi="Times New Roman" w:cs="Times New Roman"/>
          <w:sz w:val="26"/>
          <w:szCs w:val="26"/>
          <w:lang w:eastAsia="ru-RU"/>
        </w:rPr>
        <w:t>муниципального Фестиваля «Праздник вокруг нас», мероприятия кот</w:t>
      </w:r>
      <w:r w:rsidR="004405AF" w:rsidRPr="00E72400">
        <w:rPr>
          <w:rFonts w:ascii="Times New Roman" w:eastAsia="Times New Roman" w:hAnsi="Times New Roman" w:cs="Times New Roman"/>
          <w:sz w:val="26"/>
          <w:szCs w:val="26"/>
          <w:lang w:eastAsia="ru-RU"/>
        </w:rPr>
        <w:t xml:space="preserve">орого объединены в 7 проектов. </w:t>
      </w:r>
      <w:r w:rsidR="00886FEB" w:rsidRPr="00E72400">
        <w:rPr>
          <w:rFonts w:ascii="Times New Roman" w:eastAsia="Times New Roman" w:hAnsi="Times New Roman" w:cs="Times New Roman"/>
          <w:sz w:val="26"/>
          <w:szCs w:val="26"/>
          <w:lang w:eastAsia="ru-RU"/>
        </w:rPr>
        <w:t>4 из них направлены на развити</w:t>
      </w:r>
      <w:r w:rsidR="00A25904" w:rsidRPr="00E72400">
        <w:rPr>
          <w:rFonts w:ascii="Times New Roman" w:eastAsia="Times New Roman" w:hAnsi="Times New Roman" w:cs="Times New Roman"/>
          <w:sz w:val="26"/>
          <w:szCs w:val="26"/>
          <w:lang w:eastAsia="ru-RU"/>
        </w:rPr>
        <w:t xml:space="preserve">е </w:t>
      </w:r>
      <w:r w:rsidR="00886FEB" w:rsidRPr="00E72400">
        <w:rPr>
          <w:rFonts w:ascii="Times New Roman" w:eastAsia="Times New Roman" w:hAnsi="Times New Roman" w:cs="Times New Roman"/>
          <w:sz w:val="26"/>
          <w:szCs w:val="26"/>
          <w:lang w:eastAsia="ru-RU"/>
        </w:rPr>
        <w:lastRenderedPageBreak/>
        <w:t xml:space="preserve">одаренности в интеллектуальном, художественном, техническом и спортивном направлениях. </w:t>
      </w:r>
      <w:proofErr w:type="gramEnd"/>
    </w:p>
    <w:p w:rsidR="00886FEB" w:rsidRPr="00E72400" w:rsidRDefault="00886FEB" w:rsidP="00E72400">
      <w:pPr>
        <w:tabs>
          <w:tab w:val="left" w:pos="4564"/>
        </w:tabs>
        <w:spacing w:after="0" w:line="240" w:lineRule="auto"/>
        <w:ind w:firstLine="540"/>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В проект «Юные интеллектуалы Новоуральска» включены олимпиады, конкурсы и фестивали исследовательских работ, интеллектуальные игры, деятельность ГНОУ. Особое место занимает Всероссийская олимпиада школьников для учащихся 7-11 классов. На муниципальном этапе олимпиады в 2015-2016 учебном году приняли участие 1</w:t>
      </w:r>
      <w:r w:rsidR="004405AF"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 xml:space="preserve">984 участника (на 9% больше, чем в 2014-2015 учебном году). На региональном этапе участвовало 76 участников, из них 21 стали победителями и призерами. Призером заключительного этапа Всероссийской олимпиады школьников </w:t>
      </w:r>
      <w:r w:rsidR="004405AF" w:rsidRPr="00E72400">
        <w:rPr>
          <w:rFonts w:ascii="Times New Roman" w:eastAsia="Times New Roman" w:hAnsi="Times New Roman" w:cs="Times New Roman"/>
          <w:sz w:val="26"/>
          <w:szCs w:val="26"/>
          <w:lang w:eastAsia="ru-RU"/>
        </w:rPr>
        <w:t xml:space="preserve">по экологии </w:t>
      </w:r>
      <w:r w:rsidRPr="00E72400">
        <w:rPr>
          <w:rFonts w:ascii="Times New Roman" w:eastAsia="Times New Roman" w:hAnsi="Times New Roman" w:cs="Times New Roman"/>
          <w:sz w:val="26"/>
          <w:szCs w:val="26"/>
          <w:lang w:eastAsia="ru-RU"/>
        </w:rPr>
        <w:t xml:space="preserve">стала Малеева М., ученица 11 класса МАОУ «Лицей № 56», </w:t>
      </w:r>
      <w:r w:rsidR="00A25904" w:rsidRPr="00E72400">
        <w:rPr>
          <w:rFonts w:ascii="Times New Roman" w:eastAsia="Times New Roman" w:hAnsi="Times New Roman" w:cs="Times New Roman"/>
          <w:sz w:val="26"/>
          <w:szCs w:val="26"/>
          <w:lang w:eastAsia="ru-RU"/>
        </w:rPr>
        <w:t xml:space="preserve">которая была </w:t>
      </w:r>
      <w:r w:rsidRPr="00E72400">
        <w:rPr>
          <w:rFonts w:ascii="Times New Roman" w:eastAsia="Times New Roman" w:hAnsi="Times New Roman" w:cs="Times New Roman"/>
          <w:sz w:val="26"/>
          <w:szCs w:val="26"/>
          <w:lang w:eastAsia="ru-RU"/>
        </w:rPr>
        <w:t xml:space="preserve">отмечена премией для поддержки талантливой молодежи. </w:t>
      </w:r>
    </w:p>
    <w:p w:rsidR="00886FEB" w:rsidRPr="00E72400" w:rsidRDefault="00A25904" w:rsidP="00E72400">
      <w:pPr>
        <w:tabs>
          <w:tab w:val="left" w:pos="4564"/>
        </w:tabs>
        <w:spacing w:after="0" w:line="240" w:lineRule="auto"/>
        <w:ind w:firstLine="540"/>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Т</w:t>
      </w:r>
      <w:r w:rsidR="00886FEB" w:rsidRPr="00E72400">
        <w:rPr>
          <w:rFonts w:ascii="Times New Roman" w:eastAsia="Times New Roman" w:hAnsi="Times New Roman" w:cs="Times New Roman"/>
          <w:sz w:val="26"/>
          <w:szCs w:val="26"/>
          <w:lang w:eastAsia="ru-RU"/>
        </w:rPr>
        <w:t xml:space="preserve">радиционным стало проведение </w:t>
      </w:r>
      <w:r w:rsidR="00A17064" w:rsidRPr="00E72400">
        <w:rPr>
          <w:rFonts w:ascii="Times New Roman" w:eastAsia="Times New Roman" w:hAnsi="Times New Roman" w:cs="Times New Roman"/>
          <w:sz w:val="26"/>
          <w:szCs w:val="26"/>
          <w:lang w:eastAsia="ru-RU"/>
        </w:rPr>
        <w:t>МБОУ ДПО «УМЦРО»</w:t>
      </w:r>
      <w:r w:rsidR="00886FEB" w:rsidRPr="00E72400">
        <w:rPr>
          <w:rFonts w:ascii="Times New Roman" w:eastAsia="Times New Roman" w:hAnsi="Times New Roman" w:cs="Times New Roman"/>
          <w:sz w:val="26"/>
          <w:szCs w:val="26"/>
          <w:lang w:eastAsia="ru-RU"/>
        </w:rPr>
        <w:t xml:space="preserve"> олимпиады для учащихся 2-6 классов «Перспектива», в которой в 2015-2016 учебном году на муниципальном этапе приняли участие 1</w:t>
      </w:r>
      <w:r w:rsidR="00A17064" w:rsidRPr="00E72400">
        <w:rPr>
          <w:rFonts w:ascii="Times New Roman" w:eastAsia="Times New Roman" w:hAnsi="Times New Roman" w:cs="Times New Roman"/>
          <w:sz w:val="26"/>
          <w:szCs w:val="26"/>
          <w:lang w:eastAsia="ru-RU"/>
        </w:rPr>
        <w:t xml:space="preserve"> </w:t>
      </w:r>
      <w:r w:rsidR="00886FEB" w:rsidRPr="00E72400">
        <w:rPr>
          <w:rFonts w:ascii="Times New Roman" w:eastAsia="Times New Roman" w:hAnsi="Times New Roman" w:cs="Times New Roman"/>
          <w:sz w:val="26"/>
          <w:szCs w:val="26"/>
          <w:lang w:eastAsia="ru-RU"/>
        </w:rPr>
        <w:t>066 участников. Наиболее успешными стали учащиеся МАОУ «Гимназия № 41» (73 призовое место), М</w:t>
      </w:r>
      <w:r w:rsidR="00FE6D40" w:rsidRPr="00E72400">
        <w:rPr>
          <w:rFonts w:ascii="Times New Roman" w:eastAsia="Times New Roman" w:hAnsi="Times New Roman" w:cs="Times New Roman"/>
          <w:sz w:val="26"/>
          <w:szCs w:val="26"/>
          <w:lang w:eastAsia="ru-RU"/>
        </w:rPr>
        <w:t>АОУ «Гимназия» (70 призовых мест</w:t>
      </w:r>
      <w:r w:rsidR="00886FEB" w:rsidRPr="00E72400">
        <w:rPr>
          <w:rFonts w:ascii="Times New Roman" w:eastAsia="Times New Roman" w:hAnsi="Times New Roman" w:cs="Times New Roman"/>
          <w:sz w:val="26"/>
          <w:szCs w:val="26"/>
          <w:lang w:eastAsia="ru-RU"/>
        </w:rPr>
        <w:t>), МАОУ «Лицей № 56» (45 призовых мест).</w:t>
      </w:r>
    </w:p>
    <w:p w:rsidR="00886FEB" w:rsidRPr="00E72400" w:rsidRDefault="00886FEB" w:rsidP="00E72400">
      <w:pPr>
        <w:tabs>
          <w:tab w:val="left" w:pos="4564"/>
        </w:tabs>
        <w:spacing w:after="0" w:line="240" w:lineRule="auto"/>
        <w:ind w:firstLine="540"/>
        <w:jc w:val="both"/>
        <w:rPr>
          <w:rFonts w:ascii="Times New Roman" w:eastAsia="Calibri" w:hAnsi="Times New Roman" w:cs="Times New Roman"/>
          <w:sz w:val="26"/>
          <w:szCs w:val="26"/>
        </w:rPr>
      </w:pPr>
      <w:proofErr w:type="gramStart"/>
      <w:r w:rsidRPr="00E72400">
        <w:rPr>
          <w:rFonts w:ascii="Times New Roman" w:eastAsia="Calibri" w:hAnsi="Times New Roman" w:cs="Times New Roman"/>
          <w:sz w:val="26"/>
          <w:szCs w:val="26"/>
        </w:rPr>
        <w:t>Таким образом, обучающимся всех ступеней обучения предоставляется</w:t>
      </w:r>
      <w:proofErr w:type="gramEnd"/>
      <w:r w:rsidRPr="00E72400">
        <w:rPr>
          <w:rFonts w:ascii="Times New Roman" w:eastAsia="Calibri" w:hAnsi="Times New Roman" w:cs="Times New Roman"/>
          <w:sz w:val="26"/>
          <w:szCs w:val="26"/>
        </w:rPr>
        <w:t xml:space="preserve"> возможность участвовать в олимпиадном движении</w:t>
      </w:r>
      <w:r w:rsidR="00093253" w:rsidRPr="00E72400">
        <w:rPr>
          <w:rFonts w:ascii="Times New Roman" w:eastAsia="Calibri" w:hAnsi="Times New Roman" w:cs="Times New Roman"/>
          <w:sz w:val="26"/>
          <w:szCs w:val="26"/>
        </w:rPr>
        <w:t>.</w:t>
      </w:r>
    </w:p>
    <w:p w:rsidR="00886FEB" w:rsidRPr="00E72400" w:rsidRDefault="00886FEB" w:rsidP="00E72400">
      <w:pPr>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Calibri" w:hAnsi="Times New Roman" w:cs="Times New Roman"/>
          <w:sz w:val="26"/>
          <w:szCs w:val="26"/>
        </w:rPr>
        <w:t>Тем не менее, существует ряд уже ставших традиционными проблем, которые,</w:t>
      </w:r>
      <w:r w:rsidRPr="00E72400">
        <w:rPr>
          <w:rFonts w:ascii="Times New Roman" w:eastAsia="Times New Roman" w:hAnsi="Times New Roman" w:cs="Times New Roman"/>
          <w:sz w:val="26"/>
          <w:szCs w:val="26"/>
          <w:lang w:eastAsia="ru-RU"/>
        </w:rPr>
        <w:t xml:space="preserve"> к сожалению, решаются недостаточно активно:</w:t>
      </w:r>
    </w:p>
    <w:p w:rsidR="00886FEB" w:rsidRPr="00E72400" w:rsidRDefault="00FE6D40" w:rsidP="00136A22">
      <w:pPr>
        <w:numPr>
          <w:ilvl w:val="0"/>
          <w:numId w:val="11"/>
        </w:numPr>
        <w:tabs>
          <w:tab w:val="num" w:pos="284"/>
          <w:tab w:val="left" w:pos="4564"/>
        </w:tabs>
        <w:spacing w:after="0" w:line="240" w:lineRule="auto"/>
        <w:ind w:left="284" w:hanging="284"/>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н</w:t>
      </w:r>
      <w:r w:rsidR="00D473DD" w:rsidRPr="00E72400">
        <w:rPr>
          <w:rFonts w:ascii="Times New Roman" w:eastAsia="Times New Roman" w:hAnsi="Times New Roman" w:cs="Times New Roman"/>
          <w:sz w:val="26"/>
          <w:szCs w:val="26"/>
          <w:lang w:eastAsia="ru-RU"/>
        </w:rPr>
        <w:t>е удается создать муниципальную команду тренеров для подготовки обучающихся к региональному этапу олимпиады;</w:t>
      </w:r>
    </w:p>
    <w:p w:rsidR="00886FEB" w:rsidRPr="00E72400" w:rsidRDefault="00886FEB" w:rsidP="00136A22">
      <w:pPr>
        <w:numPr>
          <w:ilvl w:val="0"/>
          <w:numId w:val="11"/>
        </w:numPr>
        <w:tabs>
          <w:tab w:val="num" w:pos="284"/>
          <w:tab w:val="left" w:pos="4564"/>
        </w:tabs>
        <w:spacing w:after="0" w:line="240" w:lineRule="auto"/>
        <w:ind w:left="284" w:hanging="284"/>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 xml:space="preserve">отсутствуют призеры и победители областного уровня (не говоря уже о российском уровне) по математике, </w:t>
      </w:r>
      <w:proofErr w:type="gramStart"/>
      <w:r w:rsidRPr="00E72400">
        <w:rPr>
          <w:rFonts w:ascii="Times New Roman" w:eastAsia="Times New Roman" w:hAnsi="Times New Roman" w:cs="Times New Roman"/>
          <w:sz w:val="26"/>
          <w:szCs w:val="26"/>
          <w:lang w:eastAsia="ru-RU"/>
        </w:rPr>
        <w:t>естественно</w:t>
      </w:r>
      <w:r w:rsidR="00FE6D40"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научным</w:t>
      </w:r>
      <w:proofErr w:type="gramEnd"/>
      <w:r w:rsidRPr="00E72400">
        <w:rPr>
          <w:rFonts w:ascii="Times New Roman" w:eastAsia="Times New Roman" w:hAnsi="Times New Roman" w:cs="Times New Roman"/>
          <w:sz w:val="26"/>
          <w:szCs w:val="26"/>
          <w:lang w:eastAsia="ru-RU"/>
        </w:rPr>
        <w:t xml:space="preserve"> дисциплинам.</w:t>
      </w:r>
    </w:p>
    <w:p w:rsidR="00886FEB" w:rsidRPr="00E72400" w:rsidRDefault="00093253" w:rsidP="00E72400">
      <w:pPr>
        <w:tabs>
          <w:tab w:val="left" w:pos="4564"/>
        </w:tabs>
        <w:spacing w:after="0" w:line="240" w:lineRule="auto"/>
        <w:ind w:firstLine="540"/>
        <w:jc w:val="both"/>
        <w:rPr>
          <w:rFonts w:ascii="Times New Roman" w:eastAsia="Times New Roman" w:hAnsi="Times New Roman" w:cs="Times New Roman"/>
          <w:sz w:val="26"/>
          <w:szCs w:val="26"/>
          <w:lang w:eastAsia="ru-RU"/>
        </w:rPr>
      </w:pPr>
      <w:r w:rsidRPr="00E72400">
        <w:rPr>
          <w:rFonts w:ascii="Times New Roman" w:eastAsia="Calibri" w:hAnsi="Times New Roman" w:cs="Times New Roman"/>
          <w:sz w:val="26"/>
          <w:szCs w:val="26"/>
          <w:shd w:val="clear" w:color="auto" w:fill="FFFFFF"/>
        </w:rPr>
        <w:t>Ре</w:t>
      </w:r>
      <w:r w:rsidR="00886FEB" w:rsidRPr="00E72400">
        <w:rPr>
          <w:rFonts w:ascii="Times New Roman" w:eastAsia="Calibri" w:hAnsi="Times New Roman" w:cs="Times New Roman"/>
          <w:sz w:val="26"/>
          <w:szCs w:val="26"/>
          <w:shd w:val="clear" w:color="auto" w:fill="FFFFFF"/>
        </w:rPr>
        <w:t>ализаци</w:t>
      </w:r>
      <w:r w:rsidRPr="00E72400">
        <w:rPr>
          <w:rFonts w:ascii="Times New Roman" w:eastAsia="Calibri" w:hAnsi="Times New Roman" w:cs="Times New Roman"/>
          <w:sz w:val="26"/>
          <w:szCs w:val="26"/>
          <w:shd w:val="clear" w:color="auto" w:fill="FFFFFF"/>
        </w:rPr>
        <w:t xml:space="preserve">я </w:t>
      </w:r>
      <w:r w:rsidR="00886FEB" w:rsidRPr="00E72400">
        <w:rPr>
          <w:rFonts w:ascii="Times New Roman" w:eastAsia="Calibri" w:hAnsi="Times New Roman" w:cs="Times New Roman"/>
          <w:sz w:val="26"/>
          <w:szCs w:val="26"/>
          <w:shd w:val="clear" w:color="auto" w:fill="FFFFFF"/>
        </w:rPr>
        <w:t xml:space="preserve">ФГОС второго поколения </w:t>
      </w:r>
      <w:r w:rsidRPr="00E72400">
        <w:rPr>
          <w:rFonts w:ascii="Times New Roman" w:eastAsia="Calibri" w:hAnsi="Times New Roman" w:cs="Times New Roman"/>
          <w:sz w:val="26"/>
          <w:szCs w:val="26"/>
          <w:shd w:val="clear" w:color="auto" w:fill="FFFFFF"/>
        </w:rPr>
        <w:t>предполагает</w:t>
      </w:r>
      <w:r w:rsidR="00886FEB" w:rsidRPr="00E72400">
        <w:rPr>
          <w:rFonts w:ascii="Times New Roman" w:eastAsia="Calibri" w:hAnsi="Times New Roman" w:cs="Times New Roman"/>
          <w:sz w:val="26"/>
          <w:szCs w:val="26"/>
          <w:shd w:val="clear" w:color="auto" w:fill="FFFFFF"/>
        </w:rPr>
        <w:t xml:space="preserve"> достижение  метапредметных и личностных результатов</w:t>
      </w:r>
      <w:r w:rsidRPr="00E72400">
        <w:rPr>
          <w:rFonts w:ascii="Times New Roman" w:eastAsia="Calibri" w:hAnsi="Times New Roman" w:cs="Times New Roman"/>
          <w:sz w:val="26"/>
          <w:szCs w:val="26"/>
          <w:shd w:val="clear" w:color="auto" w:fill="FFFFFF"/>
        </w:rPr>
        <w:t xml:space="preserve">. </w:t>
      </w:r>
      <w:r w:rsidR="00886FEB" w:rsidRPr="00E72400">
        <w:rPr>
          <w:rFonts w:ascii="Times New Roman" w:eastAsia="Calibri" w:hAnsi="Times New Roman" w:cs="Times New Roman"/>
          <w:sz w:val="26"/>
          <w:szCs w:val="26"/>
        </w:rPr>
        <w:t xml:space="preserve">В прошедшем учебном году второй раз была проведена муниципальная </w:t>
      </w:r>
      <w:proofErr w:type="spellStart"/>
      <w:r w:rsidR="00886FEB" w:rsidRPr="00E72400">
        <w:rPr>
          <w:rFonts w:ascii="Times New Roman" w:eastAsia="Calibri" w:hAnsi="Times New Roman" w:cs="Times New Roman"/>
          <w:sz w:val="26"/>
          <w:szCs w:val="26"/>
        </w:rPr>
        <w:t>метапредметная</w:t>
      </w:r>
      <w:proofErr w:type="spellEnd"/>
      <w:r w:rsidR="00886FEB" w:rsidRPr="00E72400">
        <w:rPr>
          <w:rFonts w:ascii="Times New Roman" w:eastAsia="Calibri" w:hAnsi="Times New Roman" w:cs="Times New Roman"/>
          <w:sz w:val="26"/>
          <w:szCs w:val="26"/>
        </w:rPr>
        <w:t xml:space="preserve"> олимпиада для учащихся 4</w:t>
      </w:r>
      <w:r w:rsidR="00FE6D40" w:rsidRPr="00E72400">
        <w:rPr>
          <w:rFonts w:ascii="Times New Roman" w:eastAsia="Calibri" w:hAnsi="Times New Roman" w:cs="Times New Roman"/>
          <w:sz w:val="26"/>
          <w:szCs w:val="26"/>
        </w:rPr>
        <w:t>-х</w:t>
      </w:r>
      <w:r w:rsidR="00886FEB" w:rsidRPr="00E72400">
        <w:rPr>
          <w:rFonts w:ascii="Times New Roman" w:eastAsia="Calibri" w:hAnsi="Times New Roman" w:cs="Times New Roman"/>
          <w:sz w:val="26"/>
          <w:szCs w:val="26"/>
        </w:rPr>
        <w:t xml:space="preserve"> классов, в которой приняли участие команды из 10 </w:t>
      </w:r>
      <w:r w:rsidR="00FE6D40" w:rsidRPr="00E72400">
        <w:rPr>
          <w:rFonts w:ascii="Times New Roman" w:eastAsia="Calibri" w:hAnsi="Times New Roman" w:cs="Times New Roman"/>
          <w:sz w:val="26"/>
          <w:szCs w:val="26"/>
        </w:rPr>
        <w:t>М</w:t>
      </w:r>
      <w:r w:rsidR="00886FEB" w:rsidRPr="00E72400">
        <w:rPr>
          <w:rFonts w:ascii="Times New Roman" w:eastAsia="Calibri" w:hAnsi="Times New Roman" w:cs="Times New Roman"/>
          <w:sz w:val="26"/>
          <w:szCs w:val="26"/>
        </w:rPr>
        <w:t>ОУ, впер</w:t>
      </w:r>
      <w:r w:rsidR="00FE6D40" w:rsidRPr="00E72400">
        <w:rPr>
          <w:rFonts w:ascii="Times New Roman" w:eastAsia="Calibri" w:hAnsi="Times New Roman" w:cs="Times New Roman"/>
          <w:sz w:val="26"/>
          <w:szCs w:val="26"/>
        </w:rPr>
        <w:t xml:space="preserve">вые проведен конкурс </w:t>
      </w:r>
      <w:proofErr w:type="gramStart"/>
      <w:r w:rsidR="00FE6D40" w:rsidRPr="00E72400">
        <w:rPr>
          <w:rFonts w:ascii="Times New Roman" w:eastAsia="Calibri" w:hAnsi="Times New Roman" w:cs="Times New Roman"/>
          <w:sz w:val="26"/>
          <w:szCs w:val="26"/>
        </w:rPr>
        <w:t>экспресс-</w:t>
      </w:r>
      <w:r w:rsidR="00886FEB" w:rsidRPr="00E72400">
        <w:rPr>
          <w:rFonts w:ascii="Times New Roman" w:eastAsia="Calibri" w:hAnsi="Times New Roman" w:cs="Times New Roman"/>
          <w:sz w:val="26"/>
          <w:szCs w:val="26"/>
        </w:rPr>
        <w:t>проектов</w:t>
      </w:r>
      <w:proofErr w:type="gramEnd"/>
      <w:r w:rsidR="00886FEB" w:rsidRPr="00E72400">
        <w:rPr>
          <w:rFonts w:ascii="Times New Roman" w:eastAsia="Calibri" w:hAnsi="Times New Roman" w:cs="Times New Roman"/>
          <w:sz w:val="26"/>
          <w:szCs w:val="26"/>
        </w:rPr>
        <w:t xml:space="preserve"> для учащихся 5</w:t>
      </w:r>
      <w:r w:rsidR="00FE6D40" w:rsidRPr="00E72400">
        <w:rPr>
          <w:rFonts w:ascii="Times New Roman" w:eastAsia="Calibri" w:hAnsi="Times New Roman" w:cs="Times New Roman"/>
          <w:sz w:val="26"/>
          <w:szCs w:val="26"/>
        </w:rPr>
        <w:t xml:space="preserve">-х классов, </w:t>
      </w:r>
      <w:r w:rsidR="00886FEB" w:rsidRPr="00E72400">
        <w:rPr>
          <w:rFonts w:ascii="Times New Roman" w:eastAsia="Calibri" w:hAnsi="Times New Roman" w:cs="Times New Roman"/>
          <w:sz w:val="26"/>
          <w:szCs w:val="26"/>
        </w:rPr>
        <w:t xml:space="preserve">в котором участвовали команды из 5 </w:t>
      </w:r>
      <w:r w:rsidR="00FE6D40" w:rsidRPr="00E72400">
        <w:rPr>
          <w:rFonts w:ascii="Times New Roman" w:eastAsia="Calibri" w:hAnsi="Times New Roman" w:cs="Times New Roman"/>
          <w:sz w:val="26"/>
          <w:szCs w:val="26"/>
        </w:rPr>
        <w:t>М</w:t>
      </w:r>
      <w:r w:rsidR="00886FEB" w:rsidRPr="00E72400">
        <w:rPr>
          <w:rFonts w:ascii="Times New Roman" w:eastAsia="Calibri" w:hAnsi="Times New Roman" w:cs="Times New Roman"/>
          <w:sz w:val="26"/>
          <w:szCs w:val="26"/>
        </w:rPr>
        <w:t xml:space="preserve">ОУ. </w:t>
      </w:r>
      <w:r w:rsidRPr="00E72400">
        <w:rPr>
          <w:rFonts w:ascii="Times New Roman" w:eastAsia="Calibri" w:hAnsi="Times New Roman" w:cs="Times New Roman"/>
          <w:sz w:val="26"/>
          <w:szCs w:val="26"/>
        </w:rPr>
        <w:t xml:space="preserve"> </w:t>
      </w:r>
    </w:p>
    <w:p w:rsidR="00886FEB" w:rsidRPr="00E72400" w:rsidRDefault="00886FEB" w:rsidP="00E72400">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задачи  вооружить учащегося знаниями на </w:t>
      </w:r>
      <w:r w:rsidR="00FE6D40" w:rsidRPr="00E72400">
        <w:rPr>
          <w:rFonts w:ascii="Times New Roman" w:eastAsia="Times New Roman" w:hAnsi="Times New Roman" w:cs="Times New Roman"/>
          <w:sz w:val="26"/>
          <w:szCs w:val="26"/>
          <w:lang w:eastAsia="ru-RU"/>
        </w:rPr>
        <w:t>задачу</w:t>
      </w:r>
      <w:r w:rsidRPr="00E72400">
        <w:rPr>
          <w:rFonts w:ascii="Times New Roman" w:eastAsia="Times New Roman" w:hAnsi="Times New Roman" w:cs="Times New Roman"/>
          <w:sz w:val="26"/>
          <w:szCs w:val="26"/>
          <w:lang w:eastAsia="ru-RU"/>
        </w:rPr>
        <w:t xml:space="preserve"> формировать у него </w:t>
      </w:r>
      <w:proofErr w:type="spellStart"/>
      <w:r w:rsidRPr="00E72400">
        <w:rPr>
          <w:rFonts w:ascii="Times New Roman" w:eastAsia="Times New Roman" w:hAnsi="Times New Roman" w:cs="Times New Roman"/>
          <w:sz w:val="26"/>
          <w:szCs w:val="26"/>
          <w:lang w:eastAsia="ru-RU"/>
        </w:rPr>
        <w:t>общеучебные</w:t>
      </w:r>
      <w:proofErr w:type="spellEnd"/>
      <w:r w:rsidRPr="00E72400">
        <w:rPr>
          <w:rFonts w:ascii="Times New Roman" w:eastAsia="Times New Roman" w:hAnsi="Times New Roman" w:cs="Times New Roman"/>
          <w:sz w:val="26"/>
          <w:szCs w:val="26"/>
          <w:lang w:eastAsia="ru-RU"/>
        </w:rPr>
        <w:t xml:space="preserve"> умения и навыки как основу учебной деятельности, умение учиться</w:t>
      </w:r>
      <w:r w:rsidR="00093253" w:rsidRPr="00E72400">
        <w:rPr>
          <w:rFonts w:ascii="Times New Roman" w:eastAsia="Times New Roman" w:hAnsi="Times New Roman" w:cs="Times New Roman"/>
          <w:sz w:val="26"/>
          <w:szCs w:val="26"/>
          <w:lang w:eastAsia="ru-RU"/>
        </w:rPr>
        <w:t xml:space="preserve">. Именно поэтому </w:t>
      </w:r>
      <w:proofErr w:type="gramStart"/>
      <w:r w:rsidR="00093253" w:rsidRPr="00E72400">
        <w:rPr>
          <w:rFonts w:ascii="Times New Roman" w:eastAsia="Times New Roman" w:hAnsi="Times New Roman" w:cs="Times New Roman"/>
          <w:sz w:val="26"/>
          <w:szCs w:val="26"/>
          <w:lang w:eastAsia="ru-RU"/>
        </w:rPr>
        <w:t>в</w:t>
      </w:r>
      <w:proofErr w:type="gramEnd"/>
      <w:r w:rsidR="00093253" w:rsidRPr="00E72400">
        <w:rPr>
          <w:rFonts w:ascii="Times New Roman" w:eastAsia="Times New Roman" w:hAnsi="Times New Roman" w:cs="Times New Roman"/>
          <w:sz w:val="26"/>
          <w:szCs w:val="26"/>
          <w:lang w:eastAsia="ru-RU"/>
        </w:rPr>
        <w:t xml:space="preserve"> </w:t>
      </w:r>
      <w:proofErr w:type="gramStart"/>
      <w:r w:rsidR="00093253" w:rsidRPr="00E72400">
        <w:rPr>
          <w:rFonts w:ascii="Times New Roman" w:eastAsia="Times New Roman" w:hAnsi="Times New Roman" w:cs="Times New Roman"/>
          <w:sz w:val="26"/>
          <w:szCs w:val="26"/>
          <w:lang w:eastAsia="ru-RU"/>
        </w:rPr>
        <w:t>Новоуральском</w:t>
      </w:r>
      <w:proofErr w:type="gramEnd"/>
      <w:r w:rsidR="00093253" w:rsidRPr="00E72400">
        <w:rPr>
          <w:rFonts w:ascii="Times New Roman" w:eastAsia="Times New Roman" w:hAnsi="Times New Roman" w:cs="Times New Roman"/>
          <w:sz w:val="26"/>
          <w:szCs w:val="26"/>
          <w:lang w:eastAsia="ru-RU"/>
        </w:rPr>
        <w:t xml:space="preserve"> ГО активно развива</w:t>
      </w:r>
      <w:r w:rsidR="00FE6D40" w:rsidRPr="00E72400">
        <w:rPr>
          <w:rFonts w:ascii="Times New Roman" w:eastAsia="Times New Roman" w:hAnsi="Times New Roman" w:cs="Times New Roman"/>
          <w:sz w:val="26"/>
          <w:szCs w:val="26"/>
          <w:lang w:eastAsia="ru-RU"/>
        </w:rPr>
        <w:t>е</w:t>
      </w:r>
      <w:r w:rsidR="00093253" w:rsidRPr="00E72400">
        <w:rPr>
          <w:rFonts w:ascii="Times New Roman" w:eastAsia="Times New Roman" w:hAnsi="Times New Roman" w:cs="Times New Roman"/>
          <w:sz w:val="26"/>
          <w:szCs w:val="26"/>
          <w:lang w:eastAsia="ru-RU"/>
        </w:rPr>
        <w:t xml:space="preserve">тся </w:t>
      </w:r>
      <w:r w:rsidRPr="00E72400">
        <w:rPr>
          <w:rFonts w:ascii="Times New Roman" w:eastAsia="Times New Roman" w:hAnsi="Times New Roman" w:cs="Times New Roman"/>
          <w:sz w:val="26"/>
          <w:szCs w:val="26"/>
          <w:lang w:eastAsia="ru-RU"/>
        </w:rPr>
        <w:t>проектная и исследовательская деятельность, в котор</w:t>
      </w:r>
      <w:r w:rsidR="00FE6D40" w:rsidRPr="00E72400">
        <w:rPr>
          <w:rFonts w:ascii="Times New Roman" w:eastAsia="Times New Roman" w:hAnsi="Times New Roman" w:cs="Times New Roman"/>
          <w:sz w:val="26"/>
          <w:szCs w:val="26"/>
          <w:lang w:eastAsia="ru-RU"/>
        </w:rPr>
        <w:t>ую</w:t>
      </w:r>
      <w:r w:rsidR="00093253"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включены учащиеся на всех ступ</w:t>
      </w:r>
      <w:r w:rsidR="00FE6D40" w:rsidRPr="00E72400">
        <w:rPr>
          <w:rFonts w:ascii="Times New Roman" w:eastAsia="Times New Roman" w:hAnsi="Times New Roman" w:cs="Times New Roman"/>
          <w:sz w:val="26"/>
          <w:szCs w:val="26"/>
          <w:lang w:eastAsia="ru-RU"/>
        </w:rPr>
        <w:t>енях обучения. Для дошкольников</w:t>
      </w:r>
      <w:r w:rsidRPr="00E72400">
        <w:rPr>
          <w:rFonts w:ascii="Times New Roman" w:eastAsia="Times New Roman" w:hAnsi="Times New Roman" w:cs="Times New Roman"/>
          <w:sz w:val="26"/>
          <w:szCs w:val="26"/>
          <w:lang w:eastAsia="ru-RU"/>
        </w:rPr>
        <w:t xml:space="preserve"> и младших школьников организованы конкурсы исследовательских и проектных работ «Азбука проектов» и «Твои первые открытия». На конкурс «Азбука проектов» в прошедшем году было представлено 70 работ (на 20% больше, чем в 2014-2015 учебном году), на открытый конкурс исследовательских работ «Твои первые открытия» представлено 76 работ школьников Новоуральского городского округа и города Лесного</w:t>
      </w:r>
      <w:r w:rsidR="00093253" w:rsidRPr="00E72400">
        <w:rPr>
          <w:rFonts w:ascii="Times New Roman" w:eastAsia="Times New Roman" w:hAnsi="Times New Roman" w:cs="Times New Roman"/>
          <w:sz w:val="26"/>
          <w:szCs w:val="26"/>
          <w:lang w:eastAsia="ru-RU"/>
        </w:rPr>
        <w:t>. Популярны о</w:t>
      </w:r>
      <w:r w:rsidRPr="00E72400">
        <w:rPr>
          <w:rFonts w:ascii="Times New Roman" w:eastAsia="Times New Roman" w:hAnsi="Times New Roman" w:cs="Times New Roman"/>
          <w:sz w:val="26"/>
          <w:szCs w:val="26"/>
          <w:lang w:eastAsia="ru-RU"/>
        </w:rPr>
        <w:t>ткрыты</w:t>
      </w:r>
      <w:r w:rsidR="00093253" w:rsidRPr="00E72400">
        <w:rPr>
          <w:rFonts w:ascii="Times New Roman" w:eastAsia="Times New Roman" w:hAnsi="Times New Roman" w:cs="Times New Roman"/>
          <w:sz w:val="26"/>
          <w:szCs w:val="26"/>
          <w:lang w:eastAsia="ru-RU"/>
        </w:rPr>
        <w:t>е</w:t>
      </w:r>
      <w:r w:rsidRPr="00E72400">
        <w:rPr>
          <w:rFonts w:ascii="Times New Roman" w:eastAsia="Times New Roman" w:hAnsi="Times New Roman" w:cs="Times New Roman"/>
          <w:sz w:val="26"/>
          <w:szCs w:val="26"/>
          <w:lang w:eastAsia="ru-RU"/>
        </w:rPr>
        <w:t xml:space="preserve"> мероприятия образовательных у</w:t>
      </w:r>
      <w:r w:rsidR="00FE6D40" w:rsidRPr="00E72400">
        <w:rPr>
          <w:rFonts w:ascii="Times New Roman" w:eastAsia="Times New Roman" w:hAnsi="Times New Roman" w:cs="Times New Roman"/>
          <w:sz w:val="26"/>
          <w:szCs w:val="26"/>
          <w:lang w:eastAsia="ru-RU"/>
        </w:rPr>
        <w:t xml:space="preserve">чреждений, в которых участвуют </w:t>
      </w:r>
      <w:r w:rsidRPr="00E72400">
        <w:rPr>
          <w:rFonts w:ascii="Times New Roman" w:eastAsia="Times New Roman" w:hAnsi="Times New Roman" w:cs="Times New Roman"/>
          <w:sz w:val="26"/>
          <w:szCs w:val="26"/>
          <w:lang w:eastAsia="ru-RU"/>
        </w:rPr>
        <w:t>образовательные учреждения не только Новоуральска, но и области: фестиваль «</w:t>
      </w:r>
      <w:proofErr w:type="spellStart"/>
      <w:r w:rsidRPr="00E72400">
        <w:rPr>
          <w:rFonts w:ascii="Times New Roman" w:eastAsia="Times New Roman" w:hAnsi="Times New Roman" w:cs="Times New Roman"/>
          <w:sz w:val="26"/>
          <w:szCs w:val="26"/>
          <w:lang w:eastAsia="ru-RU"/>
        </w:rPr>
        <w:t>Новоуральские</w:t>
      </w:r>
      <w:proofErr w:type="spellEnd"/>
      <w:r w:rsidRPr="00E72400">
        <w:rPr>
          <w:rFonts w:ascii="Times New Roman" w:eastAsia="Times New Roman" w:hAnsi="Times New Roman" w:cs="Times New Roman"/>
          <w:sz w:val="26"/>
          <w:szCs w:val="26"/>
          <w:lang w:eastAsia="ru-RU"/>
        </w:rPr>
        <w:t xml:space="preserve"> звездочки» (МАОУ «Лицей № 58»), научно-практическая конференция «Апрельские чтения» в рамках Дней науки и искусства (МАОУ «Гимназия № 41»).</w:t>
      </w:r>
    </w:p>
    <w:p w:rsidR="00886FEB" w:rsidRPr="00E72400" w:rsidRDefault="00093253" w:rsidP="00E72400">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 xml:space="preserve">Позитивно можно оценить продолжение деятельности Городского научного общества. </w:t>
      </w:r>
      <w:r w:rsidR="00886FEB" w:rsidRPr="00E72400">
        <w:rPr>
          <w:rFonts w:ascii="Times New Roman" w:eastAsia="Times New Roman" w:hAnsi="Times New Roman" w:cs="Times New Roman"/>
          <w:sz w:val="26"/>
          <w:szCs w:val="26"/>
          <w:lang w:eastAsia="ru-RU"/>
        </w:rPr>
        <w:t>В прошедшем учебном году было проведено две сессии</w:t>
      </w:r>
      <w:r w:rsidR="00FE6D40" w:rsidRPr="00E72400">
        <w:rPr>
          <w:rFonts w:ascii="Times New Roman" w:eastAsia="Times New Roman" w:hAnsi="Times New Roman" w:cs="Times New Roman"/>
          <w:sz w:val="26"/>
          <w:szCs w:val="26"/>
          <w:lang w:eastAsia="ru-RU"/>
        </w:rPr>
        <w:t xml:space="preserve"> -</w:t>
      </w:r>
      <w:r w:rsidR="00886FEB" w:rsidRPr="00E72400">
        <w:rPr>
          <w:rFonts w:ascii="Times New Roman" w:eastAsia="Times New Roman" w:hAnsi="Times New Roman" w:cs="Times New Roman"/>
          <w:sz w:val="26"/>
          <w:szCs w:val="26"/>
          <w:lang w:eastAsia="ru-RU"/>
        </w:rPr>
        <w:t xml:space="preserve"> установочная и </w:t>
      </w:r>
      <w:r w:rsidR="00886FEB" w:rsidRPr="00E72400">
        <w:rPr>
          <w:rFonts w:ascii="Times New Roman" w:eastAsia="Times New Roman" w:hAnsi="Times New Roman" w:cs="Times New Roman"/>
          <w:sz w:val="26"/>
          <w:szCs w:val="26"/>
          <w:lang w:eastAsia="ru-RU"/>
        </w:rPr>
        <w:lastRenderedPageBreak/>
        <w:t xml:space="preserve">итоговая. На установочной сессии ГНОУ уточнены особенности </w:t>
      </w:r>
      <w:r w:rsidRPr="00E72400">
        <w:rPr>
          <w:rFonts w:ascii="Times New Roman" w:eastAsia="Times New Roman" w:hAnsi="Times New Roman" w:cs="Times New Roman"/>
          <w:sz w:val="26"/>
          <w:szCs w:val="26"/>
          <w:lang w:eastAsia="ru-RU"/>
        </w:rPr>
        <w:t>исследовательской работы</w:t>
      </w:r>
      <w:r w:rsidR="00FE6D40" w:rsidRPr="00E72400">
        <w:rPr>
          <w:rFonts w:ascii="Times New Roman" w:eastAsia="Times New Roman" w:hAnsi="Times New Roman" w:cs="Times New Roman"/>
          <w:sz w:val="26"/>
          <w:szCs w:val="26"/>
          <w:lang w:eastAsia="ru-RU"/>
        </w:rPr>
        <w:t>.</w:t>
      </w:r>
      <w:r w:rsidR="00886FEB" w:rsidRPr="00E72400">
        <w:rPr>
          <w:rFonts w:ascii="Times New Roman" w:eastAsia="Times New Roman" w:hAnsi="Times New Roman" w:cs="Times New Roman"/>
          <w:sz w:val="26"/>
          <w:szCs w:val="26"/>
          <w:lang w:eastAsia="ru-RU"/>
        </w:rPr>
        <w:t xml:space="preserve"> </w:t>
      </w:r>
      <w:r w:rsidR="00FE6D40" w:rsidRPr="00E72400">
        <w:rPr>
          <w:rFonts w:ascii="Times New Roman" w:eastAsia="Times New Roman" w:hAnsi="Times New Roman" w:cs="Times New Roman"/>
          <w:sz w:val="26"/>
          <w:szCs w:val="26"/>
          <w:lang w:eastAsia="ru-RU"/>
        </w:rPr>
        <w:t>К</w:t>
      </w:r>
      <w:r w:rsidR="00886FEB" w:rsidRPr="00E72400">
        <w:rPr>
          <w:rFonts w:ascii="Times New Roman" w:eastAsia="Times New Roman" w:hAnsi="Times New Roman" w:cs="Times New Roman"/>
          <w:sz w:val="26"/>
          <w:szCs w:val="26"/>
          <w:lang w:eastAsia="ru-RU"/>
        </w:rPr>
        <w:t xml:space="preserve">омандам школ была предложена тема для защиты </w:t>
      </w:r>
      <w:proofErr w:type="gramStart"/>
      <w:r w:rsidR="00886FEB" w:rsidRPr="00E72400">
        <w:rPr>
          <w:rFonts w:ascii="Times New Roman" w:eastAsia="Times New Roman" w:hAnsi="Times New Roman" w:cs="Times New Roman"/>
          <w:sz w:val="26"/>
          <w:szCs w:val="26"/>
          <w:lang w:eastAsia="ru-RU"/>
        </w:rPr>
        <w:t>экспресс-проекта</w:t>
      </w:r>
      <w:proofErr w:type="gramEnd"/>
      <w:r w:rsidR="00886FEB" w:rsidRPr="00E72400">
        <w:rPr>
          <w:rFonts w:ascii="Times New Roman" w:eastAsia="Times New Roman" w:hAnsi="Times New Roman" w:cs="Times New Roman"/>
          <w:sz w:val="26"/>
          <w:szCs w:val="26"/>
          <w:lang w:eastAsia="ru-RU"/>
        </w:rPr>
        <w:t>, посвященная ядерной энергетике</w:t>
      </w:r>
      <w:r w:rsidR="00FE6D40"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Ч</w:t>
      </w:r>
      <w:r w:rsidR="00FE6D40" w:rsidRPr="00E72400">
        <w:rPr>
          <w:rFonts w:ascii="Times New Roman" w:eastAsia="Times New Roman" w:hAnsi="Times New Roman" w:cs="Times New Roman"/>
          <w:sz w:val="26"/>
          <w:szCs w:val="26"/>
          <w:lang w:eastAsia="ru-RU"/>
        </w:rPr>
        <w:t>лены жюри -</w:t>
      </w:r>
      <w:r w:rsidR="00886FEB" w:rsidRPr="00E72400">
        <w:rPr>
          <w:rFonts w:ascii="Times New Roman" w:eastAsia="Times New Roman" w:hAnsi="Times New Roman" w:cs="Times New Roman"/>
          <w:sz w:val="26"/>
          <w:szCs w:val="26"/>
          <w:lang w:eastAsia="ru-RU"/>
        </w:rPr>
        <w:t xml:space="preserve"> участники клуба научных работников АО «УЭХК»</w:t>
      </w:r>
      <w:r w:rsidR="00FE6D40" w:rsidRPr="00E72400">
        <w:rPr>
          <w:rFonts w:ascii="Times New Roman" w:eastAsia="Times New Roman" w:hAnsi="Times New Roman" w:cs="Times New Roman"/>
          <w:sz w:val="26"/>
          <w:szCs w:val="26"/>
          <w:lang w:eastAsia="ru-RU"/>
        </w:rPr>
        <w:t xml:space="preserve"> -</w:t>
      </w:r>
      <w:r w:rsidR="00886FEB" w:rsidRPr="00E72400">
        <w:rPr>
          <w:rFonts w:ascii="Times New Roman" w:eastAsia="Times New Roman" w:hAnsi="Times New Roman" w:cs="Times New Roman"/>
          <w:sz w:val="26"/>
          <w:szCs w:val="26"/>
          <w:lang w:eastAsia="ru-RU"/>
        </w:rPr>
        <w:t xml:space="preserve"> отметили </w:t>
      </w:r>
      <w:r w:rsidR="00FE6D40" w:rsidRPr="00E72400">
        <w:rPr>
          <w:rFonts w:ascii="Times New Roman" w:eastAsia="Times New Roman" w:hAnsi="Times New Roman" w:cs="Times New Roman"/>
          <w:sz w:val="26"/>
          <w:szCs w:val="26"/>
          <w:lang w:eastAsia="ru-RU"/>
        </w:rPr>
        <w:t>высокий</w:t>
      </w:r>
      <w:r w:rsidR="00886FEB" w:rsidRPr="00E72400">
        <w:rPr>
          <w:rFonts w:ascii="Times New Roman" w:eastAsia="Times New Roman" w:hAnsi="Times New Roman" w:cs="Times New Roman"/>
          <w:sz w:val="26"/>
          <w:szCs w:val="26"/>
          <w:lang w:eastAsia="ru-RU"/>
        </w:rPr>
        <w:t xml:space="preserve"> уровень выполнения задания всеми командами. На итоговой сессии представлено 37 исследовательских работ в 5 </w:t>
      </w:r>
      <w:r w:rsidR="00CA13DF" w:rsidRPr="00E72400">
        <w:rPr>
          <w:rFonts w:ascii="Times New Roman" w:eastAsia="Times New Roman" w:hAnsi="Times New Roman" w:cs="Times New Roman"/>
          <w:sz w:val="26"/>
          <w:szCs w:val="26"/>
          <w:lang w:eastAsia="ru-RU"/>
        </w:rPr>
        <w:t>секциях.</w:t>
      </w:r>
      <w:r w:rsidR="00886FEB" w:rsidRPr="00E72400">
        <w:rPr>
          <w:rFonts w:ascii="Times New Roman" w:eastAsia="Times New Roman" w:hAnsi="Times New Roman" w:cs="Times New Roman"/>
          <w:sz w:val="26"/>
          <w:szCs w:val="26"/>
          <w:lang w:eastAsia="ru-RU"/>
        </w:rPr>
        <w:t xml:space="preserve"> </w:t>
      </w:r>
      <w:r w:rsidR="00CA13DF" w:rsidRPr="00E72400">
        <w:rPr>
          <w:rFonts w:ascii="Times New Roman" w:eastAsia="Times New Roman" w:hAnsi="Times New Roman" w:cs="Times New Roman"/>
          <w:sz w:val="26"/>
          <w:szCs w:val="26"/>
          <w:lang w:eastAsia="ru-RU"/>
        </w:rPr>
        <w:t>По мнению ж</w:t>
      </w:r>
      <w:r w:rsidR="00886FEB" w:rsidRPr="00E72400">
        <w:rPr>
          <w:rFonts w:ascii="Times New Roman" w:eastAsia="Times New Roman" w:hAnsi="Times New Roman" w:cs="Times New Roman"/>
          <w:sz w:val="26"/>
          <w:szCs w:val="26"/>
          <w:lang w:eastAsia="ru-RU"/>
        </w:rPr>
        <w:t>юри</w:t>
      </w:r>
      <w:r w:rsidR="00CA13DF" w:rsidRPr="00E72400">
        <w:rPr>
          <w:rFonts w:ascii="Times New Roman" w:eastAsia="Times New Roman" w:hAnsi="Times New Roman" w:cs="Times New Roman"/>
          <w:sz w:val="26"/>
          <w:szCs w:val="26"/>
          <w:lang w:eastAsia="ru-RU"/>
        </w:rPr>
        <w:t>,</w:t>
      </w:r>
      <w:r w:rsidR="00886FEB" w:rsidRPr="00E72400">
        <w:rPr>
          <w:rFonts w:ascii="Times New Roman" w:eastAsia="Times New Roman" w:hAnsi="Times New Roman" w:cs="Times New Roman"/>
          <w:sz w:val="26"/>
          <w:szCs w:val="26"/>
          <w:lang w:eastAsia="ru-RU"/>
        </w:rPr>
        <w:t xml:space="preserve"> </w:t>
      </w:r>
      <w:r w:rsidR="00CA13DF" w:rsidRPr="00E72400">
        <w:rPr>
          <w:rFonts w:ascii="Times New Roman" w:eastAsia="Times New Roman" w:hAnsi="Times New Roman" w:cs="Times New Roman"/>
          <w:sz w:val="26"/>
          <w:szCs w:val="26"/>
          <w:lang w:eastAsia="ru-RU"/>
        </w:rPr>
        <w:t>наблюдается</w:t>
      </w:r>
      <w:r w:rsidR="00886FEB" w:rsidRPr="00E72400">
        <w:rPr>
          <w:rFonts w:ascii="Times New Roman" w:eastAsia="Times New Roman" w:hAnsi="Times New Roman" w:cs="Times New Roman"/>
          <w:sz w:val="26"/>
          <w:szCs w:val="26"/>
          <w:lang w:eastAsia="ru-RU"/>
        </w:rPr>
        <w:t xml:space="preserve"> положительн</w:t>
      </w:r>
      <w:r w:rsidR="00CA13DF" w:rsidRPr="00E72400">
        <w:rPr>
          <w:rFonts w:ascii="Times New Roman" w:eastAsia="Times New Roman" w:hAnsi="Times New Roman" w:cs="Times New Roman"/>
          <w:sz w:val="26"/>
          <w:szCs w:val="26"/>
          <w:lang w:eastAsia="ru-RU"/>
        </w:rPr>
        <w:t>ая</w:t>
      </w:r>
      <w:r w:rsidR="00886FEB" w:rsidRPr="00E72400">
        <w:rPr>
          <w:rFonts w:ascii="Times New Roman" w:eastAsia="Times New Roman" w:hAnsi="Times New Roman" w:cs="Times New Roman"/>
          <w:sz w:val="26"/>
          <w:szCs w:val="26"/>
          <w:lang w:eastAsia="ru-RU"/>
        </w:rPr>
        <w:t xml:space="preserve"> динамик</w:t>
      </w:r>
      <w:r w:rsidR="00CA13DF" w:rsidRPr="00E72400">
        <w:rPr>
          <w:rFonts w:ascii="Times New Roman" w:eastAsia="Times New Roman" w:hAnsi="Times New Roman" w:cs="Times New Roman"/>
          <w:sz w:val="26"/>
          <w:szCs w:val="26"/>
          <w:lang w:eastAsia="ru-RU"/>
        </w:rPr>
        <w:t>а</w:t>
      </w:r>
      <w:r w:rsidR="00886FEB" w:rsidRPr="00E72400">
        <w:rPr>
          <w:rFonts w:ascii="Times New Roman" w:eastAsia="Times New Roman" w:hAnsi="Times New Roman" w:cs="Times New Roman"/>
          <w:sz w:val="26"/>
          <w:szCs w:val="26"/>
          <w:lang w:eastAsia="ru-RU"/>
        </w:rPr>
        <w:t xml:space="preserve"> качества </w:t>
      </w:r>
      <w:proofErr w:type="gramStart"/>
      <w:r w:rsidR="00886FEB" w:rsidRPr="00E72400">
        <w:rPr>
          <w:rFonts w:ascii="Times New Roman" w:eastAsia="Times New Roman" w:hAnsi="Times New Roman" w:cs="Times New Roman"/>
          <w:sz w:val="26"/>
          <w:szCs w:val="26"/>
          <w:lang w:eastAsia="ru-RU"/>
        </w:rPr>
        <w:t>работ</w:t>
      </w:r>
      <w:proofErr w:type="gramEnd"/>
      <w:r w:rsidR="00886FEB"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 xml:space="preserve">как </w:t>
      </w:r>
      <w:r w:rsidR="00886FEB" w:rsidRPr="00E72400">
        <w:rPr>
          <w:rFonts w:ascii="Times New Roman" w:eastAsia="Times New Roman" w:hAnsi="Times New Roman" w:cs="Times New Roman"/>
          <w:sz w:val="26"/>
          <w:szCs w:val="26"/>
          <w:lang w:eastAsia="ru-RU"/>
        </w:rPr>
        <w:t xml:space="preserve">по содержанию, </w:t>
      </w:r>
      <w:r w:rsidRPr="00E72400">
        <w:rPr>
          <w:rFonts w:ascii="Times New Roman" w:eastAsia="Times New Roman" w:hAnsi="Times New Roman" w:cs="Times New Roman"/>
          <w:sz w:val="26"/>
          <w:szCs w:val="26"/>
          <w:lang w:eastAsia="ru-RU"/>
        </w:rPr>
        <w:t>так и по уровню защиты.</w:t>
      </w:r>
    </w:p>
    <w:p w:rsidR="00886FEB" w:rsidRPr="00E72400" w:rsidRDefault="00886FEB" w:rsidP="00E72400">
      <w:pPr>
        <w:tabs>
          <w:tab w:val="left" w:pos="4564"/>
        </w:tabs>
        <w:spacing w:after="0" w:line="240" w:lineRule="auto"/>
        <w:ind w:firstLine="567"/>
        <w:jc w:val="both"/>
        <w:rPr>
          <w:rFonts w:ascii="Times New Roman" w:eastAsia="Calibri" w:hAnsi="Times New Roman" w:cs="Times New Roman"/>
          <w:sz w:val="26"/>
          <w:szCs w:val="26"/>
        </w:rPr>
      </w:pPr>
      <w:r w:rsidRPr="00E72400">
        <w:rPr>
          <w:rFonts w:ascii="Times New Roman" w:eastAsia="Times New Roman" w:hAnsi="Times New Roman" w:cs="Times New Roman"/>
          <w:sz w:val="26"/>
          <w:szCs w:val="26"/>
          <w:lang w:eastAsia="ru-RU"/>
        </w:rPr>
        <w:t xml:space="preserve">В прошедшем учебном году был в четвертый раз проведен муниципальный конкурс </w:t>
      </w:r>
      <w:proofErr w:type="gramStart"/>
      <w:r w:rsidRPr="00E72400">
        <w:rPr>
          <w:rFonts w:ascii="Times New Roman" w:eastAsia="Times New Roman" w:hAnsi="Times New Roman" w:cs="Times New Roman"/>
          <w:sz w:val="26"/>
          <w:szCs w:val="26"/>
          <w:lang w:eastAsia="ru-RU"/>
        </w:rPr>
        <w:t>экспресс-проектов</w:t>
      </w:r>
      <w:proofErr w:type="gramEnd"/>
      <w:r w:rsidRPr="00E72400">
        <w:rPr>
          <w:rFonts w:ascii="Times New Roman" w:eastAsia="Times New Roman" w:hAnsi="Times New Roman" w:cs="Times New Roman"/>
          <w:sz w:val="26"/>
          <w:szCs w:val="26"/>
          <w:lang w:eastAsia="ru-RU"/>
        </w:rPr>
        <w:t xml:space="preserve"> на приз Городского научного общества учащихся, в котором приняли участие по 7 команд 8 и 10 классов. </w:t>
      </w:r>
      <w:r w:rsidR="00161E52" w:rsidRPr="00E72400">
        <w:rPr>
          <w:rFonts w:ascii="Times New Roman" w:eastAsia="Calibri" w:hAnsi="Times New Roman" w:cs="Times New Roman"/>
          <w:sz w:val="26"/>
          <w:szCs w:val="26"/>
        </w:rPr>
        <w:t xml:space="preserve">Для разработки </w:t>
      </w:r>
      <w:proofErr w:type="gramStart"/>
      <w:r w:rsidR="00161E52" w:rsidRPr="00E72400">
        <w:rPr>
          <w:rFonts w:ascii="Times New Roman" w:eastAsia="Calibri" w:hAnsi="Times New Roman" w:cs="Times New Roman"/>
          <w:sz w:val="26"/>
          <w:szCs w:val="26"/>
        </w:rPr>
        <w:t>обучающимся</w:t>
      </w:r>
      <w:proofErr w:type="gramEnd"/>
      <w:r w:rsidR="00161E52" w:rsidRP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rPr>
        <w:t xml:space="preserve">была предложена тема: </w:t>
      </w:r>
      <w:r w:rsidRPr="00E72400">
        <w:rPr>
          <w:rFonts w:ascii="Times New Roman" w:eastAsia="Calibri" w:hAnsi="Times New Roman" w:cs="Times New Roman"/>
          <w:bCs/>
          <w:sz w:val="26"/>
          <w:szCs w:val="26"/>
        </w:rPr>
        <w:t>«Пусть всегда будет…»</w:t>
      </w:r>
      <w:r w:rsidR="00161E52" w:rsidRPr="00E72400">
        <w:rPr>
          <w:rFonts w:ascii="Times New Roman" w:eastAsia="Calibri" w:hAnsi="Times New Roman" w:cs="Times New Roman"/>
          <w:bCs/>
          <w:sz w:val="26"/>
          <w:szCs w:val="26"/>
        </w:rPr>
        <w:t xml:space="preserve">. </w:t>
      </w:r>
      <w:r w:rsidRPr="00E72400">
        <w:rPr>
          <w:rFonts w:ascii="Times New Roman" w:eastAsia="Calibri" w:hAnsi="Times New Roman" w:cs="Times New Roman"/>
          <w:sz w:val="26"/>
          <w:szCs w:val="26"/>
        </w:rPr>
        <w:t xml:space="preserve">Разработанные проекты показали, что </w:t>
      </w:r>
      <w:r w:rsidR="00161E52" w:rsidRPr="00E72400">
        <w:rPr>
          <w:rFonts w:ascii="Times New Roman" w:eastAsia="Calibri" w:hAnsi="Times New Roman" w:cs="Times New Roman"/>
          <w:sz w:val="26"/>
          <w:szCs w:val="26"/>
        </w:rPr>
        <w:t>школьники</w:t>
      </w:r>
      <w:r w:rsidRPr="00E72400">
        <w:rPr>
          <w:rFonts w:ascii="Times New Roman" w:eastAsia="Calibri" w:hAnsi="Times New Roman" w:cs="Times New Roman"/>
          <w:sz w:val="26"/>
          <w:szCs w:val="26"/>
        </w:rPr>
        <w:t xml:space="preserve"> способны предложить варианты решения</w:t>
      </w:r>
      <w:r w:rsidR="00161E52" w:rsidRPr="00E72400">
        <w:rPr>
          <w:rFonts w:ascii="Times New Roman" w:eastAsia="Calibri" w:hAnsi="Times New Roman" w:cs="Times New Roman"/>
          <w:sz w:val="26"/>
          <w:szCs w:val="26"/>
        </w:rPr>
        <w:t xml:space="preserve"> поставленной задачи</w:t>
      </w:r>
      <w:r w:rsidRPr="00E72400">
        <w:rPr>
          <w:rFonts w:ascii="Times New Roman" w:eastAsia="Calibri" w:hAnsi="Times New Roman" w:cs="Times New Roman"/>
          <w:sz w:val="26"/>
          <w:szCs w:val="26"/>
        </w:rPr>
        <w:t>: «Пусть всегда будет Родина», «Пусть всегда будет здоровье», «Пусть всегда будет книга» и др.</w:t>
      </w:r>
    </w:p>
    <w:p w:rsidR="00886FEB" w:rsidRPr="00E72400" w:rsidRDefault="00886FEB" w:rsidP="00E72400">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Calibri" w:hAnsi="Times New Roman" w:cs="Times New Roman"/>
          <w:sz w:val="26"/>
          <w:szCs w:val="26"/>
        </w:rPr>
        <w:t xml:space="preserve">Лучшие исследовательские работы новоуральских школьников были представлены в прошедшем учебном году </w:t>
      </w:r>
      <w:r w:rsidRPr="00E72400">
        <w:rPr>
          <w:rFonts w:ascii="Times New Roman" w:eastAsia="Times New Roman" w:hAnsi="Times New Roman" w:cs="Times New Roman"/>
          <w:sz w:val="26"/>
          <w:szCs w:val="26"/>
          <w:lang w:eastAsia="ru-RU"/>
        </w:rPr>
        <w:t>на конкурсных мероприятиях различного уровня, более 50% участников стали победителями и призерами</w:t>
      </w:r>
      <w:r w:rsidR="00B65EFB" w:rsidRPr="00E72400">
        <w:rPr>
          <w:rFonts w:ascii="Times New Roman" w:eastAsia="Times New Roman" w:hAnsi="Times New Roman" w:cs="Times New Roman"/>
          <w:sz w:val="26"/>
          <w:szCs w:val="26"/>
          <w:lang w:eastAsia="ru-RU"/>
        </w:rPr>
        <w:t xml:space="preserve">. </w:t>
      </w:r>
      <w:proofErr w:type="gramStart"/>
      <w:r w:rsidR="00B65EFB" w:rsidRPr="00E72400">
        <w:rPr>
          <w:rFonts w:ascii="Times New Roman" w:eastAsia="Times New Roman" w:hAnsi="Times New Roman" w:cs="Times New Roman"/>
          <w:sz w:val="26"/>
          <w:szCs w:val="26"/>
          <w:lang w:eastAsia="ru-RU"/>
        </w:rPr>
        <w:t xml:space="preserve">Особо следует отметить </w:t>
      </w:r>
      <w:r w:rsidRPr="00E72400">
        <w:rPr>
          <w:rFonts w:ascii="Times New Roman" w:eastAsia="Times New Roman" w:hAnsi="Times New Roman" w:cs="Times New Roman"/>
          <w:sz w:val="26"/>
          <w:szCs w:val="26"/>
          <w:lang w:eastAsia="ru-RU"/>
        </w:rPr>
        <w:t xml:space="preserve"> работы</w:t>
      </w:r>
      <w:r w:rsidR="00161E52" w:rsidRPr="00E72400">
        <w:rPr>
          <w:rFonts w:ascii="Times New Roman" w:eastAsia="Times New Roman" w:hAnsi="Times New Roman" w:cs="Times New Roman"/>
          <w:sz w:val="26"/>
          <w:szCs w:val="26"/>
          <w:lang w:eastAsia="ru-RU"/>
        </w:rPr>
        <w:t xml:space="preserve"> </w:t>
      </w:r>
      <w:r w:rsidR="00B65EFB" w:rsidRPr="00E72400">
        <w:rPr>
          <w:rFonts w:ascii="Times New Roman" w:eastAsia="Times New Roman" w:hAnsi="Times New Roman" w:cs="Times New Roman"/>
          <w:sz w:val="26"/>
          <w:szCs w:val="26"/>
          <w:lang w:eastAsia="ru-RU"/>
        </w:rPr>
        <w:t xml:space="preserve">- призеры областной научно-практической конференции </w:t>
      </w:r>
      <w:r w:rsidRPr="00E72400">
        <w:rPr>
          <w:rFonts w:ascii="Times New Roman" w:eastAsia="Times New Roman" w:hAnsi="Times New Roman" w:cs="Times New Roman"/>
          <w:sz w:val="26"/>
          <w:szCs w:val="26"/>
          <w:lang w:eastAsia="ru-RU"/>
        </w:rPr>
        <w:t>(МАОУ «Лицей № 56», МАУ ДО «ЦВР»)</w:t>
      </w:r>
      <w:r w:rsidR="00B65EFB"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работы</w:t>
      </w:r>
      <w:r w:rsidR="00B65EFB"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 xml:space="preserve"> победители «XIII открытых Курчатовских чтений» (МАОУ «Лицей № 58», МАОУ «Гимназия»), работ</w:t>
      </w:r>
      <w:r w:rsidR="00B65EFB" w:rsidRPr="00E72400">
        <w:rPr>
          <w:rFonts w:ascii="Times New Roman" w:eastAsia="Times New Roman" w:hAnsi="Times New Roman" w:cs="Times New Roman"/>
          <w:sz w:val="26"/>
          <w:szCs w:val="26"/>
          <w:lang w:eastAsia="ru-RU"/>
        </w:rPr>
        <w:t>у</w:t>
      </w:r>
      <w:r w:rsidR="00161E52" w:rsidRPr="00E72400">
        <w:rPr>
          <w:rFonts w:ascii="Times New Roman" w:eastAsia="Times New Roman" w:hAnsi="Times New Roman" w:cs="Times New Roman"/>
          <w:sz w:val="26"/>
          <w:szCs w:val="26"/>
          <w:lang w:eastAsia="ru-RU"/>
        </w:rPr>
        <w:t xml:space="preserve"> </w:t>
      </w:r>
      <w:r w:rsidR="00B65EFB"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призер</w:t>
      </w:r>
      <w:r w:rsidR="00B65EFB" w:rsidRPr="00E72400">
        <w:rPr>
          <w:rFonts w:ascii="Times New Roman" w:eastAsia="Times New Roman" w:hAnsi="Times New Roman" w:cs="Times New Roman"/>
          <w:sz w:val="26"/>
          <w:szCs w:val="26"/>
          <w:lang w:eastAsia="ru-RU"/>
        </w:rPr>
        <w:t>а</w:t>
      </w:r>
      <w:r w:rsidRPr="00E72400">
        <w:rPr>
          <w:rFonts w:ascii="Times New Roman" w:eastAsia="Times New Roman" w:hAnsi="Times New Roman" w:cs="Times New Roman"/>
          <w:sz w:val="26"/>
          <w:szCs w:val="26"/>
          <w:lang w:eastAsia="ru-RU"/>
        </w:rPr>
        <w:t xml:space="preserve">  фестиваля творческих открытий и инициатив «Леонардо» (МАОУ «Гимназия № 41»), </w:t>
      </w:r>
      <w:r w:rsidR="00B65EFB"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 xml:space="preserve"> работ</w:t>
      </w:r>
      <w:r w:rsidR="00B65EFB" w:rsidRPr="00E72400">
        <w:rPr>
          <w:rFonts w:ascii="Times New Roman" w:eastAsia="Times New Roman" w:hAnsi="Times New Roman" w:cs="Times New Roman"/>
          <w:sz w:val="26"/>
          <w:szCs w:val="26"/>
          <w:lang w:eastAsia="ru-RU"/>
        </w:rPr>
        <w:t>у</w:t>
      </w:r>
      <w:r w:rsidR="00161E52" w:rsidRPr="00E72400">
        <w:rPr>
          <w:rFonts w:ascii="Times New Roman" w:eastAsia="Times New Roman" w:hAnsi="Times New Roman" w:cs="Times New Roman"/>
          <w:sz w:val="26"/>
          <w:szCs w:val="26"/>
          <w:lang w:eastAsia="ru-RU"/>
        </w:rPr>
        <w:t xml:space="preserve"> </w:t>
      </w:r>
      <w:r w:rsidR="00B65EFB" w:rsidRPr="00E72400">
        <w:rPr>
          <w:rFonts w:ascii="Times New Roman" w:eastAsia="Times New Roman" w:hAnsi="Times New Roman" w:cs="Times New Roman"/>
          <w:sz w:val="26"/>
          <w:szCs w:val="26"/>
          <w:lang w:eastAsia="ru-RU"/>
        </w:rPr>
        <w:t>-</w:t>
      </w:r>
      <w:r w:rsidR="00161E52"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 xml:space="preserve"> призер</w:t>
      </w:r>
      <w:r w:rsidR="00B65EFB" w:rsidRPr="00E72400">
        <w:rPr>
          <w:rFonts w:ascii="Times New Roman" w:eastAsia="Times New Roman" w:hAnsi="Times New Roman" w:cs="Times New Roman"/>
          <w:sz w:val="26"/>
          <w:szCs w:val="26"/>
          <w:lang w:eastAsia="ru-RU"/>
        </w:rPr>
        <w:t>а</w:t>
      </w:r>
      <w:r w:rsidRPr="00E72400">
        <w:rPr>
          <w:rFonts w:ascii="Times New Roman" w:eastAsia="Times New Roman" w:hAnsi="Times New Roman" w:cs="Times New Roman"/>
          <w:sz w:val="26"/>
          <w:szCs w:val="26"/>
          <w:lang w:eastAsia="ru-RU"/>
        </w:rPr>
        <w:t xml:space="preserve"> IX Всероссийского конкурса проектно-исследовател</w:t>
      </w:r>
      <w:r w:rsidR="00E72400" w:rsidRPr="00E72400">
        <w:rPr>
          <w:rFonts w:ascii="Times New Roman" w:eastAsia="Times New Roman" w:hAnsi="Times New Roman" w:cs="Times New Roman"/>
          <w:sz w:val="26"/>
          <w:szCs w:val="26"/>
          <w:lang w:eastAsia="ru-RU"/>
        </w:rPr>
        <w:t xml:space="preserve">ьских работ "Грани науки" (МАОУ </w:t>
      </w:r>
      <w:r w:rsidRPr="00E72400">
        <w:rPr>
          <w:rFonts w:ascii="Times New Roman" w:eastAsia="Times New Roman" w:hAnsi="Times New Roman" w:cs="Times New Roman"/>
          <w:sz w:val="26"/>
          <w:szCs w:val="26"/>
          <w:lang w:eastAsia="ru-RU"/>
        </w:rPr>
        <w:t>«Гимназия»), работ</w:t>
      </w:r>
      <w:r w:rsidR="00B65EFB" w:rsidRPr="00E72400">
        <w:rPr>
          <w:rFonts w:ascii="Times New Roman" w:eastAsia="Times New Roman" w:hAnsi="Times New Roman" w:cs="Times New Roman"/>
          <w:sz w:val="26"/>
          <w:szCs w:val="26"/>
          <w:lang w:eastAsia="ru-RU"/>
        </w:rPr>
        <w:t>у</w:t>
      </w:r>
      <w:r w:rsidR="00E72400" w:rsidRPr="00E72400">
        <w:rPr>
          <w:rFonts w:ascii="Times New Roman" w:eastAsia="Times New Roman" w:hAnsi="Times New Roman" w:cs="Times New Roman"/>
          <w:sz w:val="26"/>
          <w:szCs w:val="26"/>
          <w:lang w:eastAsia="ru-RU"/>
        </w:rPr>
        <w:t xml:space="preserve"> </w:t>
      </w:r>
      <w:r w:rsidR="00B65EFB"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победител</w:t>
      </w:r>
      <w:r w:rsidR="00B65EFB" w:rsidRPr="00E72400">
        <w:rPr>
          <w:rFonts w:ascii="Times New Roman" w:eastAsia="Times New Roman" w:hAnsi="Times New Roman" w:cs="Times New Roman"/>
          <w:sz w:val="26"/>
          <w:szCs w:val="26"/>
          <w:lang w:eastAsia="ru-RU"/>
        </w:rPr>
        <w:t>я</w:t>
      </w:r>
      <w:r w:rsidRPr="00E72400">
        <w:rPr>
          <w:rFonts w:ascii="Times New Roman" w:eastAsia="Times New Roman" w:hAnsi="Times New Roman" w:cs="Times New Roman"/>
          <w:sz w:val="26"/>
          <w:szCs w:val="26"/>
          <w:lang w:eastAsia="ru-RU"/>
        </w:rPr>
        <w:t xml:space="preserve"> Всероссийского конкурса творческих проектов и исследовательских работ «Первые шаги в науку</w:t>
      </w:r>
      <w:proofErr w:type="gramEnd"/>
      <w:r w:rsidRPr="00E72400">
        <w:rPr>
          <w:rFonts w:ascii="Times New Roman" w:eastAsia="Times New Roman" w:hAnsi="Times New Roman" w:cs="Times New Roman"/>
          <w:sz w:val="26"/>
          <w:szCs w:val="26"/>
          <w:lang w:eastAsia="ru-RU"/>
        </w:rPr>
        <w:t>» (</w:t>
      </w:r>
      <w:proofErr w:type="gramStart"/>
      <w:r w:rsidRPr="00E72400">
        <w:rPr>
          <w:rFonts w:ascii="Times New Roman" w:eastAsia="Times New Roman" w:hAnsi="Times New Roman" w:cs="Times New Roman"/>
          <w:sz w:val="26"/>
          <w:szCs w:val="26"/>
          <w:lang w:eastAsia="ru-RU"/>
        </w:rPr>
        <w:t>МАОУ «Лицей № 56»), работ</w:t>
      </w:r>
      <w:r w:rsidR="00B65EFB" w:rsidRPr="00E72400">
        <w:rPr>
          <w:rFonts w:ascii="Times New Roman" w:eastAsia="Times New Roman" w:hAnsi="Times New Roman" w:cs="Times New Roman"/>
          <w:sz w:val="26"/>
          <w:szCs w:val="26"/>
          <w:lang w:eastAsia="ru-RU"/>
        </w:rPr>
        <w:t>у</w:t>
      </w:r>
      <w:r w:rsidR="00E72400"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w:t>
      </w:r>
      <w:r w:rsidR="00E72400" w:rsidRP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лауреат</w:t>
      </w:r>
      <w:r w:rsidR="00B65EFB" w:rsidRPr="00E72400">
        <w:rPr>
          <w:rFonts w:ascii="Times New Roman" w:eastAsia="Times New Roman" w:hAnsi="Times New Roman" w:cs="Times New Roman"/>
          <w:sz w:val="26"/>
          <w:szCs w:val="26"/>
          <w:lang w:eastAsia="ru-RU"/>
        </w:rPr>
        <w:t>а</w:t>
      </w:r>
      <w:r w:rsidRPr="00E72400">
        <w:rPr>
          <w:rFonts w:ascii="Times New Roman" w:eastAsia="Times New Roman" w:hAnsi="Times New Roman" w:cs="Times New Roman"/>
          <w:sz w:val="26"/>
          <w:szCs w:val="26"/>
          <w:lang w:eastAsia="ru-RU"/>
        </w:rPr>
        <w:t xml:space="preserve"> Всероссийского конкурса исследовательских работ «Шаги в науку» (МАОУ «Гимназия»),  работ</w:t>
      </w:r>
      <w:r w:rsidR="00B65EFB" w:rsidRPr="00E72400">
        <w:rPr>
          <w:rFonts w:ascii="Times New Roman" w:eastAsia="Times New Roman" w:hAnsi="Times New Roman" w:cs="Times New Roman"/>
          <w:sz w:val="26"/>
          <w:szCs w:val="26"/>
          <w:lang w:eastAsia="ru-RU"/>
        </w:rPr>
        <w:t>у</w:t>
      </w:r>
      <w:r w:rsidR="00E72400" w:rsidRPr="00E72400">
        <w:rPr>
          <w:rFonts w:ascii="Times New Roman" w:eastAsia="Times New Roman" w:hAnsi="Times New Roman" w:cs="Times New Roman"/>
          <w:sz w:val="26"/>
          <w:szCs w:val="26"/>
          <w:lang w:eastAsia="ru-RU"/>
        </w:rPr>
        <w:t xml:space="preserve"> </w:t>
      </w:r>
      <w:r w:rsidR="00B65EFB"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призер</w:t>
      </w:r>
      <w:r w:rsidR="00B65EFB" w:rsidRPr="00E72400">
        <w:rPr>
          <w:rFonts w:ascii="Times New Roman" w:eastAsia="Times New Roman" w:hAnsi="Times New Roman" w:cs="Times New Roman"/>
          <w:sz w:val="26"/>
          <w:szCs w:val="26"/>
          <w:lang w:eastAsia="ru-RU"/>
        </w:rPr>
        <w:t>а</w:t>
      </w:r>
      <w:r w:rsidRPr="00E72400">
        <w:rPr>
          <w:rFonts w:ascii="Times New Roman" w:eastAsia="Times New Roman" w:hAnsi="Times New Roman" w:cs="Times New Roman"/>
          <w:sz w:val="26"/>
          <w:szCs w:val="26"/>
          <w:lang w:eastAsia="ru-RU"/>
        </w:rPr>
        <w:t xml:space="preserve"> II Всероссийского конкурса творческих и исследовательских работ "Преобразование" (МАОУ «СОШ № 45»), 20 </w:t>
      </w:r>
      <w:r w:rsidR="00E72400" w:rsidRPr="00E72400">
        <w:rPr>
          <w:rFonts w:ascii="Times New Roman" w:eastAsia="Times New Roman" w:hAnsi="Times New Roman" w:cs="Times New Roman"/>
          <w:sz w:val="26"/>
          <w:szCs w:val="26"/>
          <w:lang w:eastAsia="ru-RU"/>
        </w:rPr>
        <w:t xml:space="preserve">работ </w:t>
      </w:r>
      <w:r w:rsidR="00B65EFB" w:rsidRPr="00E7240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победител</w:t>
      </w:r>
      <w:r w:rsidR="00B65EFB" w:rsidRPr="00E72400">
        <w:rPr>
          <w:rFonts w:ascii="Times New Roman" w:eastAsia="Times New Roman" w:hAnsi="Times New Roman" w:cs="Times New Roman"/>
          <w:sz w:val="26"/>
          <w:szCs w:val="26"/>
          <w:lang w:eastAsia="ru-RU"/>
        </w:rPr>
        <w:t>ей</w:t>
      </w:r>
      <w:r w:rsidRPr="00E72400">
        <w:rPr>
          <w:rFonts w:ascii="Times New Roman" w:eastAsia="Times New Roman" w:hAnsi="Times New Roman" w:cs="Times New Roman"/>
          <w:sz w:val="26"/>
          <w:szCs w:val="26"/>
          <w:lang w:eastAsia="ru-RU"/>
        </w:rPr>
        <w:t xml:space="preserve"> и призер</w:t>
      </w:r>
      <w:r w:rsidR="00B65EFB" w:rsidRPr="00E72400">
        <w:rPr>
          <w:rFonts w:ascii="Times New Roman" w:eastAsia="Times New Roman" w:hAnsi="Times New Roman" w:cs="Times New Roman"/>
          <w:sz w:val="26"/>
          <w:szCs w:val="26"/>
          <w:lang w:eastAsia="ru-RU"/>
        </w:rPr>
        <w:t>ов</w:t>
      </w:r>
      <w:r w:rsidRPr="00E72400">
        <w:rPr>
          <w:rFonts w:ascii="Times New Roman" w:eastAsia="Times New Roman" w:hAnsi="Times New Roman" w:cs="Times New Roman"/>
          <w:sz w:val="26"/>
          <w:szCs w:val="26"/>
          <w:lang w:eastAsia="ru-RU"/>
        </w:rPr>
        <w:t xml:space="preserve"> «</w:t>
      </w:r>
      <w:r w:rsidR="00E72400">
        <w:rPr>
          <w:rFonts w:ascii="Times New Roman" w:eastAsia="Calibri" w:hAnsi="Times New Roman" w:cs="Times New Roman"/>
          <w:sz w:val="26"/>
          <w:szCs w:val="26"/>
        </w:rPr>
        <w:t>Школы проектов 3 сезон</w:t>
      </w:r>
      <w:r w:rsidR="00B11ED9">
        <w:rPr>
          <w:rFonts w:ascii="Times New Roman" w:eastAsia="Calibri" w:hAnsi="Times New Roman" w:cs="Times New Roman"/>
          <w:sz w:val="26"/>
          <w:szCs w:val="26"/>
        </w:rPr>
        <w:t>а</w:t>
      </w:r>
      <w:r w:rsidRPr="00E72400">
        <w:rPr>
          <w:rFonts w:ascii="Times New Roman" w:eastAsia="Calibri" w:hAnsi="Times New Roman" w:cs="Times New Roman"/>
          <w:sz w:val="26"/>
          <w:szCs w:val="26"/>
        </w:rPr>
        <w:t>»</w:t>
      </w:r>
      <w:r w:rsidRPr="00E72400">
        <w:rPr>
          <w:rFonts w:ascii="Times New Roman" w:eastAsia="Times New Roman" w:hAnsi="Times New Roman" w:cs="Times New Roman"/>
          <w:sz w:val="26"/>
          <w:szCs w:val="26"/>
          <w:lang w:eastAsia="ru-RU"/>
        </w:rPr>
        <w:t xml:space="preserve"> мероприятий для талантливых детей проекта «Школа Росатома». </w:t>
      </w:r>
      <w:proofErr w:type="gramEnd"/>
    </w:p>
    <w:p w:rsidR="00886FEB" w:rsidRPr="00E72400" w:rsidRDefault="00886FEB" w:rsidP="00E72400">
      <w:pPr>
        <w:spacing w:after="0" w:line="240" w:lineRule="auto"/>
        <w:ind w:firstLine="567"/>
        <w:jc w:val="both"/>
        <w:rPr>
          <w:rFonts w:ascii="Times New Roman" w:eastAsia="Calibri" w:hAnsi="Times New Roman" w:cs="Times New Roman"/>
          <w:sz w:val="26"/>
          <w:szCs w:val="26"/>
        </w:rPr>
      </w:pPr>
      <w:r w:rsidRPr="00E72400">
        <w:rPr>
          <w:rFonts w:ascii="Times New Roman" w:eastAsia="Calibri" w:hAnsi="Times New Roman" w:cs="Times New Roman"/>
          <w:sz w:val="26"/>
          <w:szCs w:val="26"/>
        </w:rPr>
        <w:t>В учреждениях дополнительного образования МАУ ДО «ЦВР» и МАУ ДО «СЮТ» реализуются 32 образовательные программы художественной направленности (15 и 17 соотв</w:t>
      </w:r>
      <w:r w:rsidR="00E72400">
        <w:rPr>
          <w:rFonts w:ascii="Times New Roman" w:eastAsia="Calibri" w:hAnsi="Times New Roman" w:cs="Times New Roman"/>
          <w:sz w:val="26"/>
          <w:szCs w:val="26"/>
        </w:rPr>
        <w:t xml:space="preserve">етственно), которые охватывают </w:t>
      </w:r>
      <w:r w:rsidRPr="00E72400">
        <w:rPr>
          <w:rFonts w:ascii="Times New Roman" w:eastAsia="Calibri" w:hAnsi="Times New Roman" w:cs="Times New Roman"/>
          <w:sz w:val="26"/>
          <w:szCs w:val="26"/>
        </w:rPr>
        <w:t xml:space="preserve">1197 обучающихся. Развитие художественной одаренности </w:t>
      </w:r>
      <w:proofErr w:type="gramStart"/>
      <w:r w:rsidRPr="00E72400">
        <w:rPr>
          <w:rFonts w:ascii="Times New Roman" w:eastAsia="Calibri" w:hAnsi="Times New Roman" w:cs="Times New Roman"/>
          <w:sz w:val="26"/>
          <w:szCs w:val="26"/>
        </w:rPr>
        <w:t>развивается</w:t>
      </w:r>
      <w:proofErr w:type="gramEnd"/>
      <w:r w:rsidRPr="00E72400">
        <w:rPr>
          <w:rFonts w:ascii="Times New Roman" w:eastAsia="Calibri" w:hAnsi="Times New Roman" w:cs="Times New Roman"/>
          <w:sz w:val="26"/>
          <w:szCs w:val="26"/>
        </w:rPr>
        <w:t xml:space="preserve"> в том числе в рамках проекта «Созвездие творчества» муниципального фестиваля «Праздник вокруг нас», в мероприятиях которого приняло участие более 2000 человек. </w:t>
      </w:r>
      <w:proofErr w:type="gramStart"/>
      <w:r w:rsidR="00B65EFB" w:rsidRPr="00E72400">
        <w:rPr>
          <w:rFonts w:ascii="Times New Roman" w:eastAsia="Calibri" w:hAnsi="Times New Roman" w:cs="Times New Roman"/>
          <w:sz w:val="26"/>
          <w:szCs w:val="26"/>
        </w:rPr>
        <w:t>И</w:t>
      </w:r>
      <w:r w:rsidRPr="00E72400">
        <w:rPr>
          <w:rFonts w:ascii="Times New Roman" w:eastAsia="Calibri" w:hAnsi="Times New Roman" w:cs="Times New Roman"/>
          <w:sz w:val="26"/>
          <w:szCs w:val="26"/>
        </w:rPr>
        <w:t>з всех участников различных конкурсных мероприятий около 50% получили призовые места на российском и международном уровнях, в том числе на фестивале-конкурсе «Арт</w:t>
      </w:r>
      <w:r w:rsidR="00B65EFB" w:rsidRPr="00E72400">
        <w:rPr>
          <w:rFonts w:ascii="Times New Roman" w:eastAsia="Calibri" w:hAnsi="Times New Roman" w:cs="Times New Roman"/>
          <w:sz w:val="26"/>
          <w:szCs w:val="26"/>
        </w:rPr>
        <w:t>-О</w:t>
      </w:r>
      <w:r w:rsidRPr="00E72400">
        <w:rPr>
          <w:rFonts w:ascii="Times New Roman" w:eastAsia="Calibri" w:hAnsi="Times New Roman" w:cs="Times New Roman"/>
          <w:sz w:val="26"/>
          <w:szCs w:val="26"/>
        </w:rPr>
        <w:t>лимп Росатом</w:t>
      </w:r>
      <w:r w:rsidR="00B65EFB" w:rsidRPr="00E72400">
        <w:rPr>
          <w:rFonts w:ascii="Times New Roman" w:eastAsia="Calibri" w:hAnsi="Times New Roman" w:cs="Times New Roman"/>
          <w:sz w:val="26"/>
          <w:szCs w:val="26"/>
        </w:rPr>
        <w:t>а</w:t>
      </w:r>
      <w:r w:rsidRPr="00E72400">
        <w:rPr>
          <w:rFonts w:ascii="Times New Roman" w:eastAsia="Calibri" w:hAnsi="Times New Roman" w:cs="Times New Roman"/>
          <w:sz w:val="26"/>
          <w:szCs w:val="26"/>
        </w:rPr>
        <w:t>» (МАОУ «СОШ № 49», МАУ ДО «ЦВР»), Международном творческом конкурсе «</w:t>
      </w:r>
      <w:proofErr w:type="spellStart"/>
      <w:r w:rsidRPr="00E72400">
        <w:rPr>
          <w:rFonts w:ascii="Times New Roman" w:eastAsia="Calibri" w:hAnsi="Times New Roman" w:cs="Times New Roman"/>
          <w:sz w:val="26"/>
          <w:szCs w:val="26"/>
        </w:rPr>
        <w:t>Артталант</w:t>
      </w:r>
      <w:proofErr w:type="spellEnd"/>
      <w:r w:rsidRPr="00E72400">
        <w:rPr>
          <w:rFonts w:ascii="Times New Roman" w:eastAsia="Calibri" w:hAnsi="Times New Roman" w:cs="Times New Roman"/>
          <w:sz w:val="26"/>
          <w:szCs w:val="26"/>
        </w:rPr>
        <w:t>» (МАОУ «СОШ № 49»), Международном фестивале-конкурсе песни на английском языке (МАОУ «Гимназия № 41»), Международного литературного марафона «В начале было слово»  (МАОУ «СОШ № 54»), XI Всероссийской Студенческой Олимпиады по</w:t>
      </w:r>
      <w:proofErr w:type="gramEnd"/>
      <w:r w:rsidRPr="00E72400">
        <w:rPr>
          <w:rFonts w:ascii="Times New Roman" w:eastAsia="Calibri" w:hAnsi="Times New Roman" w:cs="Times New Roman"/>
          <w:sz w:val="26"/>
          <w:szCs w:val="26"/>
        </w:rPr>
        <w:t xml:space="preserve"> дисциплине «Класс сол</w:t>
      </w:r>
      <w:r w:rsidR="00E72400">
        <w:rPr>
          <w:rFonts w:ascii="Times New Roman" w:eastAsia="Calibri" w:hAnsi="Times New Roman" w:cs="Times New Roman"/>
          <w:sz w:val="26"/>
          <w:szCs w:val="26"/>
        </w:rPr>
        <w:t xml:space="preserve">ьного пения» (МАОУ «СОШ № 49») </w:t>
      </w:r>
      <w:r w:rsidRPr="00E72400">
        <w:rPr>
          <w:rFonts w:ascii="Times New Roman" w:eastAsia="Calibri" w:hAnsi="Times New Roman" w:cs="Times New Roman"/>
          <w:sz w:val="26"/>
          <w:szCs w:val="26"/>
        </w:rPr>
        <w:t>и др.</w:t>
      </w:r>
      <w:r w:rsidR="00B65EFB" w:rsidRPr="00E72400">
        <w:rPr>
          <w:rFonts w:ascii="Times New Roman" w:eastAsia="Calibri" w:hAnsi="Times New Roman" w:cs="Times New Roman"/>
          <w:sz w:val="26"/>
          <w:szCs w:val="26"/>
        </w:rPr>
        <w:t xml:space="preserve"> </w:t>
      </w:r>
      <w:r w:rsidR="00E72400">
        <w:rPr>
          <w:rFonts w:ascii="Times New Roman" w:eastAsia="Calibri" w:hAnsi="Times New Roman" w:cs="Times New Roman"/>
          <w:sz w:val="26"/>
          <w:szCs w:val="26"/>
        </w:rPr>
        <w:t xml:space="preserve">134 воспитанника МАУ ДО «ЦВР» </w:t>
      </w:r>
      <w:r w:rsidRPr="00E72400">
        <w:rPr>
          <w:rFonts w:ascii="Times New Roman" w:eastAsia="Calibri" w:hAnsi="Times New Roman" w:cs="Times New Roman"/>
          <w:sz w:val="26"/>
          <w:szCs w:val="26"/>
        </w:rPr>
        <w:t>и МАУ ДО «СЮТ» стали победителям</w:t>
      </w:r>
      <w:r w:rsidR="00E72400">
        <w:rPr>
          <w:rFonts w:ascii="Times New Roman" w:eastAsia="Calibri" w:hAnsi="Times New Roman" w:cs="Times New Roman"/>
          <w:sz w:val="26"/>
          <w:szCs w:val="26"/>
        </w:rPr>
        <w:t>и и призерами В</w:t>
      </w:r>
      <w:r w:rsidRPr="00E72400">
        <w:rPr>
          <w:rFonts w:ascii="Times New Roman" w:eastAsia="Calibri" w:hAnsi="Times New Roman" w:cs="Times New Roman"/>
          <w:sz w:val="26"/>
          <w:szCs w:val="26"/>
        </w:rPr>
        <w:t>сероссийских</w:t>
      </w:r>
      <w:r w:rsidR="00B65EFB" w:rsidRPr="00E72400">
        <w:rPr>
          <w:rFonts w:ascii="Times New Roman" w:eastAsia="Calibri" w:hAnsi="Times New Roman" w:cs="Times New Roman"/>
          <w:sz w:val="26"/>
          <w:szCs w:val="26"/>
        </w:rPr>
        <w:t xml:space="preserve"> конкурс</w:t>
      </w:r>
      <w:r w:rsidR="00E72400">
        <w:rPr>
          <w:rFonts w:ascii="Times New Roman" w:eastAsia="Calibri" w:hAnsi="Times New Roman" w:cs="Times New Roman"/>
          <w:sz w:val="26"/>
          <w:szCs w:val="26"/>
        </w:rPr>
        <w:t>ов</w:t>
      </w:r>
      <w:r w:rsidRPr="00E72400">
        <w:rPr>
          <w:rFonts w:ascii="Times New Roman" w:eastAsia="Calibri" w:hAnsi="Times New Roman" w:cs="Times New Roman"/>
          <w:sz w:val="26"/>
          <w:szCs w:val="26"/>
        </w:rPr>
        <w:t>, 166</w:t>
      </w:r>
      <w:r w:rsidR="00B65EFB" w:rsidRPr="00E72400">
        <w:rPr>
          <w:rFonts w:ascii="Times New Roman" w:eastAsia="Calibri" w:hAnsi="Times New Roman" w:cs="Times New Roman"/>
          <w:sz w:val="26"/>
          <w:szCs w:val="26"/>
        </w:rPr>
        <w:t xml:space="preserve"> человек</w:t>
      </w:r>
      <w:r w:rsidRPr="00E72400">
        <w:rPr>
          <w:rFonts w:ascii="Times New Roman" w:eastAsia="Calibri" w:hAnsi="Times New Roman" w:cs="Times New Roman"/>
          <w:sz w:val="26"/>
          <w:szCs w:val="26"/>
        </w:rPr>
        <w:t xml:space="preserve"> </w:t>
      </w:r>
      <w:r w:rsidR="00B65EFB" w:rsidRPr="00E72400">
        <w:rPr>
          <w:rFonts w:ascii="Times New Roman" w:eastAsia="Calibri" w:hAnsi="Times New Roman" w:cs="Times New Roman"/>
          <w:sz w:val="26"/>
          <w:szCs w:val="26"/>
        </w:rPr>
        <w:t xml:space="preserve">- </w:t>
      </w:r>
      <w:r w:rsidR="00E72400">
        <w:rPr>
          <w:rFonts w:ascii="Times New Roman" w:eastAsia="Calibri" w:hAnsi="Times New Roman" w:cs="Times New Roman"/>
          <w:sz w:val="26"/>
          <w:szCs w:val="26"/>
        </w:rPr>
        <w:t>М</w:t>
      </w:r>
      <w:r w:rsidRPr="00E72400">
        <w:rPr>
          <w:rFonts w:ascii="Times New Roman" w:eastAsia="Calibri" w:hAnsi="Times New Roman" w:cs="Times New Roman"/>
          <w:sz w:val="26"/>
          <w:szCs w:val="26"/>
        </w:rPr>
        <w:t>еждународных конкурс</w:t>
      </w:r>
      <w:r w:rsidR="00E72400">
        <w:rPr>
          <w:rFonts w:ascii="Times New Roman" w:eastAsia="Calibri" w:hAnsi="Times New Roman" w:cs="Times New Roman"/>
          <w:sz w:val="26"/>
          <w:szCs w:val="26"/>
        </w:rPr>
        <w:t>ов</w:t>
      </w:r>
      <w:r w:rsidRPr="00E72400">
        <w:rPr>
          <w:rFonts w:ascii="Times New Roman" w:eastAsia="Calibri" w:hAnsi="Times New Roman" w:cs="Times New Roman"/>
          <w:sz w:val="26"/>
          <w:szCs w:val="26"/>
        </w:rPr>
        <w:t xml:space="preserve">. </w:t>
      </w:r>
      <w:r w:rsidR="00E72400">
        <w:rPr>
          <w:rFonts w:ascii="Times New Roman" w:eastAsia="Calibri" w:hAnsi="Times New Roman" w:cs="Times New Roman"/>
          <w:sz w:val="26"/>
          <w:szCs w:val="26"/>
        </w:rPr>
        <w:t>Так, п</w:t>
      </w:r>
      <w:r w:rsidR="004B04D5" w:rsidRPr="00E72400">
        <w:rPr>
          <w:rFonts w:ascii="Times New Roman" w:eastAsia="Calibri" w:hAnsi="Times New Roman" w:cs="Times New Roman"/>
          <w:sz w:val="26"/>
          <w:szCs w:val="26"/>
        </w:rPr>
        <w:t xml:space="preserve">редставители </w:t>
      </w:r>
      <w:r w:rsidR="00E72400">
        <w:rPr>
          <w:rFonts w:ascii="Times New Roman" w:eastAsia="Calibri" w:hAnsi="Times New Roman" w:cs="Times New Roman"/>
          <w:sz w:val="26"/>
          <w:szCs w:val="26"/>
        </w:rPr>
        <w:t>МАУ ДО «ЦВР»</w:t>
      </w:r>
      <w:r w:rsidR="004B04D5" w:rsidRPr="00E72400">
        <w:rPr>
          <w:rFonts w:ascii="Times New Roman" w:eastAsia="Calibri" w:hAnsi="Times New Roman" w:cs="Times New Roman"/>
          <w:sz w:val="26"/>
          <w:szCs w:val="26"/>
        </w:rPr>
        <w:t xml:space="preserve"> стали победителями и призерами Международного фестиваля-конкурса хореографического искусства «</w:t>
      </w:r>
      <w:r w:rsidR="004B04D5" w:rsidRPr="00E72400">
        <w:rPr>
          <w:rFonts w:ascii="Times New Roman" w:eastAsia="Calibri" w:hAnsi="Times New Roman" w:cs="Times New Roman"/>
          <w:sz w:val="26"/>
          <w:szCs w:val="26"/>
          <w:lang w:val="en-US"/>
        </w:rPr>
        <w:t>DANCE</w:t>
      </w:r>
      <w:r w:rsidR="004B04D5" w:rsidRPr="00E72400">
        <w:rPr>
          <w:rFonts w:ascii="Times New Roman" w:eastAsia="Calibri" w:hAnsi="Times New Roman" w:cs="Times New Roman"/>
          <w:sz w:val="26"/>
          <w:szCs w:val="26"/>
        </w:rPr>
        <w:t xml:space="preserve"> </w:t>
      </w:r>
      <w:r w:rsidR="004B04D5" w:rsidRPr="00E72400">
        <w:rPr>
          <w:rFonts w:ascii="Times New Roman" w:eastAsia="Calibri" w:hAnsi="Times New Roman" w:cs="Times New Roman"/>
          <w:sz w:val="26"/>
          <w:szCs w:val="26"/>
          <w:lang w:val="en-US"/>
        </w:rPr>
        <w:t>Exclusive</w:t>
      </w:r>
      <w:r w:rsidR="004B04D5" w:rsidRPr="00E72400">
        <w:rPr>
          <w:rFonts w:ascii="Times New Roman" w:eastAsia="Calibri" w:hAnsi="Times New Roman" w:cs="Times New Roman"/>
          <w:sz w:val="26"/>
          <w:szCs w:val="26"/>
        </w:rPr>
        <w:t>», Международного фестиваля-конкурса</w:t>
      </w:r>
      <w:r w:rsidR="00F5563B" w:rsidRPr="00E72400">
        <w:rPr>
          <w:rFonts w:ascii="Times New Roman" w:eastAsia="Calibri" w:hAnsi="Times New Roman" w:cs="Times New Roman"/>
          <w:sz w:val="26"/>
          <w:szCs w:val="26"/>
        </w:rPr>
        <w:t xml:space="preserve"> «Уральская танцевальная олимпиада», Международного фестиваля-конкурса «Адмиралтейская звезда».</w:t>
      </w:r>
    </w:p>
    <w:p w:rsidR="00886FEB" w:rsidRPr="00E72400" w:rsidRDefault="00886FEB" w:rsidP="00E72400">
      <w:pPr>
        <w:tabs>
          <w:tab w:val="left" w:pos="0"/>
        </w:tabs>
        <w:spacing w:after="0" w:line="240" w:lineRule="auto"/>
        <w:ind w:firstLine="567"/>
        <w:jc w:val="both"/>
        <w:rPr>
          <w:rFonts w:ascii="Times New Roman" w:eastAsia="Calibri" w:hAnsi="Times New Roman" w:cs="Times New Roman"/>
          <w:iCs/>
          <w:sz w:val="26"/>
          <w:szCs w:val="26"/>
        </w:rPr>
      </w:pPr>
      <w:r w:rsidRPr="00E72400">
        <w:rPr>
          <w:rFonts w:ascii="Times New Roman" w:eastAsia="Calibri" w:hAnsi="Times New Roman" w:cs="Times New Roman"/>
          <w:sz w:val="26"/>
          <w:szCs w:val="26"/>
        </w:rPr>
        <w:lastRenderedPageBreak/>
        <w:t xml:space="preserve">По 20 программам, развивающим техническую одаренность, обучалось 820 человек (МАУ ДО «СЮТ, МАОУ «Лицей № 58»), в проекте «Город мастеров» муниципального фестиваля «Праздник вокруг нас» приняли участие более 700 человек. </w:t>
      </w:r>
      <w:proofErr w:type="gramStart"/>
      <w:r w:rsidRPr="00E72400">
        <w:rPr>
          <w:rFonts w:ascii="Times New Roman" w:eastAsia="Calibri" w:hAnsi="Times New Roman" w:cs="Times New Roman"/>
          <w:sz w:val="26"/>
          <w:szCs w:val="26"/>
        </w:rPr>
        <w:t xml:space="preserve">Активно развивается направление «Робототехника»: в </w:t>
      </w:r>
      <w:r w:rsidRPr="00E72400">
        <w:rPr>
          <w:rFonts w:ascii="Times New Roman" w:eastAsia="Calibri" w:hAnsi="Times New Roman" w:cs="Times New Roman"/>
          <w:sz w:val="26"/>
          <w:szCs w:val="26"/>
          <w:lang w:eastAsia="ru-RU"/>
        </w:rPr>
        <w:t>МАУ ДО «СЮТ» реализуется инно</w:t>
      </w:r>
      <w:r w:rsidR="00E72400">
        <w:rPr>
          <w:rFonts w:ascii="Times New Roman" w:eastAsia="Calibri" w:hAnsi="Times New Roman" w:cs="Times New Roman"/>
          <w:sz w:val="26"/>
          <w:szCs w:val="26"/>
          <w:lang w:eastAsia="ru-RU"/>
        </w:rPr>
        <w:t>вационный проект «Робототехника</w:t>
      </w:r>
      <w:r w:rsidRPr="00E72400">
        <w:rPr>
          <w:rFonts w:ascii="Times New Roman" w:eastAsia="Calibri" w:hAnsi="Times New Roman" w:cs="Times New Roman"/>
          <w:sz w:val="26"/>
          <w:szCs w:val="26"/>
          <w:lang w:eastAsia="ru-RU"/>
        </w:rPr>
        <w:t xml:space="preserve"> как новое направление </w:t>
      </w:r>
      <w:proofErr w:type="spellStart"/>
      <w:r w:rsidRPr="00E72400">
        <w:rPr>
          <w:rFonts w:ascii="Times New Roman" w:eastAsia="Calibri" w:hAnsi="Times New Roman" w:cs="Times New Roman"/>
          <w:sz w:val="26"/>
          <w:szCs w:val="26"/>
          <w:lang w:eastAsia="ru-RU"/>
        </w:rPr>
        <w:t>деятельностного</w:t>
      </w:r>
      <w:proofErr w:type="spellEnd"/>
      <w:r w:rsidRPr="00E72400">
        <w:rPr>
          <w:rFonts w:ascii="Times New Roman" w:eastAsia="Calibri" w:hAnsi="Times New Roman" w:cs="Times New Roman"/>
          <w:sz w:val="26"/>
          <w:szCs w:val="26"/>
          <w:lang w:eastAsia="ru-RU"/>
        </w:rPr>
        <w:t xml:space="preserve"> подхода в обучении, развития технических способностей детей, их дальнейшей самореализации</w:t>
      </w:r>
      <w:r w:rsidRPr="00E72400">
        <w:rPr>
          <w:rFonts w:ascii="Times New Roman" w:eastAsia="Calibri" w:hAnsi="Times New Roman" w:cs="Times New Roman"/>
          <w:kern w:val="24"/>
          <w:sz w:val="26"/>
          <w:szCs w:val="26"/>
          <w:lang w:eastAsia="ru-RU"/>
        </w:rPr>
        <w:t xml:space="preserve">», </w:t>
      </w:r>
      <w:r w:rsidR="00B65EFB" w:rsidRPr="00E72400">
        <w:rPr>
          <w:rFonts w:ascii="Times New Roman" w:eastAsia="Calibri" w:hAnsi="Times New Roman" w:cs="Times New Roman"/>
          <w:kern w:val="24"/>
          <w:sz w:val="26"/>
          <w:szCs w:val="26"/>
          <w:lang w:eastAsia="ru-RU"/>
        </w:rPr>
        <w:t>в котором</w:t>
      </w:r>
      <w:r w:rsidRPr="00E72400">
        <w:rPr>
          <w:rFonts w:ascii="Times New Roman" w:eastAsia="Calibri" w:hAnsi="Times New Roman" w:cs="Times New Roman"/>
          <w:sz w:val="26"/>
          <w:szCs w:val="26"/>
          <w:lang w:eastAsia="ru-RU"/>
        </w:rPr>
        <w:t xml:space="preserve"> занимается 171 человек – школьники 1-7 классов, в МАОУ «Лицей № 58» реализуется инновационный проект «Инженерная школа-вектор развития»</w:t>
      </w:r>
      <w:r w:rsidR="00B65EFB" w:rsidRPr="00E72400">
        <w:rPr>
          <w:rFonts w:ascii="Times New Roman" w:eastAsia="Calibri" w:hAnsi="Times New Roman" w:cs="Times New Roman"/>
          <w:sz w:val="26"/>
          <w:szCs w:val="26"/>
          <w:lang w:eastAsia="ru-RU"/>
        </w:rPr>
        <w:t xml:space="preserve"> (</w:t>
      </w:r>
      <w:r w:rsidRPr="00E72400">
        <w:rPr>
          <w:rFonts w:ascii="Times New Roman" w:eastAsia="Calibri" w:hAnsi="Times New Roman" w:cs="Times New Roman"/>
          <w:sz w:val="26"/>
          <w:szCs w:val="26"/>
          <w:lang w:eastAsia="ru-RU"/>
        </w:rPr>
        <w:t xml:space="preserve">20 </w:t>
      </w:r>
      <w:r w:rsidR="00E72400">
        <w:rPr>
          <w:rFonts w:ascii="Times New Roman" w:eastAsia="Calibri" w:hAnsi="Times New Roman" w:cs="Times New Roman"/>
          <w:sz w:val="26"/>
          <w:szCs w:val="26"/>
          <w:lang w:eastAsia="ru-RU"/>
        </w:rPr>
        <w:t>учащихся</w:t>
      </w:r>
      <w:r w:rsidRPr="00E72400">
        <w:rPr>
          <w:rFonts w:ascii="Times New Roman" w:eastAsia="Calibri" w:hAnsi="Times New Roman" w:cs="Times New Roman"/>
          <w:sz w:val="26"/>
          <w:szCs w:val="26"/>
          <w:lang w:eastAsia="ru-RU"/>
        </w:rPr>
        <w:t xml:space="preserve"> 5</w:t>
      </w:r>
      <w:r w:rsidR="00E72400">
        <w:rPr>
          <w:rFonts w:ascii="Times New Roman" w:eastAsia="Calibri" w:hAnsi="Times New Roman" w:cs="Times New Roman"/>
          <w:sz w:val="26"/>
          <w:szCs w:val="26"/>
          <w:lang w:eastAsia="ru-RU"/>
        </w:rPr>
        <w:t>-</w:t>
      </w:r>
      <w:r w:rsidRPr="00E72400">
        <w:rPr>
          <w:rFonts w:ascii="Times New Roman" w:eastAsia="Calibri" w:hAnsi="Times New Roman" w:cs="Times New Roman"/>
          <w:sz w:val="26"/>
          <w:szCs w:val="26"/>
          <w:lang w:eastAsia="ru-RU"/>
        </w:rPr>
        <w:t>11 класс</w:t>
      </w:r>
      <w:r w:rsidR="00E72400">
        <w:rPr>
          <w:rFonts w:ascii="Times New Roman" w:eastAsia="Calibri" w:hAnsi="Times New Roman" w:cs="Times New Roman"/>
          <w:sz w:val="26"/>
          <w:szCs w:val="26"/>
          <w:lang w:eastAsia="ru-RU"/>
        </w:rPr>
        <w:t>ов</w:t>
      </w:r>
      <w:r w:rsidR="00B65EFB" w:rsidRPr="00E72400">
        <w:rPr>
          <w:rFonts w:ascii="Times New Roman" w:eastAsia="Calibri" w:hAnsi="Times New Roman" w:cs="Times New Roman"/>
          <w:sz w:val="26"/>
          <w:szCs w:val="26"/>
          <w:lang w:eastAsia="ru-RU"/>
        </w:rPr>
        <w:t>)</w:t>
      </w:r>
      <w:r w:rsidRPr="00E72400">
        <w:rPr>
          <w:rFonts w:ascii="Times New Roman" w:eastAsia="Calibri" w:hAnsi="Times New Roman" w:cs="Times New Roman"/>
          <w:sz w:val="26"/>
          <w:szCs w:val="26"/>
          <w:lang w:eastAsia="ru-RU"/>
        </w:rPr>
        <w:t>.</w:t>
      </w:r>
      <w:proofErr w:type="gramEnd"/>
      <w:r w:rsidRPr="00E72400">
        <w:rPr>
          <w:rFonts w:ascii="Times New Roman" w:eastAsia="Calibri" w:hAnsi="Times New Roman" w:cs="Times New Roman"/>
          <w:sz w:val="26"/>
          <w:szCs w:val="26"/>
          <w:lang w:eastAsia="ru-RU"/>
        </w:rPr>
        <w:t xml:space="preserve"> МАУ ДО «СЮТ» и МАОУ «Лицей № 58» являются  базов</w:t>
      </w:r>
      <w:r w:rsidR="00464D99" w:rsidRPr="00E72400">
        <w:rPr>
          <w:rFonts w:ascii="Times New Roman" w:eastAsia="Calibri" w:hAnsi="Times New Roman" w:cs="Times New Roman"/>
          <w:sz w:val="26"/>
          <w:szCs w:val="26"/>
          <w:lang w:eastAsia="ru-RU"/>
        </w:rPr>
        <w:t xml:space="preserve">ыми </w:t>
      </w:r>
      <w:r w:rsidRPr="00E72400">
        <w:rPr>
          <w:rFonts w:ascii="Times New Roman" w:eastAsia="Calibri" w:hAnsi="Times New Roman" w:cs="Times New Roman"/>
          <w:sz w:val="26"/>
          <w:szCs w:val="26"/>
          <w:lang w:eastAsia="ru-RU"/>
        </w:rPr>
        <w:t xml:space="preserve"> площадк</w:t>
      </w:r>
      <w:r w:rsidR="00464D99" w:rsidRPr="00E72400">
        <w:rPr>
          <w:rFonts w:ascii="Times New Roman" w:eastAsia="Calibri" w:hAnsi="Times New Roman" w:cs="Times New Roman"/>
          <w:sz w:val="26"/>
          <w:szCs w:val="26"/>
          <w:lang w:eastAsia="ru-RU"/>
        </w:rPr>
        <w:t xml:space="preserve">ами </w:t>
      </w:r>
      <w:r w:rsidRPr="00E72400">
        <w:rPr>
          <w:rFonts w:ascii="Times New Roman" w:eastAsia="Calibri" w:hAnsi="Times New Roman" w:cs="Times New Roman"/>
          <w:sz w:val="26"/>
          <w:szCs w:val="26"/>
          <w:lang w:eastAsia="ru-RU"/>
        </w:rPr>
        <w:t xml:space="preserve"> ГАОУ ДО </w:t>
      </w:r>
      <w:proofErr w:type="gramStart"/>
      <w:r w:rsidRPr="00E72400">
        <w:rPr>
          <w:rFonts w:ascii="Times New Roman" w:eastAsia="Calibri" w:hAnsi="Times New Roman" w:cs="Times New Roman"/>
          <w:sz w:val="26"/>
          <w:szCs w:val="26"/>
          <w:lang w:eastAsia="ru-RU"/>
        </w:rPr>
        <w:t>СО</w:t>
      </w:r>
      <w:proofErr w:type="gramEnd"/>
      <w:r w:rsidRPr="00E72400">
        <w:rPr>
          <w:rFonts w:ascii="Times New Roman" w:eastAsia="Calibri" w:hAnsi="Times New Roman" w:cs="Times New Roman"/>
          <w:sz w:val="26"/>
          <w:szCs w:val="26"/>
          <w:lang w:eastAsia="ru-RU"/>
        </w:rPr>
        <w:t xml:space="preserve"> «Дворец молодежи» по реализации образовательного проекта </w:t>
      </w:r>
      <w:r w:rsidR="00E72400">
        <w:rPr>
          <w:rFonts w:ascii="Times New Roman" w:eastAsia="Calibri" w:hAnsi="Times New Roman" w:cs="Times New Roman"/>
          <w:bCs/>
          <w:sz w:val="26"/>
          <w:szCs w:val="26"/>
          <w:shd w:val="clear" w:color="auto" w:fill="FFFFFF"/>
        </w:rPr>
        <w:t>«</w:t>
      </w:r>
      <w:r w:rsidRPr="00E72400">
        <w:rPr>
          <w:rFonts w:ascii="Times New Roman" w:eastAsia="Calibri" w:hAnsi="Times New Roman" w:cs="Times New Roman"/>
          <w:bCs/>
          <w:sz w:val="26"/>
          <w:szCs w:val="26"/>
          <w:shd w:val="clear" w:color="auto" w:fill="FFFFFF"/>
        </w:rPr>
        <w:t>Робототехника, 2-d,</w:t>
      </w:r>
      <w:r w:rsidR="00E72400">
        <w:rPr>
          <w:rFonts w:ascii="Times New Roman" w:eastAsia="Calibri" w:hAnsi="Times New Roman" w:cs="Times New Roman"/>
          <w:bCs/>
          <w:sz w:val="26"/>
          <w:szCs w:val="26"/>
          <w:shd w:val="clear" w:color="auto" w:fill="FFFFFF"/>
        </w:rPr>
        <w:t xml:space="preserve"> </w:t>
      </w:r>
      <w:r w:rsidRPr="00E72400">
        <w:rPr>
          <w:rFonts w:ascii="Times New Roman" w:eastAsia="Calibri" w:hAnsi="Times New Roman" w:cs="Times New Roman"/>
          <w:bCs/>
          <w:sz w:val="26"/>
          <w:szCs w:val="26"/>
          <w:shd w:val="clear" w:color="auto" w:fill="FFFFFF"/>
        </w:rPr>
        <w:t>3-d моделирование технических объектов и инновационное развитие детского технического творчества</w:t>
      </w:r>
      <w:r w:rsidR="00E72400" w:rsidRPr="00E72400">
        <w:rPr>
          <w:rFonts w:ascii="Times New Roman" w:eastAsia="Calibri" w:hAnsi="Times New Roman" w:cs="Times New Roman"/>
          <w:sz w:val="26"/>
          <w:szCs w:val="26"/>
          <w:shd w:val="clear" w:color="auto" w:fill="FFFFFF"/>
        </w:rPr>
        <w:t>»</w:t>
      </w:r>
      <w:r w:rsidRPr="00E72400">
        <w:rPr>
          <w:rFonts w:ascii="Times New Roman" w:eastAsia="Calibri" w:hAnsi="Times New Roman" w:cs="Times New Roman"/>
          <w:sz w:val="26"/>
          <w:szCs w:val="26"/>
          <w:lang w:eastAsia="ru-RU"/>
        </w:rPr>
        <w:t xml:space="preserve">.  Подтверждением успешной организации работы по развитию детского технического творчества </w:t>
      </w:r>
      <w:r w:rsidRPr="00E72400">
        <w:rPr>
          <w:rFonts w:ascii="Times New Roman" w:eastAsia="Calibri" w:hAnsi="Times New Roman" w:cs="Times New Roman"/>
          <w:sz w:val="26"/>
          <w:szCs w:val="26"/>
        </w:rPr>
        <w:t xml:space="preserve">являются успехи </w:t>
      </w:r>
      <w:r w:rsidR="00E72400">
        <w:rPr>
          <w:rFonts w:ascii="Times New Roman" w:eastAsia="Calibri" w:hAnsi="Times New Roman" w:cs="Times New Roman"/>
          <w:sz w:val="26"/>
          <w:szCs w:val="26"/>
        </w:rPr>
        <w:t>об</w:t>
      </w:r>
      <w:r w:rsidRPr="00E72400">
        <w:rPr>
          <w:rFonts w:ascii="Times New Roman" w:eastAsia="Calibri" w:hAnsi="Times New Roman" w:cs="Times New Roman"/>
          <w:sz w:val="26"/>
          <w:szCs w:val="26"/>
        </w:rPr>
        <w:t>уча</w:t>
      </w:r>
      <w:r w:rsidR="00E72400">
        <w:rPr>
          <w:rFonts w:ascii="Times New Roman" w:eastAsia="Calibri" w:hAnsi="Times New Roman" w:cs="Times New Roman"/>
          <w:sz w:val="26"/>
          <w:szCs w:val="26"/>
        </w:rPr>
        <w:t>ю</w:t>
      </w:r>
      <w:r w:rsidRPr="00E72400">
        <w:rPr>
          <w:rFonts w:ascii="Times New Roman" w:eastAsia="Calibri" w:hAnsi="Times New Roman" w:cs="Times New Roman"/>
          <w:sz w:val="26"/>
          <w:szCs w:val="26"/>
        </w:rPr>
        <w:t>щихся в соревнованиях различного уровня</w:t>
      </w:r>
      <w:r w:rsidR="00464D99" w:rsidRPr="00E72400">
        <w:rPr>
          <w:rFonts w:ascii="Times New Roman" w:eastAsia="Calibri" w:hAnsi="Times New Roman" w:cs="Times New Roman"/>
          <w:sz w:val="26"/>
          <w:szCs w:val="26"/>
        </w:rPr>
        <w:t>:</w:t>
      </w:r>
      <w:r w:rsidRPr="00E72400">
        <w:rPr>
          <w:rFonts w:ascii="Times New Roman" w:eastAsia="Calibri" w:hAnsi="Times New Roman" w:cs="Times New Roman"/>
          <w:sz w:val="26"/>
          <w:szCs w:val="26"/>
        </w:rPr>
        <w:t xml:space="preserve"> </w:t>
      </w:r>
      <w:r w:rsid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rPr>
        <w:t>7 победителей областных робототехнических соревнований «</w:t>
      </w:r>
      <w:r w:rsidRPr="00E72400">
        <w:rPr>
          <w:rFonts w:ascii="Times New Roman" w:eastAsia="Calibri" w:hAnsi="Times New Roman" w:cs="Times New Roman"/>
          <w:sz w:val="26"/>
          <w:szCs w:val="26"/>
          <w:lang w:val="en-US"/>
        </w:rPr>
        <w:t>Hello</w:t>
      </w:r>
      <w:r w:rsidRP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lang w:val="en-US"/>
        </w:rPr>
        <w:t>Robot</w:t>
      </w:r>
      <w:r w:rsidR="00E72400">
        <w:rPr>
          <w:rFonts w:ascii="Times New Roman" w:eastAsia="Calibri" w:hAnsi="Times New Roman" w:cs="Times New Roman"/>
          <w:sz w:val="26"/>
          <w:szCs w:val="26"/>
        </w:rPr>
        <w:t xml:space="preserve">!» </w:t>
      </w:r>
      <w:proofErr w:type="gramStart"/>
      <w:r w:rsidR="00E72400">
        <w:rPr>
          <w:rFonts w:ascii="Times New Roman" w:eastAsia="Calibri" w:hAnsi="Times New Roman" w:cs="Times New Roman"/>
          <w:sz w:val="26"/>
          <w:szCs w:val="26"/>
        </w:rPr>
        <w:t>(МАУ ДО «СЮТ»,</w:t>
      </w:r>
      <w:r w:rsidRPr="00E72400">
        <w:rPr>
          <w:rFonts w:ascii="Times New Roman" w:eastAsia="Calibri" w:hAnsi="Times New Roman" w:cs="Times New Roman"/>
          <w:sz w:val="26"/>
          <w:szCs w:val="26"/>
        </w:rPr>
        <w:t xml:space="preserve"> МАОУ «Лицей № 58»), 3 призера  регионального этапа Всероссийской робототехнической олимпиады (МАОУ «Лицей № 58»), призер регионального этапа Всемирной робототехнической олимпиады (</w:t>
      </w:r>
      <w:r w:rsidRPr="00E72400">
        <w:rPr>
          <w:rFonts w:ascii="Times New Roman" w:eastAsia="Calibri" w:hAnsi="Times New Roman" w:cs="Times New Roman"/>
          <w:sz w:val="26"/>
          <w:szCs w:val="26"/>
          <w:lang w:val="en-US"/>
        </w:rPr>
        <w:t>WRO</w:t>
      </w:r>
      <w:r w:rsidRPr="00E72400">
        <w:rPr>
          <w:rFonts w:ascii="Times New Roman" w:eastAsia="Calibri" w:hAnsi="Times New Roman" w:cs="Times New Roman"/>
          <w:sz w:val="26"/>
          <w:szCs w:val="26"/>
        </w:rPr>
        <w:t>) (МАОУ «Лицей № 58»),  победитель</w:t>
      </w:r>
      <w:r w:rsidR="00E72400">
        <w:rPr>
          <w:rFonts w:ascii="Times New Roman" w:eastAsia="Calibri" w:hAnsi="Times New Roman" w:cs="Times New Roman"/>
          <w:sz w:val="26"/>
          <w:szCs w:val="26"/>
        </w:rPr>
        <w:t xml:space="preserve"> и </w:t>
      </w:r>
      <w:r w:rsidRPr="00E72400">
        <w:rPr>
          <w:rFonts w:ascii="Times New Roman" w:eastAsia="Calibri" w:hAnsi="Times New Roman" w:cs="Times New Roman"/>
          <w:sz w:val="26"/>
          <w:szCs w:val="26"/>
        </w:rPr>
        <w:t>2 призера с</w:t>
      </w:r>
      <w:r w:rsidRPr="00E72400">
        <w:rPr>
          <w:rFonts w:ascii="Times New Roman" w:eastAsia="Calibri" w:hAnsi="Times New Roman" w:cs="Times New Roman"/>
          <w:iCs/>
          <w:sz w:val="26"/>
          <w:szCs w:val="26"/>
        </w:rPr>
        <w:t xml:space="preserve">оревнований </w:t>
      </w:r>
      <w:proofErr w:type="spellStart"/>
      <w:r w:rsidRPr="00E72400">
        <w:rPr>
          <w:rFonts w:ascii="Times New Roman" w:eastAsia="Calibri" w:hAnsi="Times New Roman" w:cs="Times New Roman"/>
          <w:iCs/>
          <w:sz w:val="26"/>
          <w:szCs w:val="26"/>
        </w:rPr>
        <w:t>JuniorSkills</w:t>
      </w:r>
      <w:proofErr w:type="spellEnd"/>
      <w:r w:rsidRPr="00E72400">
        <w:rPr>
          <w:rFonts w:ascii="Times New Roman" w:eastAsia="Calibri" w:hAnsi="Times New Roman" w:cs="Times New Roman"/>
          <w:iCs/>
          <w:sz w:val="26"/>
          <w:szCs w:val="26"/>
        </w:rPr>
        <w:t xml:space="preserve"> в </w:t>
      </w:r>
      <w:r w:rsidRPr="00E72400">
        <w:rPr>
          <w:rFonts w:ascii="Times New Roman" w:eastAsia="Calibri" w:hAnsi="Times New Roman" w:cs="Times New Roman"/>
          <w:sz w:val="26"/>
          <w:szCs w:val="26"/>
        </w:rPr>
        <w:t xml:space="preserve">рамках Национального чемпионата </w:t>
      </w:r>
      <w:r w:rsidRPr="00E72400">
        <w:rPr>
          <w:rFonts w:ascii="Times New Roman" w:eastAsia="Calibri" w:hAnsi="Times New Roman" w:cs="Times New Roman"/>
          <w:sz w:val="26"/>
          <w:szCs w:val="26"/>
          <w:lang w:val="en-US"/>
        </w:rPr>
        <w:t>World</w:t>
      </w:r>
      <w:r w:rsidRP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lang w:val="en-US"/>
        </w:rPr>
        <w:t>Skills</w:t>
      </w:r>
      <w:r w:rsidRP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lang w:val="en-US"/>
        </w:rPr>
        <w:t>Hi</w:t>
      </w:r>
      <w:r w:rsidRPr="00E72400">
        <w:rPr>
          <w:rFonts w:ascii="Times New Roman" w:eastAsia="Calibri" w:hAnsi="Times New Roman" w:cs="Times New Roman"/>
          <w:sz w:val="26"/>
          <w:szCs w:val="26"/>
        </w:rPr>
        <w:t>-</w:t>
      </w:r>
      <w:r w:rsidRPr="00E72400">
        <w:rPr>
          <w:rFonts w:ascii="Times New Roman" w:eastAsia="Calibri" w:hAnsi="Times New Roman" w:cs="Times New Roman"/>
          <w:sz w:val="26"/>
          <w:szCs w:val="26"/>
          <w:lang w:val="en-US"/>
        </w:rPr>
        <w:t>Tech</w:t>
      </w:r>
      <w:r w:rsidRPr="00E72400">
        <w:rPr>
          <w:rFonts w:ascii="Times New Roman" w:eastAsia="Calibri" w:hAnsi="Times New Roman" w:cs="Times New Roman"/>
          <w:sz w:val="26"/>
          <w:szCs w:val="26"/>
        </w:rPr>
        <w:t xml:space="preserve"> </w:t>
      </w:r>
      <w:r w:rsidRPr="00E72400">
        <w:rPr>
          <w:rFonts w:ascii="Times New Roman" w:eastAsia="Calibri" w:hAnsi="Times New Roman" w:cs="Times New Roman"/>
          <w:iCs/>
          <w:sz w:val="26"/>
          <w:szCs w:val="26"/>
        </w:rPr>
        <w:t>для уч</w:t>
      </w:r>
      <w:r w:rsidR="00E72400">
        <w:rPr>
          <w:rFonts w:ascii="Times New Roman" w:eastAsia="Calibri" w:hAnsi="Times New Roman" w:cs="Times New Roman"/>
          <w:iCs/>
          <w:sz w:val="26"/>
          <w:szCs w:val="26"/>
        </w:rPr>
        <w:t>ащихся 10-17 лет</w:t>
      </w:r>
      <w:r w:rsidRPr="00E72400">
        <w:rPr>
          <w:rFonts w:ascii="Times New Roman" w:eastAsia="Calibri" w:hAnsi="Times New Roman" w:cs="Times New Roman"/>
          <w:iCs/>
          <w:sz w:val="26"/>
          <w:szCs w:val="26"/>
        </w:rPr>
        <w:t>, 2 победителя в номинаци</w:t>
      </w:r>
      <w:r w:rsidR="00E72400">
        <w:rPr>
          <w:rFonts w:ascii="Times New Roman" w:eastAsia="Calibri" w:hAnsi="Times New Roman" w:cs="Times New Roman"/>
          <w:iCs/>
          <w:sz w:val="26"/>
          <w:szCs w:val="26"/>
        </w:rPr>
        <w:t xml:space="preserve">ях II Национального чемпионата </w:t>
      </w:r>
      <w:proofErr w:type="spellStart"/>
      <w:r w:rsidRPr="00E72400">
        <w:rPr>
          <w:rFonts w:ascii="Times New Roman" w:eastAsia="Calibri" w:hAnsi="Times New Roman" w:cs="Times New Roman"/>
          <w:iCs/>
          <w:sz w:val="26"/>
          <w:szCs w:val="26"/>
        </w:rPr>
        <w:t>WorldSkills</w:t>
      </w:r>
      <w:proofErr w:type="spellEnd"/>
      <w:r w:rsidRPr="00E72400">
        <w:rPr>
          <w:rFonts w:ascii="Times New Roman" w:eastAsia="Calibri" w:hAnsi="Times New Roman" w:cs="Times New Roman"/>
          <w:iCs/>
          <w:sz w:val="26"/>
          <w:szCs w:val="26"/>
        </w:rPr>
        <w:t xml:space="preserve"> "Молодые профессионалы" (МАОУ «Лицей № 58») и др. </w:t>
      </w:r>
      <w:proofErr w:type="gramEnd"/>
    </w:p>
    <w:p w:rsidR="00886FEB" w:rsidRPr="00E72400" w:rsidRDefault="00886FEB" w:rsidP="00E72400">
      <w:pPr>
        <w:tabs>
          <w:tab w:val="left" w:pos="299"/>
        </w:tabs>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Calibri" w:hAnsi="Times New Roman" w:cs="Times New Roman"/>
          <w:sz w:val="26"/>
          <w:szCs w:val="26"/>
        </w:rPr>
        <w:t>В спортивных школах МАУ ДО «ДЮСШ № 2» и МАУ ДО «ДЮСШ №</w:t>
      </w:r>
      <w:r w:rsid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rPr>
        <w:t>4» развивается 17 видов спорта. Работа со спортивно одаренными детьми проводится в соответствии с этапами обучения: спортивно-оздоровительным, начальной подготовки, учебно-тренировочным,  что дает возможность учащимся успешно развиваться в избранном виде спорта, добиваться высоких результатов как в рамках проекта «Быстрее, выше, сильнее» муниципального фестиваля «Праздник вокруг нас», так и в соревнованиях регионального, российского, международного уровней. В течение 2015-2016 учебного года 42 участника стали победителями и призерами Всероссийских и 3 участника междунаро</w:t>
      </w:r>
      <w:r w:rsidR="00E72400">
        <w:rPr>
          <w:rFonts w:ascii="Times New Roman" w:eastAsia="Calibri" w:hAnsi="Times New Roman" w:cs="Times New Roman"/>
          <w:sz w:val="26"/>
          <w:szCs w:val="26"/>
        </w:rPr>
        <w:t>дных соревнований. В</w:t>
      </w:r>
      <w:r w:rsidRPr="00E72400">
        <w:rPr>
          <w:rFonts w:ascii="Times New Roman" w:eastAsia="Calibri" w:hAnsi="Times New Roman" w:cs="Times New Roman"/>
          <w:sz w:val="26"/>
          <w:szCs w:val="26"/>
        </w:rPr>
        <w:t xml:space="preserve">от некоторые из них: </w:t>
      </w:r>
      <w:r w:rsidRPr="00E72400">
        <w:rPr>
          <w:rFonts w:ascii="Times New Roman" w:eastAsia="Calibri" w:hAnsi="Times New Roman" w:cs="Times New Roman"/>
          <w:sz w:val="26"/>
          <w:szCs w:val="26"/>
          <w:lang w:val="en-US"/>
        </w:rPr>
        <w:t>III</w:t>
      </w:r>
      <w:r w:rsidRPr="00E72400">
        <w:rPr>
          <w:rFonts w:ascii="Times New Roman" w:eastAsia="Calibri" w:hAnsi="Times New Roman" w:cs="Times New Roman"/>
          <w:sz w:val="26"/>
          <w:szCs w:val="26"/>
        </w:rPr>
        <w:t xml:space="preserve"> Летняя детско-юношеская Спартакиада по мини-футболу на Кубок Топливной компании «ТВЭЛ» (команда-победитель), Всероссийские соревнования по прыжкам на батуте, акробатической дорожке и двойном мини-трампе (1 победитель, 8 призеров), Первенство России по волейболу среди юношей (команда-победитель), Всероссийские соревнования Юниорского Кубка СКР по конькобежному спорту </w:t>
      </w:r>
      <w:r w:rsidR="00E72400">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rPr>
        <w:t>(5 победителей, 1 призер), Первенство России по натурбану среди юношей и девушек (1 призовое место), Кубок Мира по кик-</w:t>
      </w:r>
      <w:proofErr w:type="spellStart"/>
      <w:r w:rsidRPr="00E72400">
        <w:rPr>
          <w:rFonts w:ascii="Times New Roman" w:eastAsia="Calibri" w:hAnsi="Times New Roman" w:cs="Times New Roman"/>
          <w:sz w:val="26"/>
          <w:szCs w:val="26"/>
        </w:rPr>
        <w:t>боксингу</w:t>
      </w:r>
      <w:proofErr w:type="spellEnd"/>
      <w:r w:rsidRPr="00E72400">
        <w:rPr>
          <w:rFonts w:ascii="Times New Roman" w:eastAsia="Calibri" w:hAnsi="Times New Roman" w:cs="Times New Roman"/>
          <w:sz w:val="26"/>
          <w:szCs w:val="26"/>
        </w:rPr>
        <w:t xml:space="preserve"> (1 призер, 1 победитель). </w:t>
      </w:r>
      <w:r w:rsidRPr="00E72400">
        <w:rPr>
          <w:rFonts w:ascii="Times New Roman" w:eastAsia="Times New Roman" w:hAnsi="Times New Roman" w:cs="Times New Roman"/>
          <w:sz w:val="26"/>
          <w:szCs w:val="26"/>
          <w:lang w:eastAsia="ru-RU"/>
        </w:rPr>
        <w:t xml:space="preserve">Результатом обучения в спортивных школах стали присвоенные в течение 2015-2016 учебного года спортивные разряды: МС </w:t>
      </w:r>
      <w:r w:rsid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7 спо</w:t>
      </w:r>
      <w:r w:rsidR="00E72400">
        <w:rPr>
          <w:rFonts w:ascii="Times New Roman" w:eastAsia="Times New Roman" w:hAnsi="Times New Roman" w:cs="Times New Roman"/>
          <w:sz w:val="26"/>
          <w:szCs w:val="26"/>
          <w:lang w:eastAsia="ru-RU"/>
        </w:rPr>
        <w:t>ртсменам,  КМС - 19 спортсменам,</w:t>
      </w:r>
      <w:r w:rsidRPr="00E72400">
        <w:rPr>
          <w:rFonts w:ascii="Times New Roman" w:eastAsia="Times New Roman" w:hAnsi="Times New Roman" w:cs="Times New Roman"/>
          <w:sz w:val="26"/>
          <w:szCs w:val="26"/>
          <w:lang w:eastAsia="ru-RU"/>
        </w:rPr>
        <w:t xml:space="preserve"> </w:t>
      </w:r>
      <w:r w:rsidR="00E72400">
        <w:rPr>
          <w:rFonts w:ascii="Times New Roman" w:eastAsia="Times New Roman" w:hAnsi="Times New Roman" w:cs="Times New Roman"/>
          <w:sz w:val="26"/>
          <w:szCs w:val="26"/>
          <w:lang w:eastAsia="ru-RU"/>
        </w:rPr>
        <w:t xml:space="preserve">               </w:t>
      </w:r>
      <w:r w:rsidRPr="00E72400">
        <w:rPr>
          <w:rFonts w:ascii="Times New Roman" w:eastAsia="Times New Roman" w:hAnsi="Times New Roman" w:cs="Times New Roman"/>
          <w:sz w:val="26"/>
          <w:szCs w:val="26"/>
          <w:lang w:eastAsia="ru-RU"/>
        </w:rPr>
        <w:t xml:space="preserve">1 разряд – 81 спортсмену.  </w:t>
      </w:r>
    </w:p>
    <w:p w:rsidR="00D473DD" w:rsidRPr="00E72400" w:rsidRDefault="00886FEB" w:rsidP="00E72400">
      <w:pPr>
        <w:spacing w:after="0" w:line="240" w:lineRule="auto"/>
        <w:ind w:firstLine="567"/>
        <w:jc w:val="both"/>
        <w:rPr>
          <w:rFonts w:ascii="Times New Roman" w:eastAsia="Calibri" w:hAnsi="Times New Roman" w:cs="Times New Roman"/>
          <w:sz w:val="26"/>
          <w:szCs w:val="26"/>
        </w:rPr>
      </w:pPr>
      <w:r w:rsidRPr="00E72400">
        <w:rPr>
          <w:rFonts w:ascii="Times New Roman" w:eastAsia="Times New Roman" w:hAnsi="Times New Roman" w:cs="Times New Roman"/>
          <w:sz w:val="26"/>
          <w:szCs w:val="26"/>
          <w:lang w:eastAsia="ru-RU"/>
        </w:rPr>
        <w:t xml:space="preserve">Большие возможности для развития детской одаренности предоставляет проект «Школа Росатома». В 2015-2016 учебном году </w:t>
      </w:r>
      <w:proofErr w:type="spellStart"/>
      <w:r w:rsidRPr="00E72400">
        <w:rPr>
          <w:rFonts w:ascii="Times New Roman" w:eastAsia="Times New Roman" w:hAnsi="Times New Roman" w:cs="Times New Roman"/>
          <w:sz w:val="26"/>
          <w:szCs w:val="26"/>
          <w:lang w:eastAsia="ru-RU"/>
        </w:rPr>
        <w:t>новоуральские</w:t>
      </w:r>
      <w:proofErr w:type="spellEnd"/>
      <w:r w:rsidRPr="00E72400">
        <w:rPr>
          <w:rFonts w:ascii="Times New Roman" w:eastAsia="Times New Roman" w:hAnsi="Times New Roman" w:cs="Times New Roman"/>
          <w:sz w:val="26"/>
          <w:szCs w:val="26"/>
          <w:lang w:eastAsia="ru-RU"/>
        </w:rPr>
        <w:t xml:space="preserve"> школьники не только активно, но и успешно участвовали</w:t>
      </w:r>
      <w:r w:rsidR="00E72400">
        <w:rPr>
          <w:rFonts w:ascii="Times New Roman" w:eastAsia="Times New Roman" w:hAnsi="Times New Roman" w:cs="Times New Roman"/>
          <w:sz w:val="26"/>
          <w:szCs w:val="26"/>
          <w:lang w:eastAsia="ru-RU"/>
        </w:rPr>
        <w:t xml:space="preserve"> в мероприятиях проекта «Школа </w:t>
      </w:r>
      <w:r w:rsidRPr="00E72400">
        <w:rPr>
          <w:rFonts w:ascii="Times New Roman" w:eastAsia="Times New Roman" w:hAnsi="Times New Roman" w:cs="Times New Roman"/>
          <w:sz w:val="26"/>
          <w:szCs w:val="26"/>
          <w:lang w:eastAsia="ru-RU"/>
        </w:rPr>
        <w:t>Росатома».</w:t>
      </w:r>
      <w:r w:rsidR="00E72400">
        <w:rPr>
          <w:rFonts w:ascii="Times New Roman" w:eastAsia="Times New Roman" w:hAnsi="Times New Roman" w:cs="Times New Roman"/>
          <w:sz w:val="26"/>
          <w:szCs w:val="26"/>
          <w:lang w:eastAsia="ru-RU"/>
        </w:rPr>
        <w:t xml:space="preserve"> </w:t>
      </w:r>
      <w:r w:rsidR="00464D99" w:rsidRPr="00E72400">
        <w:rPr>
          <w:rFonts w:ascii="Times New Roman" w:eastAsia="Times New Roman" w:hAnsi="Times New Roman" w:cs="Times New Roman"/>
          <w:sz w:val="26"/>
          <w:szCs w:val="26"/>
          <w:lang w:eastAsia="ru-RU"/>
        </w:rPr>
        <w:t>В</w:t>
      </w:r>
      <w:r w:rsidRPr="00E72400">
        <w:rPr>
          <w:rFonts w:ascii="Times New Roman" w:eastAsia="Times New Roman" w:hAnsi="Times New Roman" w:cs="Times New Roman"/>
          <w:sz w:val="26"/>
          <w:szCs w:val="26"/>
          <w:lang w:eastAsia="ru-RU"/>
        </w:rPr>
        <w:t xml:space="preserve"> мероприятиях для талантливых детей 24 человека стали победителями и призерами  н</w:t>
      </w:r>
      <w:r w:rsidRPr="00E72400">
        <w:rPr>
          <w:rFonts w:ascii="Times New Roman" w:eastAsia="Calibri" w:hAnsi="Times New Roman" w:cs="Times New Roman"/>
          <w:sz w:val="26"/>
          <w:szCs w:val="26"/>
        </w:rPr>
        <w:t>аучно-техническо</w:t>
      </w:r>
      <w:r w:rsidR="00E72400">
        <w:rPr>
          <w:rFonts w:ascii="Times New Roman" w:eastAsia="Calibri" w:hAnsi="Times New Roman" w:cs="Times New Roman"/>
          <w:sz w:val="26"/>
          <w:szCs w:val="26"/>
        </w:rPr>
        <w:t>го</w:t>
      </w:r>
      <w:r w:rsidRPr="00E72400">
        <w:rPr>
          <w:rFonts w:ascii="Times New Roman" w:eastAsia="Calibri" w:hAnsi="Times New Roman" w:cs="Times New Roman"/>
          <w:sz w:val="26"/>
          <w:szCs w:val="26"/>
        </w:rPr>
        <w:t xml:space="preserve"> фестивал</w:t>
      </w:r>
      <w:r w:rsidR="00E72400">
        <w:rPr>
          <w:rFonts w:ascii="Times New Roman" w:eastAsia="Calibri" w:hAnsi="Times New Roman" w:cs="Times New Roman"/>
          <w:sz w:val="26"/>
          <w:szCs w:val="26"/>
        </w:rPr>
        <w:t>я</w:t>
      </w:r>
      <w:r w:rsidRPr="00E72400">
        <w:rPr>
          <w:rFonts w:ascii="Times New Roman" w:eastAsia="Calibri" w:hAnsi="Times New Roman" w:cs="Times New Roman"/>
          <w:sz w:val="26"/>
          <w:szCs w:val="26"/>
        </w:rPr>
        <w:t xml:space="preserve"> молодых </w:t>
      </w:r>
      <w:proofErr w:type="spellStart"/>
      <w:r w:rsidRPr="00E72400">
        <w:rPr>
          <w:rFonts w:ascii="Times New Roman" w:eastAsia="Calibri" w:hAnsi="Times New Roman" w:cs="Times New Roman"/>
          <w:sz w:val="26"/>
          <w:szCs w:val="26"/>
        </w:rPr>
        <w:t>прогрессоров</w:t>
      </w:r>
      <w:proofErr w:type="spellEnd"/>
      <w:r w:rsidRPr="00E72400">
        <w:rPr>
          <w:rFonts w:ascii="Times New Roman" w:eastAsia="Times New Roman" w:hAnsi="Times New Roman" w:cs="Times New Roman"/>
          <w:sz w:val="26"/>
          <w:szCs w:val="26"/>
          <w:lang w:eastAsia="ru-RU"/>
        </w:rPr>
        <w:t>, в «</w:t>
      </w:r>
      <w:r w:rsidRPr="00E72400">
        <w:rPr>
          <w:rFonts w:ascii="Times New Roman" w:eastAsia="Calibri" w:hAnsi="Times New Roman" w:cs="Times New Roman"/>
          <w:sz w:val="26"/>
          <w:szCs w:val="26"/>
        </w:rPr>
        <w:t xml:space="preserve">Школе проектов 3 сезона», </w:t>
      </w:r>
      <w:r w:rsidR="00464D99" w:rsidRPr="00E72400">
        <w:rPr>
          <w:rFonts w:ascii="Times New Roman" w:eastAsia="Calibri" w:hAnsi="Times New Roman" w:cs="Times New Roman"/>
          <w:sz w:val="26"/>
          <w:szCs w:val="26"/>
        </w:rPr>
        <w:t xml:space="preserve">в </w:t>
      </w:r>
      <w:r w:rsidRPr="00E72400">
        <w:rPr>
          <w:rFonts w:ascii="Times New Roman" w:eastAsia="Calibri" w:hAnsi="Times New Roman" w:cs="Times New Roman"/>
          <w:sz w:val="26"/>
          <w:szCs w:val="26"/>
        </w:rPr>
        <w:t>фестивал</w:t>
      </w:r>
      <w:r w:rsidR="00464D99" w:rsidRPr="00E72400">
        <w:rPr>
          <w:rFonts w:ascii="Times New Roman" w:eastAsia="Calibri" w:hAnsi="Times New Roman" w:cs="Times New Roman"/>
          <w:sz w:val="26"/>
          <w:szCs w:val="26"/>
        </w:rPr>
        <w:t>е</w:t>
      </w:r>
      <w:r w:rsidRPr="00E72400">
        <w:rPr>
          <w:rFonts w:ascii="Times New Roman" w:eastAsia="Calibri" w:hAnsi="Times New Roman" w:cs="Times New Roman"/>
          <w:sz w:val="26"/>
          <w:szCs w:val="26"/>
        </w:rPr>
        <w:t>-конкурс</w:t>
      </w:r>
      <w:r w:rsidR="00464D99" w:rsidRPr="00E72400">
        <w:rPr>
          <w:rFonts w:ascii="Times New Roman" w:eastAsia="Calibri" w:hAnsi="Times New Roman" w:cs="Times New Roman"/>
          <w:sz w:val="26"/>
          <w:szCs w:val="26"/>
        </w:rPr>
        <w:t>е</w:t>
      </w:r>
      <w:r w:rsidRPr="00E72400">
        <w:rPr>
          <w:rFonts w:ascii="Times New Roman" w:eastAsia="Calibri" w:hAnsi="Times New Roman" w:cs="Times New Roman"/>
          <w:sz w:val="26"/>
          <w:szCs w:val="26"/>
        </w:rPr>
        <w:t xml:space="preserve"> «Арт</w:t>
      </w:r>
      <w:r w:rsidR="00464D99" w:rsidRPr="00E72400">
        <w:rPr>
          <w:rFonts w:ascii="Times New Roman" w:eastAsia="Calibri" w:hAnsi="Times New Roman" w:cs="Times New Roman"/>
          <w:sz w:val="26"/>
          <w:szCs w:val="26"/>
        </w:rPr>
        <w:t>-О</w:t>
      </w:r>
      <w:r w:rsidRPr="00E72400">
        <w:rPr>
          <w:rFonts w:ascii="Times New Roman" w:eastAsia="Calibri" w:hAnsi="Times New Roman" w:cs="Times New Roman"/>
          <w:sz w:val="26"/>
          <w:szCs w:val="26"/>
        </w:rPr>
        <w:t>лимп Росатом</w:t>
      </w:r>
      <w:r w:rsidR="00464D99" w:rsidRPr="00E72400">
        <w:rPr>
          <w:rFonts w:ascii="Times New Roman" w:eastAsia="Calibri" w:hAnsi="Times New Roman" w:cs="Times New Roman"/>
          <w:sz w:val="26"/>
          <w:szCs w:val="26"/>
        </w:rPr>
        <w:t>а</w:t>
      </w:r>
      <w:r w:rsidRPr="00E72400">
        <w:rPr>
          <w:rFonts w:ascii="Times New Roman" w:eastAsia="Calibri" w:hAnsi="Times New Roman" w:cs="Times New Roman"/>
          <w:sz w:val="26"/>
          <w:szCs w:val="26"/>
        </w:rPr>
        <w:t>»</w:t>
      </w:r>
      <w:r w:rsidR="00464D99" w:rsidRPr="00E72400">
        <w:rPr>
          <w:rFonts w:ascii="Times New Roman" w:eastAsia="Calibri" w:hAnsi="Times New Roman" w:cs="Times New Roman"/>
          <w:sz w:val="26"/>
          <w:szCs w:val="26"/>
        </w:rPr>
        <w:t xml:space="preserve">. </w:t>
      </w:r>
    </w:p>
    <w:p w:rsidR="00886FEB" w:rsidRPr="00E72400" w:rsidRDefault="00464D99" w:rsidP="00E72400">
      <w:pPr>
        <w:spacing w:after="0" w:line="240" w:lineRule="auto"/>
        <w:ind w:firstLine="567"/>
        <w:jc w:val="both"/>
        <w:rPr>
          <w:rFonts w:ascii="Times New Roman" w:eastAsia="Times New Roman" w:hAnsi="Times New Roman" w:cs="Times New Roman"/>
          <w:sz w:val="26"/>
          <w:szCs w:val="26"/>
          <w:lang w:eastAsia="ru-RU"/>
        </w:rPr>
      </w:pPr>
      <w:proofErr w:type="gramStart"/>
      <w:r w:rsidRPr="00E72400">
        <w:rPr>
          <w:rFonts w:ascii="Times New Roman" w:eastAsia="Calibri" w:hAnsi="Times New Roman" w:cs="Times New Roman"/>
          <w:sz w:val="26"/>
          <w:szCs w:val="26"/>
        </w:rPr>
        <w:lastRenderedPageBreak/>
        <w:t xml:space="preserve">В мае 2016 года Новоуральск принимал фестиваль-конкурс </w:t>
      </w:r>
      <w:r w:rsidR="00B11ED9" w:rsidRPr="00E72400">
        <w:rPr>
          <w:rFonts w:ascii="Times New Roman" w:eastAsia="Calibri" w:hAnsi="Times New Roman" w:cs="Times New Roman"/>
          <w:sz w:val="26"/>
          <w:szCs w:val="26"/>
        </w:rPr>
        <w:t>«Арт-Олимп Росатома»</w:t>
      </w:r>
      <w:r w:rsidR="00B11ED9">
        <w:rPr>
          <w:rFonts w:ascii="Times New Roman" w:eastAsia="Calibri" w:hAnsi="Times New Roman" w:cs="Times New Roman"/>
          <w:sz w:val="26"/>
          <w:szCs w:val="26"/>
        </w:rPr>
        <w:t xml:space="preserve">, </w:t>
      </w:r>
      <w:r w:rsidRPr="00E72400">
        <w:rPr>
          <w:rFonts w:ascii="Times New Roman" w:eastAsia="Calibri" w:hAnsi="Times New Roman" w:cs="Times New Roman"/>
          <w:sz w:val="26"/>
          <w:szCs w:val="26"/>
        </w:rPr>
        <w:t xml:space="preserve"> в котором</w:t>
      </w:r>
      <w:r w:rsidRPr="00E72400">
        <w:rPr>
          <w:rFonts w:ascii="Times New Roman" w:hAnsi="Times New Roman" w:cs="Times New Roman"/>
          <w:sz w:val="26"/>
          <w:szCs w:val="26"/>
          <w:shd w:val="clear" w:color="auto" w:fill="FFFFFF"/>
        </w:rPr>
        <w:t xml:space="preserve"> </w:t>
      </w:r>
      <w:r w:rsidR="00B11ED9">
        <w:rPr>
          <w:rFonts w:ascii="Times New Roman" w:hAnsi="Times New Roman" w:cs="Times New Roman"/>
          <w:sz w:val="26"/>
          <w:szCs w:val="26"/>
          <w:shd w:val="clear" w:color="auto" w:fill="FFFFFF"/>
        </w:rPr>
        <w:t xml:space="preserve"> </w:t>
      </w:r>
      <w:r w:rsidRPr="00E72400">
        <w:rPr>
          <w:rFonts w:ascii="Times New Roman" w:hAnsi="Times New Roman" w:cs="Times New Roman"/>
          <w:sz w:val="26"/>
          <w:szCs w:val="26"/>
          <w:shd w:val="clear" w:color="auto" w:fill="FFFFFF"/>
        </w:rPr>
        <w:t>51 ребенок из 12 городов присутствия Госкорпорации Росатом</w:t>
      </w:r>
      <w:r w:rsidR="00127C17" w:rsidRPr="00E72400">
        <w:rPr>
          <w:rFonts w:ascii="Times New Roman" w:hAnsi="Times New Roman" w:cs="Times New Roman"/>
          <w:sz w:val="26"/>
          <w:szCs w:val="26"/>
          <w:shd w:val="clear" w:color="auto" w:fill="FFFFFF"/>
        </w:rPr>
        <w:t xml:space="preserve"> (</w:t>
      </w:r>
      <w:r w:rsidRPr="00E72400">
        <w:rPr>
          <w:rFonts w:ascii="Times New Roman" w:hAnsi="Times New Roman" w:cs="Times New Roman"/>
          <w:sz w:val="26"/>
          <w:szCs w:val="26"/>
          <w:shd w:val="clear" w:color="auto" w:fill="FFFFFF"/>
        </w:rPr>
        <w:t xml:space="preserve">Десногорск, Димитровград, Железногорск, Заречный Пензенской области, Лесной, Новоуральск, Озерск, Саров, Северск, </w:t>
      </w:r>
      <w:proofErr w:type="spellStart"/>
      <w:r w:rsidRPr="00E72400">
        <w:rPr>
          <w:rFonts w:ascii="Times New Roman" w:hAnsi="Times New Roman" w:cs="Times New Roman"/>
          <w:sz w:val="26"/>
          <w:szCs w:val="26"/>
          <w:shd w:val="clear" w:color="auto" w:fill="FFFFFF"/>
        </w:rPr>
        <w:t>Снежинск</w:t>
      </w:r>
      <w:proofErr w:type="spellEnd"/>
      <w:r w:rsidRPr="00E72400">
        <w:rPr>
          <w:rFonts w:ascii="Times New Roman" w:hAnsi="Times New Roman" w:cs="Times New Roman"/>
          <w:sz w:val="26"/>
          <w:szCs w:val="26"/>
          <w:shd w:val="clear" w:color="auto" w:fill="FFFFFF"/>
        </w:rPr>
        <w:t>, Сосновый Бор, Трёхгорный</w:t>
      </w:r>
      <w:r w:rsidR="00127C17" w:rsidRPr="00E72400">
        <w:rPr>
          <w:rFonts w:ascii="Times New Roman" w:hAnsi="Times New Roman" w:cs="Times New Roman"/>
          <w:sz w:val="26"/>
          <w:szCs w:val="26"/>
          <w:shd w:val="clear" w:color="auto" w:fill="FFFFFF"/>
        </w:rPr>
        <w:t>) не только демонстрировали свои индивидуальные таланты, но и в сжатые сроки подготовили абсолютно новое произведение – мюзикл, который не оставил равнодушным ни одного зрителя.</w:t>
      </w:r>
      <w:proofErr w:type="gramEnd"/>
      <w:r w:rsidR="00127C17" w:rsidRPr="00E72400">
        <w:rPr>
          <w:rFonts w:ascii="Times New Roman" w:hAnsi="Times New Roman" w:cs="Times New Roman"/>
          <w:sz w:val="26"/>
          <w:szCs w:val="26"/>
          <w:shd w:val="clear" w:color="auto" w:fill="FFFFFF"/>
        </w:rPr>
        <w:t xml:space="preserve"> Второй раз в рамках проекта проведена </w:t>
      </w:r>
      <w:proofErr w:type="spellStart"/>
      <w:r w:rsidR="00127C17" w:rsidRPr="00E72400">
        <w:rPr>
          <w:rFonts w:ascii="Times New Roman" w:eastAsia="Calibri" w:hAnsi="Times New Roman" w:cs="Times New Roman"/>
          <w:sz w:val="26"/>
          <w:szCs w:val="26"/>
          <w:shd w:val="clear" w:color="auto" w:fill="FFFFFF"/>
        </w:rPr>
        <w:t>метапредметная</w:t>
      </w:r>
      <w:proofErr w:type="spellEnd"/>
      <w:r w:rsidR="00127C17" w:rsidRPr="00E72400">
        <w:rPr>
          <w:rFonts w:ascii="Times New Roman" w:eastAsia="Calibri" w:hAnsi="Times New Roman" w:cs="Times New Roman"/>
          <w:sz w:val="26"/>
          <w:szCs w:val="26"/>
          <w:shd w:val="clear" w:color="auto" w:fill="FFFFFF"/>
        </w:rPr>
        <w:t xml:space="preserve"> олимпиада, вторым призером всероссийского этапа которой стала команда МАОУ «Лицей №</w:t>
      </w:r>
      <w:r w:rsidR="00EB0D3B">
        <w:rPr>
          <w:rFonts w:ascii="Times New Roman" w:eastAsia="Calibri" w:hAnsi="Times New Roman" w:cs="Times New Roman"/>
          <w:sz w:val="26"/>
          <w:szCs w:val="26"/>
          <w:shd w:val="clear" w:color="auto" w:fill="FFFFFF"/>
        </w:rPr>
        <w:t xml:space="preserve"> </w:t>
      </w:r>
      <w:r w:rsidR="00127C17" w:rsidRPr="00E72400">
        <w:rPr>
          <w:rFonts w:ascii="Times New Roman" w:eastAsia="Calibri" w:hAnsi="Times New Roman" w:cs="Times New Roman"/>
          <w:sz w:val="26"/>
          <w:szCs w:val="26"/>
          <w:shd w:val="clear" w:color="auto" w:fill="FFFFFF"/>
        </w:rPr>
        <w:t>56».</w:t>
      </w:r>
    </w:p>
    <w:p w:rsidR="00886FEB" w:rsidRPr="00E72400" w:rsidRDefault="00886FEB" w:rsidP="00E72400">
      <w:pPr>
        <w:tabs>
          <w:tab w:val="left" w:pos="4564"/>
        </w:tabs>
        <w:spacing w:after="0" w:line="240" w:lineRule="auto"/>
        <w:ind w:firstLine="540"/>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В сводной таблице представлены общие количественные результаты успешного участия обучающихся (количество призеров и победителей) общеобразовательных учреждений в олимпиадах, конкурсах, конференциях, соревнованиях и т.д. различн</w:t>
      </w:r>
      <w:r w:rsidR="00EB0D3B">
        <w:rPr>
          <w:rFonts w:ascii="Times New Roman" w:eastAsia="Times New Roman" w:hAnsi="Times New Roman" w:cs="Times New Roman"/>
          <w:sz w:val="26"/>
          <w:szCs w:val="26"/>
          <w:lang w:eastAsia="ru-RU"/>
        </w:rPr>
        <w:t>ых</w:t>
      </w:r>
      <w:r w:rsidRPr="00E72400">
        <w:rPr>
          <w:rFonts w:ascii="Times New Roman" w:eastAsia="Times New Roman" w:hAnsi="Times New Roman" w:cs="Times New Roman"/>
          <w:sz w:val="26"/>
          <w:szCs w:val="26"/>
          <w:lang w:eastAsia="ru-RU"/>
        </w:rPr>
        <w:t xml:space="preserve"> уровн</w:t>
      </w:r>
      <w:r w:rsidR="00EB0D3B">
        <w:rPr>
          <w:rFonts w:ascii="Times New Roman" w:eastAsia="Times New Roman" w:hAnsi="Times New Roman" w:cs="Times New Roman"/>
          <w:sz w:val="26"/>
          <w:szCs w:val="26"/>
          <w:lang w:eastAsia="ru-RU"/>
        </w:rPr>
        <w:t>ей</w:t>
      </w:r>
      <w:r w:rsidRPr="00E72400">
        <w:rPr>
          <w:rFonts w:ascii="Times New Roman" w:eastAsia="Times New Roman" w:hAnsi="Times New Roman" w:cs="Times New Roman"/>
          <w:sz w:val="26"/>
          <w:szCs w:val="26"/>
          <w:lang w:eastAsia="ru-RU"/>
        </w:rPr>
        <w:t xml:space="preserve"> в 2015-2016 </w:t>
      </w:r>
      <w:r w:rsidR="00904993" w:rsidRPr="00E72400">
        <w:rPr>
          <w:rFonts w:ascii="Times New Roman" w:eastAsia="Times New Roman" w:hAnsi="Times New Roman" w:cs="Times New Roman"/>
          <w:sz w:val="26"/>
          <w:szCs w:val="26"/>
          <w:lang w:eastAsia="ru-RU"/>
        </w:rPr>
        <w:t>учебного года.</w:t>
      </w:r>
    </w:p>
    <w:p w:rsidR="00886FEB" w:rsidRPr="00E72400" w:rsidRDefault="00886FEB" w:rsidP="00E72400">
      <w:pPr>
        <w:tabs>
          <w:tab w:val="left" w:pos="4564"/>
        </w:tabs>
        <w:spacing w:after="0" w:line="240" w:lineRule="auto"/>
        <w:ind w:firstLine="540"/>
        <w:jc w:val="both"/>
        <w:rPr>
          <w:rFonts w:ascii="Times New Roman" w:eastAsia="Times New Roman" w:hAnsi="Times New Roman" w:cs="Times New Roman"/>
          <w:b/>
          <w:sz w:val="26"/>
          <w:szCs w:val="26"/>
          <w:lang w:eastAsia="ru-RU"/>
        </w:rPr>
      </w:pPr>
      <w:r w:rsidRPr="00E72400">
        <w:rPr>
          <w:rFonts w:ascii="Times New Roman" w:eastAsia="Times New Roman" w:hAnsi="Times New Roman" w:cs="Times New Roman"/>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71"/>
        <w:gridCol w:w="1772"/>
        <w:gridCol w:w="1985"/>
        <w:gridCol w:w="1772"/>
      </w:tblGrid>
      <w:tr w:rsidR="00886FEB" w:rsidRPr="00E72400" w:rsidTr="00B23931">
        <w:trPr>
          <w:trHeight w:val="688"/>
        </w:trPr>
        <w:tc>
          <w:tcPr>
            <w:tcW w:w="2093" w:type="dxa"/>
            <w:shd w:val="clear" w:color="auto" w:fill="D9D9D9"/>
            <w:vAlign w:val="center"/>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Ступень образования</w:t>
            </w:r>
          </w:p>
        </w:tc>
        <w:tc>
          <w:tcPr>
            <w:tcW w:w="1771" w:type="dxa"/>
            <w:shd w:val="clear" w:color="auto" w:fill="D9D9D9"/>
            <w:vAlign w:val="center"/>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Региональный уровень</w:t>
            </w:r>
          </w:p>
        </w:tc>
        <w:tc>
          <w:tcPr>
            <w:tcW w:w="1772" w:type="dxa"/>
            <w:shd w:val="clear" w:color="auto" w:fill="D9D9D9"/>
            <w:vAlign w:val="center"/>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Федеральный уровень</w:t>
            </w:r>
          </w:p>
        </w:tc>
        <w:tc>
          <w:tcPr>
            <w:tcW w:w="1985" w:type="dxa"/>
            <w:shd w:val="clear" w:color="auto" w:fill="D9D9D9"/>
            <w:vAlign w:val="center"/>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Международный уровень</w:t>
            </w:r>
          </w:p>
        </w:tc>
        <w:tc>
          <w:tcPr>
            <w:tcW w:w="1772" w:type="dxa"/>
            <w:shd w:val="clear" w:color="auto" w:fill="D9D9D9"/>
            <w:vAlign w:val="center"/>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Всего</w:t>
            </w:r>
          </w:p>
        </w:tc>
      </w:tr>
      <w:tr w:rsidR="00886FEB" w:rsidRPr="00E72400" w:rsidTr="00B23931">
        <w:tc>
          <w:tcPr>
            <w:tcW w:w="2093"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Начальная школа</w:t>
            </w:r>
          </w:p>
        </w:tc>
        <w:tc>
          <w:tcPr>
            <w:tcW w:w="1771"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339</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1253</w:t>
            </w:r>
          </w:p>
        </w:tc>
        <w:tc>
          <w:tcPr>
            <w:tcW w:w="1985"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856</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2448</w:t>
            </w:r>
          </w:p>
        </w:tc>
      </w:tr>
      <w:tr w:rsidR="00886FEB" w:rsidRPr="00E72400" w:rsidTr="00B23931">
        <w:tc>
          <w:tcPr>
            <w:tcW w:w="2093"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Основная школа</w:t>
            </w:r>
          </w:p>
        </w:tc>
        <w:tc>
          <w:tcPr>
            <w:tcW w:w="1771"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655</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1307</w:t>
            </w:r>
          </w:p>
        </w:tc>
        <w:tc>
          <w:tcPr>
            <w:tcW w:w="1985"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695</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2657</w:t>
            </w:r>
          </w:p>
        </w:tc>
      </w:tr>
      <w:tr w:rsidR="00886FEB" w:rsidRPr="00E72400" w:rsidTr="00B23931">
        <w:tc>
          <w:tcPr>
            <w:tcW w:w="2093"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Старшая школа</w:t>
            </w:r>
          </w:p>
        </w:tc>
        <w:tc>
          <w:tcPr>
            <w:tcW w:w="1771"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277</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444</w:t>
            </w:r>
          </w:p>
        </w:tc>
        <w:tc>
          <w:tcPr>
            <w:tcW w:w="1985"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211</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932</w:t>
            </w:r>
          </w:p>
        </w:tc>
      </w:tr>
      <w:tr w:rsidR="00886FEB" w:rsidRPr="00E72400" w:rsidTr="00B23931">
        <w:tc>
          <w:tcPr>
            <w:tcW w:w="2093"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Всего</w:t>
            </w:r>
          </w:p>
        </w:tc>
        <w:tc>
          <w:tcPr>
            <w:tcW w:w="1771"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1271</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3004</w:t>
            </w:r>
          </w:p>
        </w:tc>
        <w:tc>
          <w:tcPr>
            <w:tcW w:w="1985"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1762</w:t>
            </w:r>
          </w:p>
        </w:tc>
        <w:tc>
          <w:tcPr>
            <w:tcW w:w="1772" w:type="dxa"/>
            <w:shd w:val="clear" w:color="auto" w:fill="auto"/>
          </w:tcPr>
          <w:p w:rsidR="00886FEB" w:rsidRPr="00B23931" w:rsidRDefault="00886FEB" w:rsidP="00E72400">
            <w:pPr>
              <w:tabs>
                <w:tab w:val="left" w:pos="4564"/>
              </w:tabs>
              <w:spacing w:after="0" w:line="240" w:lineRule="auto"/>
              <w:jc w:val="center"/>
              <w:rPr>
                <w:rFonts w:ascii="Times New Roman" w:eastAsia="Times New Roman" w:hAnsi="Times New Roman" w:cs="Times New Roman"/>
                <w:sz w:val="24"/>
                <w:szCs w:val="24"/>
                <w:lang w:eastAsia="ru-RU"/>
              </w:rPr>
            </w:pPr>
            <w:r w:rsidRPr="00B23931">
              <w:rPr>
                <w:rFonts w:ascii="Times New Roman" w:eastAsia="Times New Roman" w:hAnsi="Times New Roman" w:cs="Times New Roman"/>
                <w:sz w:val="24"/>
                <w:szCs w:val="24"/>
                <w:lang w:eastAsia="ru-RU"/>
              </w:rPr>
              <w:t>6037</w:t>
            </w:r>
          </w:p>
        </w:tc>
      </w:tr>
    </w:tbl>
    <w:p w:rsidR="00886FEB" w:rsidRPr="00B23931" w:rsidRDefault="00886FEB" w:rsidP="00E72400">
      <w:pPr>
        <w:spacing w:after="0" w:line="240" w:lineRule="auto"/>
        <w:ind w:firstLine="540"/>
        <w:jc w:val="center"/>
        <w:rPr>
          <w:rFonts w:ascii="Times New Roman" w:eastAsia="MT Extra" w:hAnsi="Times New Roman" w:cs="Times New Roman"/>
          <w:sz w:val="16"/>
          <w:szCs w:val="16"/>
          <w:lang w:eastAsia="ru-RU"/>
        </w:rPr>
      </w:pPr>
    </w:p>
    <w:p w:rsidR="00886FEB" w:rsidRPr="00E72400" w:rsidRDefault="00886FEB" w:rsidP="00B23931">
      <w:pPr>
        <w:spacing w:after="0" w:line="264" w:lineRule="auto"/>
        <w:ind w:firstLine="540"/>
        <w:jc w:val="both"/>
        <w:rPr>
          <w:rFonts w:ascii="Times New Roman" w:eastAsia="MT Extra" w:hAnsi="Times New Roman" w:cs="Times New Roman"/>
          <w:sz w:val="26"/>
          <w:szCs w:val="26"/>
          <w:lang w:eastAsia="ru-RU"/>
        </w:rPr>
      </w:pPr>
      <w:proofErr w:type="gramStart"/>
      <w:r w:rsidRPr="00E72400">
        <w:rPr>
          <w:rFonts w:ascii="Times New Roman" w:eastAsia="MT Extra" w:hAnsi="Times New Roman" w:cs="Times New Roman"/>
          <w:sz w:val="26"/>
          <w:szCs w:val="26"/>
          <w:lang w:eastAsia="ru-RU"/>
        </w:rPr>
        <w:t>За успешное участие в конкурсных мероприятиях регионального, российского и международного уровней 8 учащихся были награждены путевками во Всероссийские и международный детские центры («Орленок», «Смена», «Артек»</w:t>
      </w:r>
      <w:r w:rsidR="00D473DD" w:rsidRPr="00E72400">
        <w:rPr>
          <w:rFonts w:ascii="Times New Roman" w:eastAsia="MT Extra" w:hAnsi="Times New Roman" w:cs="Times New Roman"/>
          <w:sz w:val="26"/>
          <w:szCs w:val="26"/>
          <w:lang w:eastAsia="ru-RU"/>
        </w:rPr>
        <w:t>, «Океан»</w:t>
      </w:r>
      <w:r w:rsidRPr="00E72400">
        <w:rPr>
          <w:rFonts w:ascii="Times New Roman" w:eastAsia="MT Extra" w:hAnsi="Times New Roman" w:cs="Times New Roman"/>
          <w:sz w:val="26"/>
          <w:szCs w:val="26"/>
          <w:lang w:eastAsia="ru-RU"/>
        </w:rPr>
        <w:t>).</w:t>
      </w:r>
      <w:proofErr w:type="gramEnd"/>
    </w:p>
    <w:p w:rsidR="00886FEB" w:rsidRPr="00E72400" w:rsidRDefault="00886FEB" w:rsidP="00B23931">
      <w:pPr>
        <w:spacing w:after="0" w:line="264" w:lineRule="auto"/>
        <w:ind w:firstLine="567"/>
        <w:jc w:val="both"/>
        <w:rPr>
          <w:rFonts w:ascii="Times New Roman" w:eastAsia="Calibri" w:hAnsi="Times New Roman" w:cs="Times New Roman"/>
          <w:sz w:val="26"/>
          <w:szCs w:val="26"/>
        </w:rPr>
      </w:pPr>
      <w:r w:rsidRPr="00E72400">
        <w:rPr>
          <w:rFonts w:ascii="Times New Roman" w:eastAsia="Calibri" w:hAnsi="Times New Roman" w:cs="Times New Roman"/>
          <w:sz w:val="26"/>
          <w:szCs w:val="26"/>
        </w:rPr>
        <w:t xml:space="preserve">С целью повышения профессиональной компетентности по проблеме развития детской одаренности 55 педагогических работников прошли </w:t>
      </w:r>
      <w:proofErr w:type="gramStart"/>
      <w:r w:rsidRPr="00E72400">
        <w:rPr>
          <w:rFonts w:ascii="Times New Roman" w:eastAsia="Calibri" w:hAnsi="Times New Roman" w:cs="Times New Roman"/>
          <w:sz w:val="26"/>
          <w:szCs w:val="26"/>
        </w:rPr>
        <w:t>обучение по</w:t>
      </w:r>
      <w:proofErr w:type="gramEnd"/>
      <w:r w:rsidRPr="00E72400">
        <w:rPr>
          <w:rFonts w:ascii="Times New Roman" w:eastAsia="Calibri" w:hAnsi="Times New Roman" w:cs="Times New Roman"/>
          <w:sz w:val="26"/>
          <w:szCs w:val="26"/>
        </w:rPr>
        <w:t xml:space="preserve"> различным программам,</w:t>
      </w:r>
      <w:r w:rsidR="00464D99" w:rsidRPr="00E72400">
        <w:rPr>
          <w:rFonts w:ascii="Times New Roman" w:eastAsia="Calibri" w:hAnsi="Times New Roman" w:cs="Times New Roman"/>
          <w:sz w:val="26"/>
          <w:szCs w:val="26"/>
        </w:rPr>
        <w:t xml:space="preserve"> </w:t>
      </w:r>
      <w:r w:rsidR="00B23931">
        <w:rPr>
          <w:rFonts w:ascii="Times New Roman" w:eastAsia="Calibri" w:hAnsi="Times New Roman" w:cs="Times New Roman"/>
          <w:sz w:val="26"/>
          <w:szCs w:val="26"/>
        </w:rPr>
        <w:t>в том числе</w:t>
      </w:r>
      <w:r w:rsidRPr="00E72400">
        <w:rPr>
          <w:rFonts w:ascii="Times New Roman" w:eastAsia="Calibri" w:hAnsi="Times New Roman" w:cs="Times New Roman"/>
          <w:sz w:val="26"/>
          <w:szCs w:val="26"/>
        </w:rPr>
        <w:t xml:space="preserve"> «Организация научно-исследовательской деятельности со школьниками», «Развитие творческого потенциала и личностных возможностей ребенка в процессе обучения и воспитания», «Сопровождение проектной деятельности обучающихся. Исследовательские проекты. Социальные проекты», «Использование событийных образовательных технологий на уроках художественно-эстетического цикла как средства развития детской одаренности» и др. В прошедшем учебном году одним из направлений муниципального конкурса методических материалов ста</w:t>
      </w:r>
      <w:r w:rsidR="00B23931">
        <w:rPr>
          <w:rFonts w:ascii="Times New Roman" w:eastAsia="Calibri" w:hAnsi="Times New Roman" w:cs="Times New Roman"/>
          <w:sz w:val="26"/>
          <w:szCs w:val="26"/>
        </w:rPr>
        <w:t>ла «Работа с одаренными детьми».</w:t>
      </w:r>
      <w:r w:rsidRPr="00E72400">
        <w:rPr>
          <w:rFonts w:ascii="Times New Roman" w:eastAsia="Calibri" w:hAnsi="Times New Roman" w:cs="Times New Roman"/>
          <w:sz w:val="26"/>
          <w:szCs w:val="26"/>
        </w:rPr>
        <w:t xml:space="preserve"> </w:t>
      </w:r>
      <w:r w:rsidR="00B23931">
        <w:rPr>
          <w:rFonts w:ascii="Times New Roman" w:eastAsia="Calibri" w:hAnsi="Times New Roman" w:cs="Times New Roman"/>
          <w:sz w:val="26"/>
          <w:szCs w:val="26"/>
        </w:rPr>
        <w:t>В</w:t>
      </w:r>
      <w:r w:rsidRPr="00E72400">
        <w:rPr>
          <w:rFonts w:ascii="Times New Roman" w:eastAsia="Calibri" w:hAnsi="Times New Roman" w:cs="Times New Roman"/>
          <w:sz w:val="26"/>
          <w:szCs w:val="26"/>
        </w:rPr>
        <w:t xml:space="preserve">сего было представлено 20 работ </w:t>
      </w:r>
      <w:r w:rsidR="00B23931">
        <w:rPr>
          <w:rFonts w:ascii="Times New Roman" w:eastAsia="Calibri" w:hAnsi="Times New Roman" w:cs="Times New Roman"/>
          <w:sz w:val="26"/>
          <w:szCs w:val="26"/>
        </w:rPr>
        <w:t>педагогов</w:t>
      </w:r>
      <w:r w:rsidRPr="00E72400">
        <w:rPr>
          <w:rFonts w:ascii="Times New Roman" w:eastAsia="Calibri" w:hAnsi="Times New Roman" w:cs="Times New Roman"/>
          <w:sz w:val="26"/>
          <w:szCs w:val="26"/>
        </w:rPr>
        <w:t xml:space="preserve"> общеобразовательных школ, учреждений дополнительного образования, дошкольных образовательных учреждений.</w:t>
      </w:r>
    </w:p>
    <w:p w:rsidR="005D40A8" w:rsidRPr="00E72400" w:rsidRDefault="00D473DD" w:rsidP="00B23931">
      <w:pPr>
        <w:shd w:val="clear" w:color="auto" w:fill="FFFFFF"/>
        <w:spacing w:after="0" w:line="264" w:lineRule="auto"/>
        <w:ind w:firstLine="525"/>
        <w:jc w:val="both"/>
        <w:rPr>
          <w:rFonts w:ascii="Times New Roman" w:eastAsia="Times New Roman" w:hAnsi="Times New Roman" w:cs="Times New Roman"/>
          <w:b/>
          <w:bCs/>
          <w:sz w:val="26"/>
          <w:szCs w:val="26"/>
          <w:lang w:eastAsia="ru-RU"/>
        </w:rPr>
      </w:pPr>
      <w:r w:rsidRPr="00E72400">
        <w:rPr>
          <w:rFonts w:ascii="Times New Roman" w:eastAsia="Times New Roman" w:hAnsi="Times New Roman" w:cs="Times New Roman"/>
          <w:sz w:val="26"/>
          <w:szCs w:val="26"/>
          <w:lang w:eastAsia="ru-RU"/>
        </w:rPr>
        <w:t xml:space="preserve">В декабре </w:t>
      </w:r>
      <w:r w:rsidR="005D40A8" w:rsidRPr="00E72400">
        <w:rPr>
          <w:rFonts w:ascii="Times New Roman" w:eastAsia="Times New Roman" w:hAnsi="Times New Roman" w:cs="Times New Roman"/>
          <w:sz w:val="26"/>
          <w:szCs w:val="26"/>
          <w:lang w:eastAsia="ru-RU"/>
        </w:rPr>
        <w:t xml:space="preserve">МБОУ ДПО «УМЦРО» </w:t>
      </w:r>
      <w:r w:rsidRPr="00E72400">
        <w:rPr>
          <w:rFonts w:ascii="Times New Roman" w:eastAsia="Times New Roman" w:hAnsi="Times New Roman" w:cs="Times New Roman"/>
          <w:sz w:val="26"/>
          <w:szCs w:val="26"/>
          <w:lang w:eastAsia="ru-RU"/>
        </w:rPr>
        <w:t xml:space="preserve">впервые </w:t>
      </w:r>
      <w:r w:rsidR="00C04128" w:rsidRPr="00E72400">
        <w:rPr>
          <w:rFonts w:ascii="Times New Roman" w:eastAsia="Times New Roman" w:hAnsi="Times New Roman" w:cs="Times New Roman"/>
          <w:sz w:val="26"/>
          <w:szCs w:val="26"/>
          <w:lang w:eastAsia="ru-RU"/>
        </w:rPr>
        <w:t>провел конкурс</w:t>
      </w:r>
      <w:r w:rsidR="005D40A8" w:rsidRPr="00E72400">
        <w:rPr>
          <w:rFonts w:ascii="Times New Roman" w:eastAsia="Times New Roman" w:hAnsi="Times New Roman" w:cs="Times New Roman"/>
          <w:sz w:val="26"/>
          <w:szCs w:val="26"/>
          <w:lang w:eastAsia="ru-RU"/>
        </w:rPr>
        <w:t xml:space="preserve"> на присуждение муниципальной прем</w:t>
      </w:r>
      <w:r w:rsidR="00B23931">
        <w:rPr>
          <w:rFonts w:ascii="Times New Roman" w:eastAsia="Times New Roman" w:hAnsi="Times New Roman" w:cs="Times New Roman"/>
          <w:sz w:val="26"/>
          <w:szCs w:val="26"/>
          <w:lang w:eastAsia="ru-RU"/>
        </w:rPr>
        <w:t xml:space="preserve">ии «Познание. Творчество. </w:t>
      </w:r>
      <w:proofErr w:type="gramStart"/>
      <w:r w:rsidR="00B23931">
        <w:rPr>
          <w:rFonts w:ascii="Times New Roman" w:eastAsia="Times New Roman" w:hAnsi="Times New Roman" w:cs="Times New Roman"/>
          <w:sz w:val="26"/>
          <w:szCs w:val="26"/>
          <w:lang w:eastAsia="ru-RU"/>
        </w:rPr>
        <w:t>Успех</w:t>
      </w:r>
      <w:r w:rsidR="005D40A8" w:rsidRPr="00E72400">
        <w:rPr>
          <w:rFonts w:ascii="Times New Roman" w:eastAsia="Times New Roman" w:hAnsi="Times New Roman" w:cs="Times New Roman"/>
          <w:sz w:val="26"/>
          <w:szCs w:val="26"/>
          <w:lang w:eastAsia="ru-RU"/>
        </w:rPr>
        <w:t xml:space="preserve">», на который было представлено 29 портфолио </w:t>
      </w:r>
      <w:r w:rsidR="00B23931">
        <w:rPr>
          <w:rFonts w:ascii="Times New Roman" w:eastAsia="Times New Roman" w:hAnsi="Times New Roman" w:cs="Times New Roman"/>
          <w:sz w:val="26"/>
          <w:szCs w:val="26"/>
          <w:lang w:eastAsia="ru-RU"/>
        </w:rPr>
        <w:t>об</w:t>
      </w:r>
      <w:r w:rsidR="005D40A8" w:rsidRPr="00E72400">
        <w:rPr>
          <w:rFonts w:ascii="Times New Roman" w:eastAsia="Times New Roman" w:hAnsi="Times New Roman" w:cs="Times New Roman"/>
          <w:sz w:val="26"/>
          <w:szCs w:val="26"/>
          <w:lang w:eastAsia="ru-RU"/>
        </w:rPr>
        <w:t>уча</w:t>
      </w:r>
      <w:r w:rsidR="00B23931">
        <w:rPr>
          <w:rFonts w:ascii="Times New Roman" w:eastAsia="Times New Roman" w:hAnsi="Times New Roman" w:cs="Times New Roman"/>
          <w:sz w:val="26"/>
          <w:szCs w:val="26"/>
          <w:lang w:eastAsia="ru-RU"/>
        </w:rPr>
        <w:t>ю</w:t>
      </w:r>
      <w:r w:rsidR="005D40A8" w:rsidRPr="00E72400">
        <w:rPr>
          <w:rFonts w:ascii="Times New Roman" w:eastAsia="Times New Roman" w:hAnsi="Times New Roman" w:cs="Times New Roman"/>
          <w:sz w:val="26"/>
          <w:szCs w:val="26"/>
          <w:lang w:eastAsia="ru-RU"/>
        </w:rPr>
        <w:t xml:space="preserve">щихся из 10 общеобразовательный учреждений Новоуральского </w:t>
      </w:r>
      <w:r w:rsidR="00C04128" w:rsidRPr="00E72400">
        <w:rPr>
          <w:rFonts w:ascii="Times New Roman" w:eastAsia="Times New Roman" w:hAnsi="Times New Roman" w:cs="Times New Roman"/>
          <w:sz w:val="26"/>
          <w:szCs w:val="26"/>
          <w:lang w:eastAsia="ru-RU"/>
        </w:rPr>
        <w:t>ГО</w:t>
      </w:r>
      <w:r w:rsidR="005D40A8" w:rsidRPr="00E72400">
        <w:rPr>
          <w:rFonts w:ascii="Times New Roman" w:eastAsia="Times New Roman" w:hAnsi="Times New Roman" w:cs="Times New Roman"/>
          <w:sz w:val="26"/>
          <w:szCs w:val="26"/>
          <w:lang w:eastAsia="ru-RU"/>
        </w:rPr>
        <w:t>.</w:t>
      </w:r>
      <w:proofErr w:type="gramEnd"/>
      <w:r w:rsidR="005D40A8" w:rsidRPr="00E72400">
        <w:rPr>
          <w:rFonts w:ascii="Times New Roman" w:eastAsia="Times New Roman" w:hAnsi="Times New Roman" w:cs="Times New Roman"/>
          <w:sz w:val="26"/>
          <w:szCs w:val="26"/>
          <w:lang w:eastAsia="ru-RU"/>
        </w:rPr>
        <w:t> </w:t>
      </w:r>
      <w:r w:rsidR="00C04128" w:rsidRPr="00E72400">
        <w:rPr>
          <w:rFonts w:ascii="Times New Roman" w:eastAsia="Times New Roman" w:hAnsi="Times New Roman" w:cs="Times New Roman"/>
          <w:sz w:val="26"/>
          <w:szCs w:val="26"/>
          <w:lang w:eastAsia="ru-RU"/>
        </w:rPr>
        <w:t>Звание лауреата получили 2</w:t>
      </w:r>
      <w:r w:rsidR="005D40A8" w:rsidRPr="00E72400">
        <w:rPr>
          <w:rFonts w:ascii="Times New Roman" w:eastAsia="Times New Roman" w:hAnsi="Times New Roman" w:cs="Times New Roman"/>
          <w:sz w:val="26"/>
          <w:szCs w:val="26"/>
          <w:lang w:eastAsia="ru-RU"/>
        </w:rPr>
        <w:t>4 претендента, </w:t>
      </w:r>
    </w:p>
    <w:p w:rsidR="00127C17" w:rsidRPr="00E72400" w:rsidRDefault="00B23931" w:rsidP="00B23931">
      <w:pPr>
        <w:spacing w:after="0" w:line="264" w:lineRule="auto"/>
        <w:ind w:firstLine="540"/>
        <w:jc w:val="both"/>
        <w:rPr>
          <w:rFonts w:ascii="Times New Roman" w:eastAsia="MT Extra" w:hAnsi="Times New Roman" w:cs="Times New Roman"/>
          <w:sz w:val="26"/>
          <w:szCs w:val="26"/>
          <w:lang w:eastAsia="ru-RU"/>
        </w:rPr>
      </w:pPr>
      <w:r>
        <w:rPr>
          <w:rFonts w:ascii="Times New Roman" w:eastAsia="MT Extra" w:hAnsi="Times New Roman" w:cs="Times New Roman"/>
          <w:sz w:val="26"/>
          <w:szCs w:val="26"/>
          <w:lang w:eastAsia="ru-RU"/>
        </w:rPr>
        <w:t xml:space="preserve">Таким образом, </w:t>
      </w:r>
      <w:proofErr w:type="gramStart"/>
      <w:r>
        <w:rPr>
          <w:rFonts w:ascii="Times New Roman" w:eastAsia="MT Extra" w:hAnsi="Times New Roman" w:cs="Times New Roman"/>
          <w:sz w:val="26"/>
          <w:szCs w:val="26"/>
          <w:lang w:eastAsia="ru-RU"/>
        </w:rPr>
        <w:t>в</w:t>
      </w:r>
      <w:proofErr w:type="gramEnd"/>
      <w:r w:rsidR="00886FEB" w:rsidRPr="00E72400">
        <w:rPr>
          <w:rFonts w:ascii="Times New Roman" w:eastAsia="MT Extra" w:hAnsi="Times New Roman" w:cs="Times New Roman"/>
          <w:sz w:val="26"/>
          <w:szCs w:val="26"/>
          <w:lang w:eastAsia="ru-RU"/>
        </w:rPr>
        <w:t xml:space="preserve"> </w:t>
      </w:r>
      <w:proofErr w:type="gramStart"/>
      <w:r w:rsidR="00886FEB" w:rsidRPr="00E72400">
        <w:rPr>
          <w:rFonts w:ascii="Times New Roman" w:eastAsia="MT Extra" w:hAnsi="Times New Roman" w:cs="Times New Roman"/>
          <w:sz w:val="26"/>
          <w:szCs w:val="26"/>
          <w:lang w:eastAsia="ru-RU"/>
        </w:rPr>
        <w:t>Новоуральском</w:t>
      </w:r>
      <w:proofErr w:type="gramEnd"/>
      <w:r w:rsidR="00886FEB" w:rsidRPr="00E72400">
        <w:rPr>
          <w:rFonts w:ascii="Times New Roman" w:eastAsia="MT Extra" w:hAnsi="Times New Roman" w:cs="Times New Roman"/>
          <w:sz w:val="26"/>
          <w:szCs w:val="26"/>
          <w:lang w:eastAsia="ru-RU"/>
        </w:rPr>
        <w:t xml:space="preserve"> городском округе создана система работы с одаренными детьми, которая позволяет выявлять одаренность и предоставлять условия для ее развития разным категориям детей</w:t>
      </w:r>
      <w:r w:rsidR="00127C17" w:rsidRPr="00E72400">
        <w:rPr>
          <w:rFonts w:ascii="Times New Roman" w:eastAsia="MT Extra" w:hAnsi="Times New Roman" w:cs="Times New Roman"/>
          <w:sz w:val="26"/>
          <w:szCs w:val="26"/>
          <w:lang w:eastAsia="ru-RU"/>
        </w:rPr>
        <w:t xml:space="preserve">. Развитие этого важного направления связано с решением следующих проблем: </w:t>
      </w:r>
    </w:p>
    <w:p w:rsidR="00886FEB" w:rsidRPr="00B23931" w:rsidRDefault="00B23931" w:rsidP="00136A22">
      <w:pPr>
        <w:pStyle w:val="af1"/>
        <w:numPr>
          <w:ilvl w:val="0"/>
          <w:numId w:val="61"/>
        </w:numPr>
        <w:spacing w:line="264" w:lineRule="auto"/>
        <w:ind w:left="426"/>
        <w:rPr>
          <w:rFonts w:eastAsia="Calibri"/>
          <w:sz w:val="26"/>
          <w:szCs w:val="26"/>
        </w:rPr>
      </w:pPr>
      <w:r w:rsidRPr="00B23931">
        <w:rPr>
          <w:rFonts w:eastAsia="Calibri"/>
          <w:sz w:val="26"/>
          <w:szCs w:val="26"/>
        </w:rPr>
        <w:t xml:space="preserve">недостаточная </w:t>
      </w:r>
      <w:r w:rsidR="00886FEB" w:rsidRPr="00B23931">
        <w:rPr>
          <w:rFonts w:eastAsia="Calibri"/>
          <w:sz w:val="26"/>
          <w:szCs w:val="26"/>
        </w:rPr>
        <w:t xml:space="preserve">консолидация </w:t>
      </w:r>
      <w:r w:rsidR="00904993" w:rsidRPr="00B23931">
        <w:rPr>
          <w:rFonts w:eastAsia="Calibri"/>
          <w:sz w:val="26"/>
          <w:szCs w:val="26"/>
        </w:rPr>
        <w:t xml:space="preserve">усилий </w:t>
      </w:r>
      <w:r w:rsidR="00886FEB" w:rsidRPr="00B23931">
        <w:rPr>
          <w:rFonts w:eastAsia="Calibri"/>
          <w:sz w:val="26"/>
          <w:szCs w:val="26"/>
        </w:rPr>
        <w:t>образовательных учреждений по развитию детской одаренности на муниципальном уровне;</w:t>
      </w:r>
    </w:p>
    <w:p w:rsidR="00127C17" w:rsidRPr="00B23931" w:rsidRDefault="00886FEB" w:rsidP="00136A22">
      <w:pPr>
        <w:pStyle w:val="af1"/>
        <w:numPr>
          <w:ilvl w:val="0"/>
          <w:numId w:val="61"/>
        </w:numPr>
        <w:spacing w:line="264" w:lineRule="auto"/>
        <w:ind w:left="426"/>
        <w:rPr>
          <w:rFonts w:eastAsia="Calibri"/>
          <w:sz w:val="26"/>
          <w:szCs w:val="26"/>
        </w:rPr>
      </w:pPr>
      <w:r w:rsidRPr="00B23931">
        <w:rPr>
          <w:rFonts w:eastAsia="Calibri"/>
          <w:sz w:val="26"/>
          <w:szCs w:val="26"/>
        </w:rPr>
        <w:lastRenderedPageBreak/>
        <w:t xml:space="preserve">недостаточно рациональное использование имеющихся кадровых, материально-технических и </w:t>
      </w:r>
      <w:r w:rsidR="00B23931">
        <w:rPr>
          <w:rFonts w:eastAsia="Calibri"/>
          <w:sz w:val="26"/>
          <w:szCs w:val="26"/>
        </w:rPr>
        <w:t>др.</w:t>
      </w:r>
      <w:r w:rsidRPr="00B23931">
        <w:rPr>
          <w:rFonts w:eastAsia="Calibri"/>
          <w:sz w:val="26"/>
          <w:szCs w:val="26"/>
        </w:rPr>
        <w:t xml:space="preserve"> ресурсов</w:t>
      </w:r>
      <w:r w:rsidR="00904993" w:rsidRPr="00B23931">
        <w:rPr>
          <w:rFonts w:eastAsia="Calibri"/>
          <w:sz w:val="26"/>
          <w:szCs w:val="26"/>
        </w:rPr>
        <w:t>;</w:t>
      </w:r>
      <w:r w:rsidRPr="00B23931">
        <w:rPr>
          <w:rFonts w:eastAsia="Calibri"/>
          <w:sz w:val="26"/>
          <w:szCs w:val="26"/>
        </w:rPr>
        <w:t xml:space="preserve"> </w:t>
      </w:r>
    </w:p>
    <w:p w:rsidR="00127C17" w:rsidRPr="00B23931" w:rsidRDefault="00886FEB" w:rsidP="00136A22">
      <w:pPr>
        <w:pStyle w:val="af1"/>
        <w:numPr>
          <w:ilvl w:val="0"/>
          <w:numId w:val="61"/>
        </w:numPr>
        <w:spacing w:line="264" w:lineRule="auto"/>
        <w:ind w:left="426"/>
        <w:rPr>
          <w:rFonts w:eastAsia="Calibri"/>
          <w:sz w:val="26"/>
          <w:szCs w:val="26"/>
        </w:rPr>
      </w:pPr>
      <w:r w:rsidRPr="00B23931">
        <w:rPr>
          <w:rFonts w:eastAsia="Calibri"/>
          <w:sz w:val="26"/>
          <w:szCs w:val="26"/>
        </w:rPr>
        <w:t>недостаточный охват школьников инновационными проектами в области технического творчества, естественн</w:t>
      </w:r>
      <w:proofErr w:type="gramStart"/>
      <w:r w:rsidRPr="00B23931">
        <w:rPr>
          <w:rFonts w:eastAsia="Calibri"/>
          <w:sz w:val="26"/>
          <w:szCs w:val="26"/>
        </w:rPr>
        <w:t>о</w:t>
      </w:r>
      <w:r w:rsidR="00B23931">
        <w:rPr>
          <w:rFonts w:eastAsia="Calibri"/>
          <w:sz w:val="26"/>
          <w:szCs w:val="26"/>
        </w:rPr>
        <w:t>-</w:t>
      </w:r>
      <w:proofErr w:type="gramEnd"/>
      <w:r w:rsidRPr="00B23931">
        <w:rPr>
          <w:rFonts w:eastAsia="Calibri"/>
          <w:sz w:val="26"/>
          <w:szCs w:val="26"/>
        </w:rPr>
        <w:t xml:space="preserve"> научного и математического образования</w:t>
      </w:r>
      <w:r w:rsidR="00127C17" w:rsidRPr="00B23931">
        <w:rPr>
          <w:rFonts w:eastAsia="Calibri"/>
          <w:sz w:val="26"/>
          <w:szCs w:val="26"/>
        </w:rPr>
        <w:t>;</w:t>
      </w:r>
    </w:p>
    <w:p w:rsidR="00127C17" w:rsidRPr="00B23931" w:rsidRDefault="00886FEB" w:rsidP="00136A22">
      <w:pPr>
        <w:pStyle w:val="af1"/>
        <w:numPr>
          <w:ilvl w:val="0"/>
          <w:numId w:val="61"/>
        </w:numPr>
        <w:spacing w:line="264" w:lineRule="auto"/>
        <w:ind w:left="426"/>
        <w:rPr>
          <w:rFonts w:eastAsia="Calibri"/>
          <w:sz w:val="26"/>
          <w:szCs w:val="26"/>
        </w:rPr>
      </w:pPr>
      <w:r w:rsidRPr="00B23931">
        <w:rPr>
          <w:rFonts w:eastAsia="Calibri"/>
          <w:sz w:val="26"/>
          <w:szCs w:val="26"/>
        </w:rPr>
        <w:t>перенасыщенность муниципального фестиваля «Праздник вокруг нас» различными по содержанию и объему мероприятиями.</w:t>
      </w:r>
    </w:p>
    <w:p w:rsidR="00886FEB" w:rsidRPr="00E72400" w:rsidRDefault="00464D99" w:rsidP="00B23931">
      <w:pPr>
        <w:spacing w:after="0" w:line="264" w:lineRule="auto"/>
        <w:ind w:firstLine="567"/>
        <w:jc w:val="both"/>
        <w:rPr>
          <w:rFonts w:ascii="Times New Roman" w:hAnsi="Times New Roman" w:cs="Times New Roman"/>
          <w:b/>
          <w:sz w:val="26"/>
          <w:szCs w:val="26"/>
        </w:rPr>
      </w:pPr>
      <w:proofErr w:type="gramStart"/>
      <w:r w:rsidRPr="00E72400">
        <w:rPr>
          <w:rFonts w:ascii="Times New Roman" w:eastAsia="Calibri" w:hAnsi="Times New Roman" w:cs="Times New Roman"/>
          <w:sz w:val="26"/>
          <w:szCs w:val="26"/>
        </w:rPr>
        <w:t>В рамках реализации Комплекса мер в прошедшем учебном году разработан муниципальный проект «</w:t>
      </w:r>
      <w:proofErr w:type="spellStart"/>
      <w:r w:rsidRPr="00E72400">
        <w:rPr>
          <w:rFonts w:ascii="Times New Roman" w:eastAsia="Calibri" w:hAnsi="Times New Roman" w:cs="Times New Roman"/>
          <w:sz w:val="26"/>
          <w:szCs w:val="26"/>
        </w:rPr>
        <w:t>ДеТвоРа</w:t>
      </w:r>
      <w:proofErr w:type="spellEnd"/>
      <w:r w:rsidRPr="00E72400">
        <w:rPr>
          <w:rFonts w:ascii="Times New Roman" w:eastAsia="Calibri" w:hAnsi="Times New Roman" w:cs="Times New Roman"/>
          <w:sz w:val="26"/>
          <w:szCs w:val="26"/>
        </w:rPr>
        <w:t>» (</w:t>
      </w:r>
      <w:r w:rsidR="00B23931">
        <w:rPr>
          <w:rFonts w:ascii="Times New Roman" w:eastAsia="Calibri" w:hAnsi="Times New Roman" w:cs="Times New Roman"/>
          <w:sz w:val="26"/>
          <w:szCs w:val="26"/>
        </w:rPr>
        <w:t>«</w:t>
      </w:r>
      <w:r w:rsidRPr="00E72400">
        <w:rPr>
          <w:rFonts w:ascii="Times New Roman" w:eastAsia="Calibri" w:hAnsi="Times New Roman" w:cs="Times New Roman"/>
          <w:sz w:val="26"/>
          <w:szCs w:val="26"/>
        </w:rPr>
        <w:t>Детство.</w:t>
      </w:r>
      <w:proofErr w:type="gramEnd"/>
      <w:r w:rsidRPr="00E72400">
        <w:rPr>
          <w:rFonts w:ascii="Times New Roman" w:eastAsia="Calibri" w:hAnsi="Times New Roman" w:cs="Times New Roman"/>
          <w:sz w:val="26"/>
          <w:szCs w:val="26"/>
        </w:rPr>
        <w:t xml:space="preserve"> </w:t>
      </w:r>
      <w:proofErr w:type="gramStart"/>
      <w:r w:rsidRPr="00E72400">
        <w:rPr>
          <w:rFonts w:ascii="Times New Roman" w:eastAsia="Calibri" w:hAnsi="Times New Roman" w:cs="Times New Roman"/>
          <w:sz w:val="26"/>
          <w:szCs w:val="26"/>
        </w:rPr>
        <w:t>Творчество, Развитие</w:t>
      </w:r>
      <w:r w:rsidR="00B23931">
        <w:rPr>
          <w:rFonts w:ascii="Times New Roman" w:eastAsia="Calibri" w:hAnsi="Times New Roman" w:cs="Times New Roman"/>
          <w:sz w:val="26"/>
          <w:szCs w:val="26"/>
        </w:rPr>
        <w:t>»</w:t>
      </w:r>
      <w:r w:rsidRPr="00E72400">
        <w:rPr>
          <w:rFonts w:ascii="Times New Roman" w:eastAsia="Calibri" w:hAnsi="Times New Roman" w:cs="Times New Roman"/>
          <w:sz w:val="26"/>
          <w:szCs w:val="26"/>
        </w:rPr>
        <w:t>), основной целью которого является создание условий для совершенствования деятельности по развитию детского и юношеского творчества.</w:t>
      </w:r>
      <w:proofErr w:type="gramEnd"/>
      <w:r w:rsidR="0050414E" w:rsidRPr="00E72400">
        <w:rPr>
          <w:rFonts w:ascii="Times New Roman" w:eastAsia="Calibri" w:hAnsi="Times New Roman" w:cs="Times New Roman"/>
          <w:sz w:val="26"/>
          <w:szCs w:val="26"/>
        </w:rPr>
        <w:t xml:space="preserve"> Реализация этого проекта</w:t>
      </w:r>
      <w:r w:rsidR="005B2076" w:rsidRPr="00E72400">
        <w:rPr>
          <w:rFonts w:ascii="Times New Roman" w:eastAsia="Calibri" w:hAnsi="Times New Roman" w:cs="Times New Roman"/>
          <w:sz w:val="26"/>
          <w:szCs w:val="26"/>
        </w:rPr>
        <w:t xml:space="preserve"> позволит создать дополнительные  условия для развития детской одаренности.</w:t>
      </w:r>
    </w:p>
    <w:p w:rsidR="002A52B5" w:rsidRDefault="002A52B5" w:rsidP="00E72400">
      <w:pPr>
        <w:pStyle w:val="a3"/>
        <w:jc w:val="both"/>
        <w:rPr>
          <w:rFonts w:ascii="Times New Roman" w:hAnsi="Times New Roman" w:cs="Times New Roman"/>
          <w:b/>
          <w:sz w:val="26"/>
          <w:szCs w:val="26"/>
        </w:rPr>
      </w:pPr>
    </w:p>
    <w:p w:rsidR="00EA2392" w:rsidRPr="00EA2392" w:rsidRDefault="00EA2392" w:rsidP="00E72400">
      <w:pPr>
        <w:pStyle w:val="a3"/>
        <w:jc w:val="both"/>
        <w:rPr>
          <w:rFonts w:ascii="Times New Roman" w:hAnsi="Times New Roman" w:cs="Times New Roman"/>
          <w:b/>
          <w:sz w:val="16"/>
          <w:szCs w:val="16"/>
        </w:rPr>
      </w:pPr>
    </w:p>
    <w:p w:rsidR="003B06AD" w:rsidRDefault="00D76635" w:rsidP="00B23931">
      <w:pPr>
        <w:pStyle w:val="a3"/>
        <w:ind w:left="2127" w:hanging="1560"/>
        <w:jc w:val="both"/>
        <w:rPr>
          <w:rFonts w:ascii="Times New Roman" w:hAnsi="Times New Roman" w:cs="Times New Roman"/>
          <w:b/>
          <w:sz w:val="26"/>
          <w:szCs w:val="26"/>
        </w:rPr>
      </w:pPr>
      <w:r w:rsidRPr="00E72400">
        <w:rPr>
          <w:rFonts w:ascii="Times New Roman" w:hAnsi="Times New Roman" w:cs="Times New Roman"/>
          <w:b/>
          <w:caps/>
          <w:sz w:val="26"/>
          <w:szCs w:val="26"/>
        </w:rPr>
        <w:t xml:space="preserve">Раздел </w:t>
      </w:r>
      <w:r w:rsidR="00904993" w:rsidRPr="00E72400">
        <w:rPr>
          <w:rFonts w:ascii="Times New Roman" w:hAnsi="Times New Roman" w:cs="Times New Roman"/>
          <w:b/>
          <w:caps/>
          <w:sz w:val="26"/>
          <w:szCs w:val="26"/>
        </w:rPr>
        <w:t>9.</w:t>
      </w:r>
      <w:r w:rsidR="003B06AD" w:rsidRPr="00E72400">
        <w:rPr>
          <w:rFonts w:ascii="Times New Roman" w:hAnsi="Times New Roman" w:cs="Times New Roman"/>
          <w:b/>
          <w:sz w:val="26"/>
          <w:szCs w:val="26"/>
        </w:rPr>
        <w:t xml:space="preserve"> </w:t>
      </w:r>
      <w:r w:rsidR="00CD5832" w:rsidRPr="00E72400">
        <w:rPr>
          <w:rFonts w:ascii="Times New Roman" w:hAnsi="Times New Roman" w:cs="Times New Roman"/>
          <w:b/>
          <w:sz w:val="26"/>
          <w:szCs w:val="26"/>
        </w:rPr>
        <w:t xml:space="preserve">   </w:t>
      </w:r>
      <w:r w:rsidR="003B06AD" w:rsidRPr="00E72400">
        <w:rPr>
          <w:rFonts w:ascii="Times New Roman" w:hAnsi="Times New Roman" w:cs="Times New Roman"/>
          <w:b/>
          <w:sz w:val="26"/>
          <w:szCs w:val="26"/>
        </w:rPr>
        <w:t>Создание усло</w:t>
      </w:r>
      <w:r w:rsidR="003072F4" w:rsidRPr="00E72400">
        <w:rPr>
          <w:rFonts w:ascii="Times New Roman" w:hAnsi="Times New Roman" w:cs="Times New Roman"/>
          <w:b/>
          <w:sz w:val="26"/>
          <w:szCs w:val="26"/>
        </w:rPr>
        <w:t>в</w:t>
      </w:r>
      <w:r w:rsidR="003B06AD" w:rsidRPr="00E72400">
        <w:rPr>
          <w:rFonts w:ascii="Times New Roman" w:hAnsi="Times New Roman" w:cs="Times New Roman"/>
          <w:b/>
          <w:sz w:val="26"/>
          <w:szCs w:val="26"/>
        </w:rPr>
        <w:t>ий для профилактики детской безнад</w:t>
      </w:r>
      <w:r w:rsidR="003072F4" w:rsidRPr="00E72400">
        <w:rPr>
          <w:rFonts w:ascii="Times New Roman" w:hAnsi="Times New Roman" w:cs="Times New Roman"/>
          <w:b/>
          <w:sz w:val="26"/>
          <w:szCs w:val="26"/>
        </w:rPr>
        <w:t>з</w:t>
      </w:r>
      <w:r w:rsidR="003B06AD" w:rsidRPr="00E72400">
        <w:rPr>
          <w:rFonts w:ascii="Times New Roman" w:hAnsi="Times New Roman" w:cs="Times New Roman"/>
          <w:b/>
          <w:sz w:val="26"/>
          <w:szCs w:val="26"/>
        </w:rPr>
        <w:t>орности, правонарушений и преступлений обучающи</w:t>
      </w:r>
      <w:r w:rsidR="00CD5832" w:rsidRPr="00E72400">
        <w:rPr>
          <w:rFonts w:ascii="Times New Roman" w:hAnsi="Times New Roman" w:cs="Times New Roman"/>
          <w:b/>
          <w:sz w:val="26"/>
          <w:szCs w:val="26"/>
        </w:rPr>
        <w:t>х</w:t>
      </w:r>
      <w:r w:rsidR="003B06AD" w:rsidRPr="00E72400">
        <w:rPr>
          <w:rFonts w:ascii="Times New Roman" w:hAnsi="Times New Roman" w:cs="Times New Roman"/>
          <w:b/>
          <w:sz w:val="26"/>
          <w:szCs w:val="26"/>
        </w:rPr>
        <w:t>ся общеобразовательных школ</w:t>
      </w:r>
      <w:r w:rsidRPr="00E72400">
        <w:rPr>
          <w:rFonts w:ascii="Times New Roman" w:hAnsi="Times New Roman" w:cs="Times New Roman"/>
          <w:b/>
          <w:sz w:val="26"/>
          <w:szCs w:val="26"/>
        </w:rPr>
        <w:t>.</w:t>
      </w:r>
    </w:p>
    <w:p w:rsidR="00B23931" w:rsidRDefault="00B23931" w:rsidP="00E72400">
      <w:pPr>
        <w:pStyle w:val="a3"/>
        <w:ind w:left="1560" w:hanging="1560"/>
        <w:rPr>
          <w:rFonts w:ascii="Times New Roman" w:hAnsi="Times New Roman" w:cs="Times New Roman"/>
          <w:b/>
          <w:sz w:val="26"/>
          <w:szCs w:val="26"/>
        </w:rPr>
      </w:pPr>
    </w:p>
    <w:p w:rsidR="00B23931" w:rsidRDefault="00B23931" w:rsidP="00B23931">
      <w:pPr>
        <w:pStyle w:val="a3"/>
        <w:ind w:firstLine="567"/>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 xml:space="preserve">Основными задачами деятельности по профилактике безнадзорности и правонарушений несовершеннолетних являются: </w:t>
      </w:r>
      <w:hyperlink r:id="rId16" w:history="1">
        <w:r w:rsidRPr="00E72400">
          <w:rPr>
            <w:rFonts w:ascii="Times New Roman" w:eastAsia="Times New Roman" w:hAnsi="Times New Roman" w:cs="Times New Roman"/>
            <w:sz w:val="26"/>
            <w:szCs w:val="26"/>
            <w:lang w:eastAsia="ru-RU"/>
          </w:rPr>
          <w:t>предупреждение</w:t>
        </w:r>
      </w:hyperlink>
      <w:r w:rsidRPr="00E72400">
        <w:rPr>
          <w:rFonts w:ascii="Times New Roman" w:eastAsia="Times New Roman" w:hAnsi="Times New Roman" w:cs="Times New Roman"/>
          <w:sz w:val="26"/>
          <w:szCs w:val="26"/>
          <w:lang w:eastAsia="ru-RU"/>
        </w:rPr>
        <w:t xml:space="preserve"> безнадзорности, </w:t>
      </w:r>
      <w:hyperlink r:id="rId17" w:history="1">
        <w:r w:rsidRPr="00E72400">
          <w:rPr>
            <w:rFonts w:ascii="Times New Roman" w:eastAsia="Times New Roman" w:hAnsi="Times New Roman" w:cs="Times New Roman"/>
            <w:sz w:val="26"/>
            <w:szCs w:val="26"/>
            <w:lang w:eastAsia="ru-RU"/>
          </w:rPr>
          <w:t>беспризорности</w:t>
        </w:r>
      </w:hyperlink>
      <w:r w:rsidRPr="00E72400">
        <w:rPr>
          <w:rFonts w:ascii="Times New Roman" w:eastAsia="Times New Roman" w:hAnsi="Times New Roman" w:cs="Times New Roman"/>
          <w:sz w:val="26"/>
          <w:szCs w:val="26"/>
          <w:lang w:eastAsia="ru-RU"/>
        </w:rPr>
        <w:t xml:space="preserve">, </w:t>
      </w:r>
      <w:hyperlink r:id="rId18" w:history="1">
        <w:r w:rsidRPr="00E72400">
          <w:rPr>
            <w:rFonts w:ascii="Times New Roman" w:eastAsia="Times New Roman" w:hAnsi="Times New Roman" w:cs="Times New Roman"/>
            <w:sz w:val="26"/>
            <w:szCs w:val="26"/>
            <w:lang w:eastAsia="ru-RU"/>
          </w:rPr>
          <w:t>правонарушений</w:t>
        </w:r>
      </w:hyperlink>
      <w:r w:rsidRPr="00E72400">
        <w:rPr>
          <w:rFonts w:ascii="Times New Roman" w:eastAsia="Times New Roman" w:hAnsi="Times New Roman" w:cs="Times New Roman"/>
          <w:sz w:val="26"/>
          <w:szCs w:val="26"/>
          <w:lang w:eastAsia="ru-RU"/>
        </w:rPr>
        <w:t xml:space="preserve"> и антиобщественных </w:t>
      </w:r>
      <w:hyperlink r:id="rId19" w:history="1">
        <w:r w:rsidRPr="00E72400">
          <w:rPr>
            <w:rFonts w:ascii="Times New Roman" w:eastAsia="Times New Roman" w:hAnsi="Times New Roman" w:cs="Times New Roman"/>
            <w:sz w:val="26"/>
            <w:szCs w:val="26"/>
            <w:lang w:eastAsia="ru-RU"/>
          </w:rPr>
          <w:t>действий</w:t>
        </w:r>
      </w:hyperlink>
      <w:r w:rsidRPr="00E72400">
        <w:rPr>
          <w:rFonts w:ascii="Times New Roman" w:eastAsia="Times New Roman" w:hAnsi="Times New Roman" w:cs="Times New Roman"/>
          <w:sz w:val="26"/>
          <w:szCs w:val="26"/>
          <w:lang w:eastAsia="ru-RU"/>
        </w:rPr>
        <w:t xml:space="preserve"> </w:t>
      </w:r>
      <w:hyperlink r:id="rId20" w:history="1">
        <w:r w:rsidRPr="00E72400">
          <w:rPr>
            <w:rFonts w:ascii="Times New Roman" w:eastAsia="Times New Roman" w:hAnsi="Times New Roman" w:cs="Times New Roman"/>
            <w:sz w:val="26"/>
            <w:szCs w:val="26"/>
            <w:lang w:eastAsia="ru-RU"/>
          </w:rPr>
          <w:t>несовершеннолетних</w:t>
        </w:r>
      </w:hyperlink>
      <w:r w:rsidRPr="00E72400">
        <w:rPr>
          <w:rFonts w:ascii="Times New Roman" w:eastAsia="Times New Roman" w:hAnsi="Times New Roman" w:cs="Times New Roman"/>
          <w:sz w:val="26"/>
          <w:szCs w:val="26"/>
          <w:lang w:eastAsia="ru-RU"/>
        </w:rPr>
        <w:t xml:space="preserve">; обеспечение </w:t>
      </w:r>
      <w:hyperlink r:id="rId21" w:history="1">
        <w:r w:rsidRPr="00E72400">
          <w:rPr>
            <w:rFonts w:ascii="Times New Roman" w:eastAsia="Times New Roman" w:hAnsi="Times New Roman" w:cs="Times New Roman"/>
            <w:sz w:val="26"/>
            <w:szCs w:val="26"/>
            <w:lang w:eastAsia="ru-RU"/>
          </w:rPr>
          <w:t>защиты</w:t>
        </w:r>
      </w:hyperlink>
      <w:r w:rsidRPr="00E72400">
        <w:rPr>
          <w:rFonts w:ascii="Times New Roman" w:eastAsia="Times New Roman" w:hAnsi="Times New Roman" w:cs="Times New Roman"/>
          <w:sz w:val="26"/>
          <w:szCs w:val="26"/>
          <w:lang w:eastAsia="ru-RU"/>
        </w:rPr>
        <w:t xml:space="preserve"> </w:t>
      </w:r>
      <w:hyperlink r:id="rId22" w:history="1">
        <w:r w:rsidRPr="00E72400">
          <w:rPr>
            <w:rFonts w:ascii="Times New Roman" w:eastAsia="Times New Roman" w:hAnsi="Times New Roman" w:cs="Times New Roman"/>
            <w:sz w:val="26"/>
            <w:szCs w:val="26"/>
            <w:lang w:eastAsia="ru-RU"/>
          </w:rPr>
          <w:t>прав</w:t>
        </w:r>
      </w:hyperlink>
      <w:r w:rsidRPr="00E72400">
        <w:rPr>
          <w:rFonts w:ascii="Times New Roman" w:eastAsia="Times New Roman" w:hAnsi="Times New Roman" w:cs="Times New Roman"/>
          <w:sz w:val="26"/>
          <w:szCs w:val="26"/>
          <w:lang w:eastAsia="ru-RU"/>
        </w:rPr>
        <w:t xml:space="preserve"> и законных интересов </w:t>
      </w:r>
      <w:hyperlink r:id="rId23" w:history="1">
        <w:r w:rsidRPr="00E72400">
          <w:rPr>
            <w:rFonts w:ascii="Times New Roman" w:eastAsia="Times New Roman" w:hAnsi="Times New Roman" w:cs="Times New Roman"/>
            <w:sz w:val="26"/>
            <w:szCs w:val="26"/>
            <w:lang w:eastAsia="ru-RU"/>
          </w:rPr>
          <w:t>несовершеннолетних</w:t>
        </w:r>
      </w:hyperlink>
      <w:r w:rsidRPr="00E72400">
        <w:rPr>
          <w:rFonts w:ascii="Times New Roman" w:eastAsia="Times New Roman" w:hAnsi="Times New Roman" w:cs="Times New Roman"/>
          <w:sz w:val="26"/>
          <w:szCs w:val="26"/>
          <w:lang w:eastAsia="ru-RU"/>
        </w:rPr>
        <w:t xml:space="preserve">; социально-педагогическая </w:t>
      </w:r>
      <w:hyperlink r:id="rId24" w:history="1">
        <w:r w:rsidRPr="00E72400">
          <w:rPr>
            <w:rFonts w:ascii="Times New Roman" w:eastAsia="Times New Roman" w:hAnsi="Times New Roman" w:cs="Times New Roman"/>
            <w:sz w:val="26"/>
            <w:szCs w:val="26"/>
            <w:lang w:eastAsia="ru-RU"/>
          </w:rPr>
          <w:t>реабилитация</w:t>
        </w:r>
      </w:hyperlink>
      <w:r w:rsidRPr="00E72400">
        <w:rPr>
          <w:rFonts w:ascii="Times New Roman" w:eastAsia="Times New Roman" w:hAnsi="Times New Roman" w:cs="Times New Roman"/>
          <w:sz w:val="26"/>
          <w:szCs w:val="26"/>
          <w:lang w:eastAsia="ru-RU"/>
        </w:rPr>
        <w:t xml:space="preserve"> </w:t>
      </w:r>
      <w:hyperlink r:id="rId25" w:history="1">
        <w:r w:rsidRPr="00E72400">
          <w:rPr>
            <w:rFonts w:ascii="Times New Roman" w:eastAsia="Times New Roman" w:hAnsi="Times New Roman" w:cs="Times New Roman"/>
            <w:sz w:val="26"/>
            <w:szCs w:val="26"/>
            <w:lang w:eastAsia="ru-RU"/>
          </w:rPr>
          <w:t>несовершеннолетних</w:t>
        </w:r>
      </w:hyperlink>
      <w:r w:rsidRPr="00E72400">
        <w:rPr>
          <w:rFonts w:ascii="Times New Roman" w:eastAsia="Times New Roman" w:hAnsi="Times New Roman" w:cs="Times New Roman"/>
          <w:sz w:val="26"/>
          <w:szCs w:val="26"/>
          <w:lang w:eastAsia="ru-RU"/>
        </w:rPr>
        <w:t xml:space="preserve">, находящихся в социально опасном положении; выявление и пресечение </w:t>
      </w:r>
      <w:hyperlink r:id="rId26" w:history="1">
        <w:r w:rsidRPr="00E72400">
          <w:rPr>
            <w:rFonts w:ascii="Times New Roman" w:eastAsia="Times New Roman" w:hAnsi="Times New Roman" w:cs="Times New Roman"/>
            <w:sz w:val="26"/>
            <w:szCs w:val="26"/>
            <w:lang w:eastAsia="ru-RU"/>
          </w:rPr>
          <w:t>случаев</w:t>
        </w:r>
      </w:hyperlink>
      <w:r w:rsidRPr="00E72400">
        <w:rPr>
          <w:rFonts w:ascii="Times New Roman" w:eastAsia="Times New Roman" w:hAnsi="Times New Roman" w:cs="Times New Roman"/>
          <w:sz w:val="26"/>
          <w:szCs w:val="26"/>
          <w:lang w:eastAsia="ru-RU"/>
        </w:rPr>
        <w:t xml:space="preserve"> вовлечения </w:t>
      </w:r>
      <w:hyperlink r:id="rId27" w:history="1">
        <w:r w:rsidRPr="00E72400">
          <w:rPr>
            <w:rFonts w:ascii="Times New Roman" w:eastAsia="Times New Roman" w:hAnsi="Times New Roman" w:cs="Times New Roman"/>
            <w:sz w:val="26"/>
            <w:szCs w:val="26"/>
            <w:lang w:eastAsia="ru-RU"/>
          </w:rPr>
          <w:t>несовершеннолетних</w:t>
        </w:r>
      </w:hyperlink>
      <w:r w:rsidRPr="00E72400">
        <w:rPr>
          <w:rFonts w:ascii="Times New Roman" w:eastAsia="Times New Roman" w:hAnsi="Times New Roman" w:cs="Times New Roman"/>
          <w:sz w:val="26"/>
          <w:szCs w:val="26"/>
          <w:lang w:eastAsia="ru-RU"/>
        </w:rPr>
        <w:t xml:space="preserve"> в совершение </w:t>
      </w:r>
      <w:hyperlink r:id="rId28" w:history="1">
        <w:r w:rsidRPr="00E72400">
          <w:rPr>
            <w:rFonts w:ascii="Times New Roman" w:eastAsia="Times New Roman" w:hAnsi="Times New Roman" w:cs="Times New Roman"/>
            <w:sz w:val="26"/>
            <w:szCs w:val="26"/>
            <w:lang w:eastAsia="ru-RU"/>
          </w:rPr>
          <w:t>преступлений</w:t>
        </w:r>
      </w:hyperlink>
      <w:r w:rsidRPr="00E72400">
        <w:rPr>
          <w:rFonts w:ascii="Times New Roman" w:eastAsia="Times New Roman" w:hAnsi="Times New Roman" w:cs="Times New Roman"/>
          <w:sz w:val="26"/>
          <w:szCs w:val="26"/>
          <w:lang w:eastAsia="ru-RU"/>
        </w:rPr>
        <w:t xml:space="preserve"> и антиобщественных</w:t>
      </w:r>
      <w:r>
        <w:rPr>
          <w:rFonts w:ascii="Times New Roman" w:eastAsia="Times New Roman" w:hAnsi="Times New Roman" w:cs="Times New Roman"/>
          <w:sz w:val="26"/>
          <w:szCs w:val="26"/>
          <w:lang w:eastAsia="ru-RU"/>
        </w:rPr>
        <w:t xml:space="preserve"> действий. </w:t>
      </w:r>
    </w:p>
    <w:p w:rsidR="000745B4" w:rsidRPr="00E72400" w:rsidRDefault="000745B4" w:rsidP="00757CB0">
      <w:pPr>
        <w:spacing w:after="0" w:line="240" w:lineRule="auto"/>
        <w:ind w:firstLine="567"/>
        <w:jc w:val="both"/>
        <w:rPr>
          <w:rFonts w:ascii="Times New Roman" w:eastAsia="Times New Roman" w:hAnsi="Times New Roman" w:cs="Times New Roman"/>
          <w:sz w:val="26"/>
          <w:szCs w:val="26"/>
          <w:lang w:eastAsia="ru-RU"/>
        </w:rPr>
      </w:pPr>
      <w:r w:rsidRPr="00E72400">
        <w:rPr>
          <w:rFonts w:ascii="Times New Roman" w:eastAsia="Times New Roman" w:hAnsi="Times New Roman" w:cs="Times New Roman"/>
          <w:sz w:val="26"/>
          <w:szCs w:val="26"/>
          <w:lang w:eastAsia="ru-RU"/>
        </w:rPr>
        <w:t xml:space="preserve">Основой планирования воспитательной и профилактической работы является анализ контингента </w:t>
      </w:r>
      <w:proofErr w:type="gramStart"/>
      <w:r w:rsidRPr="00E72400">
        <w:rPr>
          <w:rFonts w:ascii="Times New Roman" w:eastAsia="Times New Roman" w:hAnsi="Times New Roman" w:cs="Times New Roman"/>
          <w:sz w:val="26"/>
          <w:szCs w:val="26"/>
          <w:lang w:eastAsia="ru-RU"/>
        </w:rPr>
        <w:t>обучающихся</w:t>
      </w:r>
      <w:proofErr w:type="gramEnd"/>
      <w:r w:rsidRPr="00E72400">
        <w:rPr>
          <w:rFonts w:ascii="Times New Roman" w:eastAsia="Times New Roman" w:hAnsi="Times New Roman" w:cs="Times New Roman"/>
          <w:sz w:val="26"/>
          <w:szCs w:val="26"/>
          <w:lang w:eastAsia="ru-RU"/>
        </w:rPr>
        <w:t xml:space="preserve"> по социальным признакам. Сравнительный анализ контингента обучающихся за последние годы выявил следующие тенденции: сохраняется процентное соотношение в половозрастной структуре учащихся</w:t>
      </w:r>
      <w:r w:rsidR="00757CB0">
        <w:rPr>
          <w:rFonts w:ascii="Times New Roman" w:eastAsia="Times New Roman" w:hAnsi="Times New Roman" w:cs="Times New Roman"/>
          <w:sz w:val="26"/>
          <w:szCs w:val="26"/>
          <w:lang w:eastAsia="ru-RU"/>
        </w:rPr>
        <w:t xml:space="preserve"> - </w:t>
      </w:r>
      <w:r w:rsidRPr="00E72400">
        <w:rPr>
          <w:rFonts w:ascii="Times New Roman" w:eastAsia="Times New Roman" w:hAnsi="Times New Roman" w:cs="Times New Roman"/>
          <w:sz w:val="26"/>
          <w:szCs w:val="26"/>
          <w:lang w:eastAsia="ru-RU"/>
        </w:rPr>
        <w:t xml:space="preserve">мальчиков несколько больше, чем девочек (50,8% и 49,2% соответственно). Анализ данного соотношения по ОО показывает, что в образовательных </w:t>
      </w:r>
      <w:r w:rsidR="00757CB0">
        <w:rPr>
          <w:rFonts w:ascii="Times New Roman" w:eastAsia="Times New Roman" w:hAnsi="Times New Roman" w:cs="Times New Roman"/>
          <w:sz w:val="26"/>
          <w:szCs w:val="26"/>
          <w:lang w:eastAsia="ru-RU"/>
        </w:rPr>
        <w:t>организациях</w:t>
      </w:r>
      <w:r w:rsidRPr="00E72400">
        <w:rPr>
          <w:rFonts w:ascii="Times New Roman" w:eastAsia="Times New Roman" w:hAnsi="Times New Roman" w:cs="Times New Roman"/>
          <w:sz w:val="26"/>
          <w:szCs w:val="26"/>
          <w:lang w:eastAsia="ru-RU"/>
        </w:rPr>
        <w:t xml:space="preserve"> с повышенной интеллектуальной нагрузкой (гимназиях) девочек больше. Так, в </w:t>
      </w:r>
      <w:r w:rsidR="00757CB0">
        <w:rPr>
          <w:rFonts w:ascii="Times New Roman" w:eastAsia="Times New Roman" w:hAnsi="Times New Roman" w:cs="Times New Roman"/>
          <w:sz w:val="26"/>
          <w:szCs w:val="26"/>
          <w:lang w:eastAsia="ru-RU"/>
        </w:rPr>
        <w:t>МАОУ «Гимназия</w:t>
      </w:r>
      <w:r w:rsidRPr="00E72400">
        <w:rPr>
          <w:rFonts w:ascii="Times New Roman" w:eastAsia="Times New Roman" w:hAnsi="Times New Roman" w:cs="Times New Roman"/>
          <w:sz w:val="26"/>
          <w:szCs w:val="26"/>
          <w:lang w:eastAsia="ru-RU"/>
        </w:rPr>
        <w:t xml:space="preserve"> № 41</w:t>
      </w:r>
      <w:r w:rsidR="00757CB0">
        <w:rPr>
          <w:rFonts w:ascii="Times New Roman" w:eastAsia="Times New Roman" w:hAnsi="Times New Roman" w:cs="Times New Roman"/>
          <w:sz w:val="26"/>
          <w:szCs w:val="26"/>
          <w:lang w:eastAsia="ru-RU"/>
        </w:rPr>
        <w:t>»</w:t>
      </w:r>
      <w:r w:rsidRPr="00E72400">
        <w:rPr>
          <w:rFonts w:ascii="Times New Roman" w:eastAsia="Times New Roman" w:hAnsi="Times New Roman" w:cs="Times New Roman"/>
          <w:sz w:val="26"/>
          <w:szCs w:val="26"/>
          <w:lang w:eastAsia="ru-RU"/>
        </w:rPr>
        <w:t xml:space="preserve"> и </w:t>
      </w:r>
      <w:r w:rsidR="00757CB0">
        <w:rPr>
          <w:rFonts w:ascii="Times New Roman" w:eastAsia="Times New Roman" w:hAnsi="Times New Roman" w:cs="Times New Roman"/>
          <w:sz w:val="26"/>
          <w:szCs w:val="26"/>
          <w:lang w:eastAsia="ru-RU"/>
        </w:rPr>
        <w:t>МАОУ «Гимназия»</w:t>
      </w:r>
      <w:r w:rsidRPr="00E72400">
        <w:rPr>
          <w:rFonts w:ascii="Times New Roman" w:eastAsia="Times New Roman" w:hAnsi="Times New Roman" w:cs="Times New Roman"/>
          <w:sz w:val="26"/>
          <w:szCs w:val="26"/>
          <w:lang w:eastAsia="ru-RU"/>
        </w:rPr>
        <w:t xml:space="preserve"> – по 56% девочек, что выше среднегородских показателей. В </w:t>
      </w:r>
      <w:r w:rsidR="00757CB0">
        <w:rPr>
          <w:rFonts w:ascii="Times New Roman" w:eastAsia="Times New Roman" w:hAnsi="Times New Roman" w:cs="Times New Roman"/>
          <w:sz w:val="26"/>
          <w:szCs w:val="26"/>
          <w:lang w:eastAsia="ru-RU"/>
        </w:rPr>
        <w:t>МАОУ «Ш</w:t>
      </w:r>
      <w:r w:rsidRPr="00E72400">
        <w:rPr>
          <w:rFonts w:ascii="Times New Roman" w:eastAsia="Times New Roman" w:hAnsi="Times New Roman" w:cs="Times New Roman"/>
          <w:sz w:val="26"/>
          <w:szCs w:val="26"/>
          <w:lang w:eastAsia="ru-RU"/>
        </w:rPr>
        <w:t>кол</w:t>
      </w:r>
      <w:r w:rsidR="00757CB0">
        <w:rPr>
          <w:rFonts w:ascii="Times New Roman" w:eastAsia="Times New Roman" w:hAnsi="Times New Roman" w:cs="Times New Roman"/>
          <w:sz w:val="26"/>
          <w:szCs w:val="26"/>
          <w:lang w:eastAsia="ru-RU"/>
        </w:rPr>
        <w:t>а</w:t>
      </w:r>
      <w:r w:rsidRPr="00E72400">
        <w:rPr>
          <w:rFonts w:ascii="Times New Roman" w:eastAsia="Times New Roman" w:hAnsi="Times New Roman" w:cs="Times New Roman"/>
          <w:sz w:val="26"/>
          <w:szCs w:val="26"/>
          <w:lang w:eastAsia="ru-RU"/>
        </w:rPr>
        <w:t>-интернат</w:t>
      </w:r>
      <w:r w:rsidR="00757CB0">
        <w:rPr>
          <w:rFonts w:ascii="Times New Roman" w:eastAsia="Times New Roman" w:hAnsi="Times New Roman" w:cs="Times New Roman"/>
          <w:sz w:val="26"/>
          <w:szCs w:val="26"/>
          <w:lang w:eastAsia="ru-RU"/>
        </w:rPr>
        <w:t xml:space="preserve"> № 53»</w:t>
      </w:r>
      <w:r w:rsidRPr="00E72400">
        <w:rPr>
          <w:rFonts w:ascii="Times New Roman" w:eastAsia="Times New Roman" w:hAnsi="Times New Roman" w:cs="Times New Roman"/>
          <w:sz w:val="26"/>
          <w:szCs w:val="26"/>
          <w:lang w:eastAsia="ru-RU"/>
        </w:rPr>
        <w:t>, наоборот, девочек, как и в прошлые годы, меньше – 41%.</w:t>
      </w:r>
    </w:p>
    <w:p w:rsidR="000745B4" w:rsidRPr="0006012A" w:rsidRDefault="000745B4" w:rsidP="00757CB0">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 xml:space="preserve">Среди различных социальных факторов, влияющих на становление личности, одним из важнейших является семья. </w:t>
      </w:r>
    </w:p>
    <w:p w:rsidR="000745B4" w:rsidRPr="0006012A" w:rsidRDefault="000745B4" w:rsidP="00757CB0">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 xml:space="preserve">Количество детей, воспитывающихся в полных семьях, в 2015 году по сравнению с АППГ снизилось на </w:t>
      </w:r>
      <w:r w:rsidR="00757CB0">
        <w:rPr>
          <w:rFonts w:ascii="Times New Roman" w:eastAsia="Times New Roman" w:hAnsi="Times New Roman" w:cs="Times New Roman"/>
          <w:sz w:val="26"/>
          <w:szCs w:val="26"/>
          <w:lang w:eastAsia="ru-RU"/>
        </w:rPr>
        <w:t>0</w:t>
      </w:r>
      <w:r w:rsidRPr="0006012A">
        <w:rPr>
          <w:rFonts w:ascii="Times New Roman" w:eastAsia="Times New Roman" w:hAnsi="Times New Roman" w:cs="Times New Roman"/>
          <w:sz w:val="26"/>
          <w:szCs w:val="26"/>
          <w:lang w:eastAsia="ru-RU"/>
        </w:rPr>
        <w:t xml:space="preserve">,7% и составило 69,3%. Выше городского уровня показатели в </w:t>
      </w:r>
      <w:r w:rsidR="00757CB0">
        <w:rPr>
          <w:rFonts w:ascii="Times New Roman" w:eastAsia="Times New Roman" w:hAnsi="Times New Roman" w:cs="Times New Roman"/>
          <w:sz w:val="26"/>
          <w:szCs w:val="26"/>
          <w:lang w:eastAsia="ru-RU"/>
        </w:rPr>
        <w:t>МАОУ «Гимназия»</w:t>
      </w:r>
      <w:r w:rsidR="00757CB0" w:rsidRPr="00E72400">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 xml:space="preserve">и </w:t>
      </w:r>
      <w:r w:rsidR="00757CB0">
        <w:rPr>
          <w:rFonts w:ascii="Times New Roman" w:eastAsia="Times New Roman" w:hAnsi="Times New Roman" w:cs="Times New Roman"/>
          <w:sz w:val="26"/>
          <w:szCs w:val="26"/>
          <w:lang w:eastAsia="ru-RU"/>
        </w:rPr>
        <w:t>МАОУ «Гимназия</w:t>
      </w:r>
      <w:r w:rsidR="00757CB0" w:rsidRPr="00E72400">
        <w:rPr>
          <w:rFonts w:ascii="Times New Roman" w:eastAsia="Times New Roman" w:hAnsi="Times New Roman" w:cs="Times New Roman"/>
          <w:sz w:val="26"/>
          <w:szCs w:val="26"/>
          <w:lang w:eastAsia="ru-RU"/>
        </w:rPr>
        <w:t xml:space="preserve"> № 41</w:t>
      </w:r>
      <w:r w:rsidR="00757CB0">
        <w:rPr>
          <w:rFonts w:ascii="Times New Roman" w:eastAsia="Times New Roman" w:hAnsi="Times New Roman" w:cs="Times New Roman"/>
          <w:sz w:val="26"/>
          <w:szCs w:val="26"/>
          <w:lang w:eastAsia="ru-RU"/>
        </w:rPr>
        <w:t>»</w:t>
      </w:r>
      <w:r w:rsidR="00757CB0" w:rsidRPr="00E72400">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 xml:space="preserve">(по 81% учащихся), </w:t>
      </w:r>
      <w:r w:rsidR="00757CB0">
        <w:rPr>
          <w:rFonts w:ascii="Times New Roman" w:eastAsia="Times New Roman" w:hAnsi="Times New Roman" w:cs="Times New Roman"/>
          <w:sz w:val="26"/>
          <w:szCs w:val="26"/>
          <w:lang w:eastAsia="ru-RU"/>
        </w:rPr>
        <w:t>МАОУ «СОШ</w:t>
      </w:r>
      <w:r w:rsidRPr="0006012A">
        <w:rPr>
          <w:rFonts w:ascii="Times New Roman" w:eastAsia="Times New Roman" w:hAnsi="Times New Roman" w:cs="Times New Roman"/>
          <w:sz w:val="26"/>
          <w:szCs w:val="26"/>
          <w:lang w:eastAsia="ru-RU"/>
        </w:rPr>
        <w:t xml:space="preserve"> № 57</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(78%), </w:t>
      </w:r>
      <w:r w:rsidR="00757CB0">
        <w:rPr>
          <w:rFonts w:ascii="Times New Roman" w:eastAsia="Times New Roman" w:hAnsi="Times New Roman" w:cs="Times New Roman"/>
          <w:sz w:val="26"/>
          <w:szCs w:val="26"/>
          <w:lang w:eastAsia="ru-RU"/>
        </w:rPr>
        <w:t xml:space="preserve">МАОУ «Лицей </w:t>
      </w:r>
      <w:r w:rsidRPr="0006012A">
        <w:rPr>
          <w:rFonts w:ascii="Times New Roman" w:eastAsia="Times New Roman" w:hAnsi="Times New Roman" w:cs="Times New Roman"/>
          <w:sz w:val="26"/>
          <w:szCs w:val="26"/>
          <w:lang w:eastAsia="ru-RU"/>
        </w:rPr>
        <w:t>№ 56</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(77%) и </w:t>
      </w:r>
      <w:r w:rsidR="00757CB0">
        <w:rPr>
          <w:rFonts w:ascii="Times New Roman" w:eastAsia="Times New Roman" w:hAnsi="Times New Roman" w:cs="Times New Roman"/>
          <w:sz w:val="26"/>
          <w:szCs w:val="26"/>
          <w:lang w:eastAsia="ru-RU"/>
        </w:rPr>
        <w:t xml:space="preserve">МАОУ «СОШ </w:t>
      </w:r>
      <w:r w:rsidRPr="0006012A">
        <w:rPr>
          <w:rFonts w:ascii="Times New Roman" w:eastAsia="Times New Roman" w:hAnsi="Times New Roman" w:cs="Times New Roman"/>
          <w:sz w:val="26"/>
          <w:szCs w:val="26"/>
          <w:lang w:eastAsia="ru-RU"/>
        </w:rPr>
        <w:t>№ 40</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(73%). Значительно меньше детей из полных семей обучаются в </w:t>
      </w:r>
      <w:r w:rsidR="00757CB0">
        <w:rPr>
          <w:rFonts w:ascii="Times New Roman" w:eastAsia="Times New Roman" w:hAnsi="Times New Roman" w:cs="Times New Roman"/>
          <w:sz w:val="26"/>
          <w:szCs w:val="26"/>
          <w:lang w:eastAsia="ru-RU"/>
        </w:rPr>
        <w:t>МАОУ «Ш</w:t>
      </w:r>
      <w:r w:rsidR="00757CB0" w:rsidRPr="00E72400">
        <w:rPr>
          <w:rFonts w:ascii="Times New Roman" w:eastAsia="Times New Roman" w:hAnsi="Times New Roman" w:cs="Times New Roman"/>
          <w:sz w:val="26"/>
          <w:szCs w:val="26"/>
          <w:lang w:eastAsia="ru-RU"/>
        </w:rPr>
        <w:t>кол</w:t>
      </w:r>
      <w:r w:rsidR="00757CB0">
        <w:rPr>
          <w:rFonts w:ascii="Times New Roman" w:eastAsia="Times New Roman" w:hAnsi="Times New Roman" w:cs="Times New Roman"/>
          <w:sz w:val="26"/>
          <w:szCs w:val="26"/>
          <w:lang w:eastAsia="ru-RU"/>
        </w:rPr>
        <w:t>а</w:t>
      </w:r>
      <w:r w:rsidR="00757CB0" w:rsidRPr="00E72400">
        <w:rPr>
          <w:rFonts w:ascii="Times New Roman" w:eastAsia="Times New Roman" w:hAnsi="Times New Roman" w:cs="Times New Roman"/>
          <w:sz w:val="26"/>
          <w:szCs w:val="26"/>
          <w:lang w:eastAsia="ru-RU"/>
        </w:rPr>
        <w:t>-интернат</w:t>
      </w:r>
      <w:r w:rsidR="00757CB0">
        <w:rPr>
          <w:rFonts w:ascii="Times New Roman" w:eastAsia="Times New Roman" w:hAnsi="Times New Roman" w:cs="Times New Roman"/>
          <w:sz w:val="26"/>
          <w:szCs w:val="26"/>
          <w:lang w:eastAsia="ru-RU"/>
        </w:rPr>
        <w:t xml:space="preserve"> № 53»</w:t>
      </w:r>
      <w:r w:rsidRPr="0006012A">
        <w:rPr>
          <w:rFonts w:ascii="Times New Roman" w:eastAsia="Times New Roman" w:hAnsi="Times New Roman" w:cs="Times New Roman"/>
          <w:sz w:val="26"/>
          <w:szCs w:val="26"/>
          <w:lang w:eastAsia="ru-RU"/>
        </w:rPr>
        <w:t xml:space="preserve"> -  всего 41%, хотя за последний год этот показатель вырос на 4%. Именно в школе-интернате созданы условия для детей данной категории: сопровождение педагогов-психологов, социальных педагогов, воспитателей и педагогов дополнительного образования. </w:t>
      </w:r>
    </w:p>
    <w:p w:rsidR="000745B4" w:rsidRPr="0006012A" w:rsidRDefault="000745B4" w:rsidP="00757CB0">
      <w:pPr>
        <w:spacing w:after="0" w:line="240" w:lineRule="auto"/>
        <w:ind w:firstLine="567"/>
        <w:jc w:val="both"/>
        <w:rPr>
          <w:rFonts w:ascii="Times New Roman" w:eastAsia="Times New Roman" w:hAnsi="Times New Roman" w:cs="Times New Roman"/>
          <w:sz w:val="24"/>
          <w:szCs w:val="24"/>
          <w:lang w:eastAsia="ru-RU"/>
        </w:rPr>
      </w:pPr>
      <w:r w:rsidRPr="0006012A">
        <w:rPr>
          <w:rFonts w:ascii="Times New Roman" w:eastAsia="Times New Roman" w:hAnsi="Times New Roman" w:cs="Times New Roman"/>
          <w:sz w:val="26"/>
          <w:szCs w:val="26"/>
          <w:lang w:eastAsia="ru-RU"/>
        </w:rPr>
        <w:lastRenderedPageBreak/>
        <w:t xml:space="preserve">Анализ показывает, что процент детей, воспитывающихся без отца, остается стабильным в течение последних 5 лет и составил в этом году 27%. Отцы-одиночки во многом сталкиваются с теми же проблемами, что и одинокие матери. </w:t>
      </w:r>
      <w:proofErr w:type="gramStart"/>
      <w:r w:rsidRPr="0006012A">
        <w:rPr>
          <w:rFonts w:ascii="Times New Roman" w:eastAsia="Times New Roman" w:hAnsi="Times New Roman" w:cs="Times New Roman"/>
          <w:sz w:val="26"/>
          <w:szCs w:val="26"/>
          <w:lang w:eastAsia="ru-RU"/>
        </w:rPr>
        <w:t>Процент таких семей в последние годы стабилен: от 1,4</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до 1,7%, в 2015 году он составил 1,5%. Продолжается увеличение количества детей, воспитывающихся в многодетных семьях: с 9,7% в 2011 году до 13% в этом году, причем рост за последний год составил 1,4%. Лидерами по обучению детей из многодетных семей остаются сельские школы: в с.</w:t>
      </w:r>
      <w:r w:rsidR="00757CB0">
        <w:rPr>
          <w:rFonts w:ascii="Times New Roman" w:eastAsia="Times New Roman" w:hAnsi="Times New Roman" w:cs="Times New Roman"/>
          <w:sz w:val="26"/>
          <w:szCs w:val="26"/>
          <w:lang w:eastAsia="ru-RU"/>
        </w:rPr>
        <w:t xml:space="preserve"> </w:t>
      </w:r>
      <w:proofErr w:type="spellStart"/>
      <w:r w:rsidRPr="0006012A">
        <w:rPr>
          <w:rFonts w:ascii="Times New Roman" w:eastAsia="Times New Roman" w:hAnsi="Times New Roman" w:cs="Times New Roman"/>
          <w:sz w:val="26"/>
          <w:szCs w:val="26"/>
          <w:lang w:eastAsia="ru-RU"/>
        </w:rPr>
        <w:t>Тарасково</w:t>
      </w:r>
      <w:proofErr w:type="spellEnd"/>
      <w:r w:rsidRPr="0006012A">
        <w:rPr>
          <w:rFonts w:ascii="Times New Roman" w:eastAsia="Times New Roman" w:hAnsi="Times New Roman" w:cs="Times New Roman"/>
          <w:sz w:val="26"/>
          <w:szCs w:val="26"/>
          <w:lang w:eastAsia="ru-RU"/>
        </w:rPr>
        <w:t xml:space="preserve"> – 22%, в д.</w:t>
      </w:r>
      <w:r w:rsidR="00757CB0">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Починках – 31</w:t>
      </w:r>
      <w:proofErr w:type="gramEnd"/>
      <w:r w:rsidRPr="0006012A">
        <w:rPr>
          <w:rFonts w:ascii="Times New Roman" w:eastAsia="Times New Roman" w:hAnsi="Times New Roman" w:cs="Times New Roman"/>
          <w:sz w:val="26"/>
          <w:szCs w:val="26"/>
          <w:lang w:eastAsia="ru-RU"/>
        </w:rPr>
        <w:t xml:space="preserve">%. Значительно выше среднегородского показателя демонстрируют </w:t>
      </w:r>
      <w:r w:rsidR="00757CB0">
        <w:rPr>
          <w:rFonts w:ascii="Times New Roman" w:eastAsia="Times New Roman" w:hAnsi="Times New Roman" w:cs="Times New Roman"/>
          <w:sz w:val="26"/>
          <w:szCs w:val="26"/>
          <w:lang w:eastAsia="ru-RU"/>
        </w:rPr>
        <w:t>МАОУ «Ш</w:t>
      </w:r>
      <w:r w:rsidR="00757CB0" w:rsidRPr="00E72400">
        <w:rPr>
          <w:rFonts w:ascii="Times New Roman" w:eastAsia="Times New Roman" w:hAnsi="Times New Roman" w:cs="Times New Roman"/>
          <w:sz w:val="26"/>
          <w:szCs w:val="26"/>
          <w:lang w:eastAsia="ru-RU"/>
        </w:rPr>
        <w:t>кол</w:t>
      </w:r>
      <w:r w:rsidR="00757CB0">
        <w:rPr>
          <w:rFonts w:ascii="Times New Roman" w:eastAsia="Times New Roman" w:hAnsi="Times New Roman" w:cs="Times New Roman"/>
          <w:sz w:val="26"/>
          <w:szCs w:val="26"/>
          <w:lang w:eastAsia="ru-RU"/>
        </w:rPr>
        <w:t>а</w:t>
      </w:r>
      <w:r w:rsidR="00757CB0" w:rsidRPr="00E72400">
        <w:rPr>
          <w:rFonts w:ascii="Times New Roman" w:eastAsia="Times New Roman" w:hAnsi="Times New Roman" w:cs="Times New Roman"/>
          <w:sz w:val="26"/>
          <w:szCs w:val="26"/>
          <w:lang w:eastAsia="ru-RU"/>
        </w:rPr>
        <w:t>-интернат</w:t>
      </w:r>
      <w:r w:rsidR="00757CB0">
        <w:rPr>
          <w:rFonts w:ascii="Times New Roman" w:eastAsia="Times New Roman" w:hAnsi="Times New Roman" w:cs="Times New Roman"/>
          <w:sz w:val="26"/>
          <w:szCs w:val="26"/>
          <w:lang w:eastAsia="ru-RU"/>
        </w:rPr>
        <w:t xml:space="preserve"> № 53» (</w:t>
      </w:r>
      <w:r w:rsidRPr="0006012A">
        <w:rPr>
          <w:rFonts w:ascii="Times New Roman" w:eastAsia="Times New Roman" w:hAnsi="Times New Roman" w:cs="Times New Roman"/>
          <w:sz w:val="26"/>
          <w:szCs w:val="26"/>
          <w:lang w:eastAsia="ru-RU"/>
        </w:rPr>
        <w:t>25%</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и </w:t>
      </w:r>
      <w:r w:rsidR="00757CB0">
        <w:rPr>
          <w:rFonts w:ascii="Times New Roman" w:eastAsia="Times New Roman" w:hAnsi="Times New Roman" w:cs="Times New Roman"/>
          <w:sz w:val="26"/>
          <w:szCs w:val="26"/>
          <w:lang w:eastAsia="ru-RU"/>
        </w:rPr>
        <w:t>МАОУ «СОШ</w:t>
      </w:r>
      <w:r w:rsidRPr="0006012A">
        <w:rPr>
          <w:rFonts w:ascii="Times New Roman" w:eastAsia="Times New Roman" w:hAnsi="Times New Roman" w:cs="Times New Roman"/>
          <w:sz w:val="26"/>
          <w:szCs w:val="26"/>
          <w:lang w:eastAsia="ru-RU"/>
        </w:rPr>
        <w:t xml:space="preserve"> № 49</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18%</w:t>
      </w:r>
      <w:r w:rsidR="00757CB0">
        <w:rPr>
          <w:rFonts w:ascii="Times New Roman" w:eastAsia="Times New Roman" w:hAnsi="Times New Roman" w:cs="Times New Roman"/>
          <w:sz w:val="26"/>
          <w:szCs w:val="26"/>
          <w:lang w:eastAsia="ru-RU"/>
        </w:rPr>
        <w:t>).</w:t>
      </w:r>
      <w:r w:rsidRPr="0006012A">
        <w:rPr>
          <w:rFonts w:ascii="Times New Roman" w:eastAsia="Times New Roman" w:hAnsi="Times New Roman" w:cs="Times New Roman"/>
          <w:sz w:val="26"/>
          <w:szCs w:val="26"/>
          <w:lang w:eastAsia="ru-RU"/>
        </w:rPr>
        <w:t xml:space="preserve"> В 2015 году воспитываются в семьях без братьев и сестёр 3</w:t>
      </w:r>
      <w:r w:rsidR="00757CB0">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 xml:space="preserve">733 человека, что </w:t>
      </w:r>
      <w:proofErr w:type="spellStart"/>
      <w:r w:rsidRPr="0006012A">
        <w:rPr>
          <w:rFonts w:ascii="Times New Roman" w:eastAsia="Times New Roman" w:hAnsi="Times New Roman" w:cs="Times New Roman"/>
          <w:sz w:val="26"/>
          <w:szCs w:val="26"/>
          <w:lang w:eastAsia="ru-RU"/>
        </w:rPr>
        <w:t>составляетл</w:t>
      </w:r>
      <w:proofErr w:type="spellEnd"/>
      <w:r w:rsidRPr="0006012A">
        <w:rPr>
          <w:rFonts w:ascii="Times New Roman" w:eastAsia="Times New Roman" w:hAnsi="Times New Roman" w:cs="Times New Roman"/>
          <w:sz w:val="26"/>
          <w:szCs w:val="26"/>
          <w:lang w:eastAsia="ru-RU"/>
        </w:rPr>
        <w:t xml:space="preserve"> 43%, это самый </w:t>
      </w:r>
      <w:r w:rsidR="00757CB0">
        <w:rPr>
          <w:rFonts w:ascii="Times New Roman" w:eastAsia="Times New Roman" w:hAnsi="Times New Roman" w:cs="Times New Roman"/>
          <w:sz w:val="26"/>
          <w:szCs w:val="26"/>
          <w:lang w:eastAsia="ru-RU"/>
        </w:rPr>
        <w:t xml:space="preserve">низкий показатель за </w:t>
      </w:r>
      <w:proofErr w:type="gramStart"/>
      <w:r w:rsidR="00757CB0">
        <w:rPr>
          <w:rFonts w:ascii="Times New Roman" w:eastAsia="Times New Roman" w:hAnsi="Times New Roman" w:cs="Times New Roman"/>
          <w:sz w:val="26"/>
          <w:szCs w:val="26"/>
          <w:lang w:eastAsia="ru-RU"/>
        </w:rPr>
        <w:t>последние</w:t>
      </w:r>
      <w:proofErr w:type="gramEnd"/>
      <w:r w:rsidR="00757CB0">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10 лет</w:t>
      </w:r>
      <w:r w:rsidRPr="0006012A">
        <w:rPr>
          <w:rFonts w:ascii="Times New Roman" w:eastAsia="Times New Roman" w:hAnsi="Times New Roman" w:cs="Times New Roman"/>
          <w:sz w:val="24"/>
          <w:szCs w:val="24"/>
          <w:lang w:eastAsia="ru-RU"/>
        </w:rPr>
        <w:t>.</w:t>
      </w:r>
    </w:p>
    <w:p w:rsidR="000745B4" w:rsidRPr="0006012A" w:rsidRDefault="000745B4" w:rsidP="00757CB0">
      <w:pPr>
        <w:suppressAutoHyphens/>
        <w:spacing w:after="0" w:line="240" w:lineRule="auto"/>
        <w:ind w:firstLine="567"/>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По результатам анализа контингента учащихся по социальным признакам можно говорить о стабильных показателях по основным направлениям анализа.</w:t>
      </w:r>
    </w:p>
    <w:p w:rsidR="000745B4" w:rsidRPr="0006012A" w:rsidRDefault="000745B4" w:rsidP="00757CB0">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 xml:space="preserve">Наибольшее внимание педагогических коллективов в проведении работы по профилактике правонарушений несовершеннолетних по-прежнему уделяется </w:t>
      </w:r>
      <w:r w:rsidR="00757CB0">
        <w:rPr>
          <w:rFonts w:ascii="Times New Roman" w:eastAsia="Times New Roman" w:hAnsi="Times New Roman" w:cs="Times New Roman"/>
          <w:sz w:val="26"/>
          <w:szCs w:val="26"/>
          <w:lang w:eastAsia="ru-RU"/>
        </w:rPr>
        <w:t>школьникам</w:t>
      </w:r>
      <w:r w:rsidRPr="0006012A">
        <w:rPr>
          <w:rFonts w:ascii="Times New Roman" w:eastAsia="Times New Roman" w:hAnsi="Times New Roman" w:cs="Times New Roman"/>
          <w:sz w:val="26"/>
          <w:szCs w:val="26"/>
          <w:lang w:eastAsia="ru-RU"/>
        </w:rPr>
        <w:t xml:space="preserve">, оказавшимся в трудной жизненной ситуации. </w:t>
      </w:r>
      <w:proofErr w:type="gramStart"/>
      <w:r w:rsidRPr="0006012A">
        <w:rPr>
          <w:rFonts w:ascii="Times New Roman" w:eastAsia="Times New Roman" w:hAnsi="Times New Roman" w:cs="Times New Roman"/>
          <w:sz w:val="26"/>
          <w:szCs w:val="26"/>
          <w:lang w:eastAsia="ru-RU"/>
        </w:rPr>
        <w:t>Статус «социально</w:t>
      </w:r>
      <w:r w:rsidR="00757CB0">
        <w:rPr>
          <w:rFonts w:ascii="Times New Roman" w:eastAsia="Times New Roman" w:hAnsi="Times New Roman" w:cs="Times New Roman"/>
          <w:sz w:val="26"/>
          <w:szCs w:val="26"/>
          <w:lang w:eastAsia="ru-RU"/>
        </w:rPr>
        <w:t xml:space="preserve"> </w:t>
      </w:r>
      <w:r w:rsidRPr="0006012A">
        <w:rPr>
          <w:rFonts w:ascii="Times New Roman" w:eastAsia="Times New Roman" w:hAnsi="Times New Roman" w:cs="Times New Roman"/>
          <w:sz w:val="26"/>
          <w:szCs w:val="26"/>
          <w:lang w:eastAsia="ru-RU"/>
        </w:rPr>
        <w:t xml:space="preserve">опасное положение» имеют дети и подростки, находящиеся в обстановке, представляющей опасность для их жизни и здоровья или не отвечающей требованиям к их содержанию и воспитанию, а также несовершеннолетние, склонные к </w:t>
      </w:r>
      <w:proofErr w:type="spellStart"/>
      <w:r w:rsidRPr="0006012A">
        <w:rPr>
          <w:rFonts w:ascii="Times New Roman" w:eastAsia="Times New Roman" w:hAnsi="Times New Roman" w:cs="Times New Roman"/>
          <w:sz w:val="26"/>
          <w:szCs w:val="26"/>
          <w:lang w:eastAsia="ru-RU"/>
        </w:rPr>
        <w:t>девиантному</w:t>
      </w:r>
      <w:proofErr w:type="spellEnd"/>
      <w:r w:rsidRPr="0006012A">
        <w:rPr>
          <w:rFonts w:ascii="Times New Roman" w:eastAsia="Times New Roman" w:hAnsi="Times New Roman" w:cs="Times New Roman"/>
          <w:sz w:val="26"/>
          <w:szCs w:val="26"/>
          <w:lang w:eastAsia="ru-RU"/>
        </w:rPr>
        <w:t xml:space="preserve"> поведению или находящиеся в конфликте с законом. </w:t>
      </w:r>
      <w:proofErr w:type="gramEnd"/>
    </w:p>
    <w:p w:rsidR="000745B4" w:rsidRPr="0006012A" w:rsidRDefault="000745B4" w:rsidP="00757CB0">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В течение учебного года  на учете в образовательных учреждениях и в ТКДН и ЗП находилось</w:t>
      </w:r>
      <w:r w:rsidRPr="0006012A">
        <w:rPr>
          <w:rFonts w:ascii="Times New Roman" w:eastAsia="Times New Roman" w:hAnsi="Times New Roman" w:cs="Times New Roman"/>
          <w:b/>
          <w:sz w:val="26"/>
          <w:szCs w:val="26"/>
          <w:lang w:eastAsia="ru-RU"/>
        </w:rPr>
        <w:t xml:space="preserve"> </w:t>
      </w:r>
      <w:r w:rsidRPr="0006012A">
        <w:rPr>
          <w:rFonts w:ascii="Times New Roman" w:eastAsia="Times New Roman" w:hAnsi="Times New Roman" w:cs="Times New Roman"/>
          <w:sz w:val="26"/>
          <w:szCs w:val="26"/>
          <w:lang w:eastAsia="ru-RU"/>
        </w:rPr>
        <w:t>от 58 до 66 (в разные месяцы)</w:t>
      </w:r>
      <w:r w:rsidRPr="0006012A">
        <w:rPr>
          <w:rFonts w:ascii="Times New Roman" w:eastAsia="Times New Roman" w:hAnsi="Times New Roman" w:cs="Times New Roman"/>
          <w:b/>
          <w:sz w:val="26"/>
          <w:szCs w:val="26"/>
          <w:lang w:eastAsia="ru-RU"/>
        </w:rPr>
        <w:t xml:space="preserve"> </w:t>
      </w:r>
      <w:r w:rsidRPr="0006012A">
        <w:rPr>
          <w:rFonts w:ascii="Times New Roman" w:eastAsia="Times New Roman" w:hAnsi="Times New Roman" w:cs="Times New Roman"/>
          <w:sz w:val="26"/>
          <w:szCs w:val="26"/>
          <w:lang w:eastAsia="ru-RU"/>
        </w:rPr>
        <w:t>школьников в социально опасном положении. Данный показатель ниже АППГ почти втрое. Значительное внимание в этом учебном году уделялось работе с данной группой детей, проводились совместно с ТКДН и ЗП семинары, патронажи, совещания. Впервые за последние годы была организована 100%</w:t>
      </w:r>
      <w:r w:rsidR="00757CB0">
        <w:rPr>
          <w:rFonts w:ascii="Times New Roman" w:eastAsia="Times New Roman" w:hAnsi="Times New Roman" w:cs="Times New Roman"/>
          <w:sz w:val="26"/>
          <w:szCs w:val="26"/>
          <w:lang w:eastAsia="ru-RU"/>
        </w:rPr>
        <w:t>-</w:t>
      </w:r>
      <w:proofErr w:type="spellStart"/>
      <w:r w:rsidR="00757CB0">
        <w:rPr>
          <w:rFonts w:ascii="Times New Roman" w:eastAsia="Times New Roman" w:hAnsi="Times New Roman" w:cs="Times New Roman"/>
          <w:sz w:val="26"/>
          <w:szCs w:val="26"/>
          <w:lang w:eastAsia="ru-RU"/>
        </w:rPr>
        <w:t>ная</w:t>
      </w:r>
      <w:proofErr w:type="spellEnd"/>
      <w:r w:rsidRPr="0006012A">
        <w:rPr>
          <w:rFonts w:ascii="Times New Roman" w:eastAsia="Times New Roman" w:hAnsi="Times New Roman" w:cs="Times New Roman"/>
          <w:sz w:val="26"/>
          <w:szCs w:val="26"/>
          <w:lang w:eastAsia="ru-RU"/>
        </w:rPr>
        <w:t xml:space="preserve"> занятость детей в социально опасном положении в период летних каникул. Положительные р</w:t>
      </w:r>
      <w:r w:rsidR="00757CB0">
        <w:rPr>
          <w:rFonts w:ascii="Times New Roman" w:eastAsia="Times New Roman" w:hAnsi="Times New Roman" w:cs="Times New Roman"/>
          <w:sz w:val="26"/>
          <w:szCs w:val="26"/>
          <w:lang w:eastAsia="ru-RU"/>
        </w:rPr>
        <w:t>езультаты по реабилитации детей</w:t>
      </w:r>
      <w:r w:rsidRPr="0006012A">
        <w:rPr>
          <w:rFonts w:ascii="Times New Roman" w:eastAsia="Times New Roman" w:hAnsi="Times New Roman" w:cs="Times New Roman"/>
          <w:sz w:val="26"/>
          <w:szCs w:val="26"/>
          <w:lang w:eastAsia="ru-RU"/>
        </w:rPr>
        <w:t xml:space="preserve"> в </w:t>
      </w:r>
      <w:proofErr w:type="spellStart"/>
      <w:r w:rsidRPr="0006012A">
        <w:rPr>
          <w:rFonts w:ascii="Times New Roman" w:eastAsia="Times New Roman" w:hAnsi="Times New Roman" w:cs="Times New Roman"/>
          <w:sz w:val="26"/>
          <w:szCs w:val="26"/>
          <w:lang w:eastAsia="ru-RU"/>
        </w:rPr>
        <w:t>СОПе</w:t>
      </w:r>
      <w:proofErr w:type="spellEnd"/>
      <w:r w:rsidRPr="0006012A">
        <w:rPr>
          <w:rFonts w:ascii="Times New Roman" w:eastAsia="Times New Roman" w:hAnsi="Times New Roman" w:cs="Times New Roman"/>
          <w:sz w:val="26"/>
          <w:szCs w:val="26"/>
          <w:lang w:eastAsia="ru-RU"/>
        </w:rPr>
        <w:t xml:space="preserve"> получаются благодаря активному межведомственному взаимодействию всех субъектов системы профилактики.</w:t>
      </w:r>
    </w:p>
    <w:p w:rsidR="000745B4" w:rsidRPr="0006012A" w:rsidRDefault="000745B4" w:rsidP="00757CB0">
      <w:pPr>
        <w:spacing w:after="0" w:line="240" w:lineRule="auto"/>
        <w:ind w:firstLine="567"/>
        <w:jc w:val="both"/>
        <w:rPr>
          <w:rFonts w:ascii="Times New Roman" w:eastAsia="Times New Roman" w:hAnsi="Times New Roman" w:cs="Times New Roman"/>
          <w:sz w:val="26"/>
          <w:szCs w:val="26"/>
          <w:lang w:eastAsia="ru-RU"/>
        </w:rPr>
      </w:pPr>
      <w:r w:rsidRPr="0006012A">
        <w:rPr>
          <w:rFonts w:ascii="Times New Roman" w:eastAsia="Times New Roman" w:hAnsi="Times New Roman" w:cs="Times New Roman"/>
          <w:sz w:val="26"/>
          <w:szCs w:val="26"/>
          <w:lang w:eastAsia="ru-RU"/>
        </w:rPr>
        <w:t xml:space="preserve">Одним из критериев оценки эффективности данной работы является анализ совершенных учащимися  правонарушений и преступлений. </w:t>
      </w:r>
    </w:p>
    <w:p w:rsidR="000745B4" w:rsidRPr="0006012A" w:rsidRDefault="000745B4" w:rsidP="000745B4">
      <w:pPr>
        <w:spacing w:after="0" w:line="240" w:lineRule="auto"/>
        <w:jc w:val="both"/>
        <w:rPr>
          <w:rFonts w:ascii="Times New Roman" w:eastAsia="Times New Roman" w:hAnsi="Times New Roman" w:cs="Times New Roman"/>
          <w:sz w:val="24"/>
          <w:szCs w:val="24"/>
          <w:lang w:eastAsia="ru-RU"/>
        </w:rPr>
      </w:pPr>
    </w:p>
    <w:tbl>
      <w:tblPr>
        <w:tblW w:w="91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82"/>
        <w:gridCol w:w="1276"/>
        <w:gridCol w:w="1276"/>
        <w:gridCol w:w="1276"/>
        <w:gridCol w:w="1585"/>
      </w:tblGrid>
      <w:tr w:rsidR="000745B4" w:rsidRPr="0006012A" w:rsidTr="007B1B68">
        <w:tc>
          <w:tcPr>
            <w:tcW w:w="2409" w:type="dxa"/>
            <w:shd w:val="clear" w:color="auto" w:fill="D9D9D9" w:themeFill="background1" w:themeFillShade="D9"/>
          </w:tcPr>
          <w:p w:rsidR="000745B4" w:rsidRPr="007B1B68" w:rsidRDefault="000745B4" w:rsidP="007B1B68">
            <w:pPr>
              <w:spacing w:after="0" w:line="240" w:lineRule="auto"/>
              <w:jc w:val="center"/>
              <w:rPr>
                <w:rFonts w:ascii="Times New Roman" w:eastAsia="Times New Roman" w:hAnsi="Times New Roman" w:cs="Times New Roman"/>
                <w:sz w:val="24"/>
                <w:szCs w:val="24"/>
                <w:lang w:eastAsia="ru-RU"/>
              </w:rPr>
            </w:pPr>
          </w:p>
        </w:tc>
        <w:tc>
          <w:tcPr>
            <w:tcW w:w="1282" w:type="dxa"/>
            <w:shd w:val="clear" w:color="auto" w:fill="D9D9D9" w:themeFill="background1" w:themeFillShade="D9"/>
          </w:tcPr>
          <w:p w:rsidR="000745B4" w:rsidRPr="007B1B68" w:rsidRDefault="000745B4" w:rsidP="00191501">
            <w:pPr>
              <w:spacing w:after="0" w:line="240" w:lineRule="auto"/>
              <w:jc w:val="center"/>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2011-</w:t>
            </w:r>
            <w:r w:rsidR="00D95E59">
              <w:rPr>
                <w:rFonts w:ascii="Times New Roman" w:eastAsia="Times New Roman" w:hAnsi="Times New Roman" w:cs="Times New Roman"/>
                <w:sz w:val="24"/>
                <w:szCs w:val="24"/>
                <w:lang w:eastAsia="ru-RU"/>
              </w:rPr>
              <w:t>20</w:t>
            </w:r>
            <w:r w:rsidRPr="007B1B68">
              <w:rPr>
                <w:rFonts w:ascii="Times New Roman" w:eastAsia="Times New Roman" w:hAnsi="Times New Roman" w:cs="Times New Roman"/>
                <w:sz w:val="24"/>
                <w:szCs w:val="24"/>
                <w:lang w:eastAsia="ru-RU"/>
              </w:rPr>
              <w:t>12</w:t>
            </w:r>
            <w:r w:rsidR="007B1B68">
              <w:rPr>
                <w:rFonts w:ascii="Times New Roman" w:eastAsia="Times New Roman" w:hAnsi="Times New Roman" w:cs="Times New Roman"/>
                <w:sz w:val="24"/>
                <w:szCs w:val="24"/>
                <w:lang w:eastAsia="ru-RU"/>
              </w:rPr>
              <w:t xml:space="preserve"> </w:t>
            </w:r>
            <w:proofErr w:type="spellStart"/>
            <w:r w:rsidR="00191501">
              <w:rPr>
                <w:rFonts w:ascii="Times New Roman" w:eastAsia="Times New Roman" w:hAnsi="Times New Roman" w:cs="Times New Roman"/>
                <w:sz w:val="24"/>
                <w:szCs w:val="24"/>
                <w:lang w:eastAsia="ru-RU"/>
              </w:rPr>
              <w:t>уч</w:t>
            </w:r>
            <w:r w:rsidRPr="007B1B68">
              <w:rPr>
                <w:rFonts w:ascii="Times New Roman" w:eastAsia="Times New Roman" w:hAnsi="Times New Roman" w:cs="Times New Roman"/>
                <w:sz w:val="24"/>
                <w:szCs w:val="24"/>
                <w:lang w:eastAsia="ru-RU"/>
              </w:rPr>
              <w:t>.г</w:t>
            </w:r>
            <w:proofErr w:type="spellEnd"/>
            <w:r w:rsidRPr="007B1B68">
              <w:rPr>
                <w:rFonts w:ascii="Times New Roman" w:eastAsia="Times New Roman" w:hAnsi="Times New Roman" w:cs="Times New Roman"/>
                <w:sz w:val="24"/>
                <w:szCs w:val="24"/>
                <w:lang w:eastAsia="ru-RU"/>
              </w:rPr>
              <w:t>.</w:t>
            </w:r>
          </w:p>
        </w:tc>
        <w:tc>
          <w:tcPr>
            <w:tcW w:w="1276" w:type="dxa"/>
            <w:shd w:val="clear" w:color="auto" w:fill="D9D9D9" w:themeFill="background1" w:themeFillShade="D9"/>
          </w:tcPr>
          <w:p w:rsidR="000745B4" w:rsidRPr="007B1B68" w:rsidRDefault="000745B4" w:rsidP="007B1B68">
            <w:pPr>
              <w:spacing w:after="0" w:line="240" w:lineRule="auto"/>
              <w:jc w:val="center"/>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2012-</w:t>
            </w:r>
            <w:r w:rsidR="00D95E59">
              <w:rPr>
                <w:rFonts w:ascii="Times New Roman" w:eastAsia="Times New Roman" w:hAnsi="Times New Roman" w:cs="Times New Roman"/>
                <w:sz w:val="24"/>
                <w:szCs w:val="24"/>
                <w:lang w:eastAsia="ru-RU"/>
              </w:rPr>
              <w:t>20</w:t>
            </w:r>
            <w:r w:rsidRPr="007B1B68">
              <w:rPr>
                <w:rFonts w:ascii="Times New Roman" w:eastAsia="Times New Roman" w:hAnsi="Times New Roman" w:cs="Times New Roman"/>
                <w:sz w:val="24"/>
                <w:szCs w:val="24"/>
                <w:lang w:eastAsia="ru-RU"/>
              </w:rPr>
              <w:t>13</w:t>
            </w:r>
            <w:r w:rsidR="007B1B68">
              <w:rPr>
                <w:rFonts w:ascii="Times New Roman" w:eastAsia="Times New Roman" w:hAnsi="Times New Roman" w:cs="Times New Roman"/>
                <w:sz w:val="24"/>
                <w:szCs w:val="24"/>
                <w:lang w:eastAsia="ru-RU"/>
              </w:rPr>
              <w:t xml:space="preserve"> </w:t>
            </w:r>
            <w:proofErr w:type="spellStart"/>
            <w:r w:rsidR="00191501">
              <w:rPr>
                <w:rFonts w:ascii="Times New Roman" w:eastAsia="Times New Roman" w:hAnsi="Times New Roman" w:cs="Times New Roman"/>
                <w:sz w:val="24"/>
                <w:szCs w:val="24"/>
                <w:lang w:eastAsia="ru-RU"/>
              </w:rPr>
              <w:t>уч</w:t>
            </w:r>
            <w:r w:rsidRPr="007B1B68">
              <w:rPr>
                <w:rFonts w:ascii="Times New Roman" w:eastAsia="Times New Roman" w:hAnsi="Times New Roman" w:cs="Times New Roman"/>
                <w:sz w:val="24"/>
                <w:szCs w:val="24"/>
                <w:lang w:eastAsia="ru-RU"/>
              </w:rPr>
              <w:t>.г</w:t>
            </w:r>
            <w:proofErr w:type="spellEnd"/>
            <w:r w:rsidRPr="007B1B68">
              <w:rPr>
                <w:rFonts w:ascii="Times New Roman" w:eastAsia="Times New Roman" w:hAnsi="Times New Roman" w:cs="Times New Roman"/>
                <w:sz w:val="24"/>
                <w:szCs w:val="24"/>
                <w:lang w:eastAsia="ru-RU"/>
              </w:rPr>
              <w:t>.</w:t>
            </w:r>
          </w:p>
        </w:tc>
        <w:tc>
          <w:tcPr>
            <w:tcW w:w="1276" w:type="dxa"/>
            <w:shd w:val="clear" w:color="auto" w:fill="D9D9D9" w:themeFill="background1" w:themeFillShade="D9"/>
          </w:tcPr>
          <w:p w:rsidR="000745B4" w:rsidRPr="007B1B68" w:rsidRDefault="000745B4" w:rsidP="007B1B68">
            <w:pPr>
              <w:spacing w:after="0" w:line="240" w:lineRule="auto"/>
              <w:jc w:val="center"/>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2013-</w:t>
            </w:r>
            <w:r w:rsidR="00D95E59">
              <w:rPr>
                <w:rFonts w:ascii="Times New Roman" w:eastAsia="Times New Roman" w:hAnsi="Times New Roman" w:cs="Times New Roman"/>
                <w:sz w:val="24"/>
                <w:szCs w:val="24"/>
                <w:lang w:eastAsia="ru-RU"/>
              </w:rPr>
              <w:t>20</w:t>
            </w:r>
            <w:r w:rsidRPr="007B1B68">
              <w:rPr>
                <w:rFonts w:ascii="Times New Roman" w:eastAsia="Times New Roman" w:hAnsi="Times New Roman" w:cs="Times New Roman"/>
                <w:sz w:val="24"/>
                <w:szCs w:val="24"/>
                <w:lang w:eastAsia="ru-RU"/>
              </w:rPr>
              <w:t>14</w:t>
            </w:r>
            <w:r w:rsidR="007B1B68">
              <w:rPr>
                <w:rFonts w:ascii="Times New Roman" w:eastAsia="Times New Roman" w:hAnsi="Times New Roman" w:cs="Times New Roman"/>
                <w:sz w:val="24"/>
                <w:szCs w:val="24"/>
                <w:lang w:eastAsia="ru-RU"/>
              </w:rPr>
              <w:t xml:space="preserve"> </w:t>
            </w:r>
            <w:proofErr w:type="spellStart"/>
            <w:r w:rsidR="00191501">
              <w:rPr>
                <w:rFonts w:ascii="Times New Roman" w:eastAsia="Times New Roman" w:hAnsi="Times New Roman" w:cs="Times New Roman"/>
                <w:sz w:val="24"/>
                <w:szCs w:val="24"/>
                <w:lang w:eastAsia="ru-RU"/>
              </w:rPr>
              <w:t>уч</w:t>
            </w:r>
            <w:r w:rsidRPr="007B1B68">
              <w:rPr>
                <w:rFonts w:ascii="Times New Roman" w:eastAsia="Times New Roman" w:hAnsi="Times New Roman" w:cs="Times New Roman"/>
                <w:sz w:val="24"/>
                <w:szCs w:val="24"/>
                <w:lang w:eastAsia="ru-RU"/>
              </w:rPr>
              <w:t>.г</w:t>
            </w:r>
            <w:proofErr w:type="spellEnd"/>
            <w:r w:rsidRPr="007B1B68">
              <w:rPr>
                <w:rFonts w:ascii="Times New Roman" w:eastAsia="Times New Roman" w:hAnsi="Times New Roman" w:cs="Times New Roman"/>
                <w:sz w:val="24"/>
                <w:szCs w:val="24"/>
                <w:lang w:eastAsia="ru-RU"/>
              </w:rPr>
              <w:t>.</w:t>
            </w:r>
          </w:p>
        </w:tc>
        <w:tc>
          <w:tcPr>
            <w:tcW w:w="1276" w:type="dxa"/>
            <w:shd w:val="clear" w:color="auto" w:fill="D9D9D9" w:themeFill="background1" w:themeFillShade="D9"/>
          </w:tcPr>
          <w:p w:rsidR="000745B4" w:rsidRPr="007B1B68" w:rsidRDefault="000745B4" w:rsidP="007B1B68">
            <w:pPr>
              <w:spacing w:after="0" w:line="240" w:lineRule="auto"/>
              <w:jc w:val="center"/>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2014-</w:t>
            </w:r>
            <w:r w:rsidR="00D95E59">
              <w:rPr>
                <w:rFonts w:ascii="Times New Roman" w:eastAsia="Times New Roman" w:hAnsi="Times New Roman" w:cs="Times New Roman"/>
                <w:sz w:val="24"/>
                <w:szCs w:val="24"/>
                <w:lang w:eastAsia="ru-RU"/>
              </w:rPr>
              <w:t>20</w:t>
            </w:r>
            <w:r w:rsidRPr="007B1B68">
              <w:rPr>
                <w:rFonts w:ascii="Times New Roman" w:eastAsia="Times New Roman" w:hAnsi="Times New Roman" w:cs="Times New Roman"/>
                <w:sz w:val="24"/>
                <w:szCs w:val="24"/>
                <w:lang w:eastAsia="ru-RU"/>
              </w:rPr>
              <w:t>15</w:t>
            </w:r>
            <w:r w:rsidR="007B1B68">
              <w:rPr>
                <w:rFonts w:ascii="Times New Roman" w:eastAsia="Times New Roman" w:hAnsi="Times New Roman" w:cs="Times New Roman"/>
                <w:sz w:val="24"/>
                <w:szCs w:val="24"/>
                <w:lang w:eastAsia="ru-RU"/>
              </w:rPr>
              <w:t xml:space="preserve"> </w:t>
            </w:r>
            <w:proofErr w:type="spellStart"/>
            <w:r w:rsidR="00191501">
              <w:rPr>
                <w:rFonts w:ascii="Times New Roman" w:eastAsia="Times New Roman" w:hAnsi="Times New Roman" w:cs="Times New Roman"/>
                <w:sz w:val="24"/>
                <w:szCs w:val="24"/>
                <w:lang w:eastAsia="ru-RU"/>
              </w:rPr>
              <w:t>уч</w:t>
            </w:r>
            <w:r w:rsidRPr="007B1B68">
              <w:rPr>
                <w:rFonts w:ascii="Times New Roman" w:eastAsia="Times New Roman" w:hAnsi="Times New Roman" w:cs="Times New Roman"/>
                <w:sz w:val="24"/>
                <w:szCs w:val="24"/>
                <w:lang w:eastAsia="ru-RU"/>
              </w:rPr>
              <w:t>.г</w:t>
            </w:r>
            <w:proofErr w:type="spellEnd"/>
            <w:r w:rsidRPr="007B1B68">
              <w:rPr>
                <w:rFonts w:ascii="Times New Roman" w:eastAsia="Times New Roman" w:hAnsi="Times New Roman" w:cs="Times New Roman"/>
                <w:sz w:val="24"/>
                <w:szCs w:val="24"/>
                <w:lang w:eastAsia="ru-RU"/>
              </w:rPr>
              <w:t>.</w:t>
            </w:r>
          </w:p>
        </w:tc>
        <w:tc>
          <w:tcPr>
            <w:tcW w:w="1585" w:type="dxa"/>
            <w:shd w:val="clear" w:color="auto" w:fill="D9D9D9" w:themeFill="background1" w:themeFillShade="D9"/>
          </w:tcPr>
          <w:p w:rsidR="007B1B68" w:rsidRDefault="000745B4" w:rsidP="007B1B68">
            <w:pPr>
              <w:spacing w:after="0" w:line="240" w:lineRule="auto"/>
              <w:jc w:val="center"/>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2015-</w:t>
            </w:r>
            <w:r w:rsidR="00D95E59">
              <w:rPr>
                <w:rFonts w:ascii="Times New Roman" w:eastAsia="Times New Roman" w:hAnsi="Times New Roman" w:cs="Times New Roman"/>
                <w:sz w:val="24"/>
                <w:szCs w:val="24"/>
                <w:lang w:eastAsia="ru-RU"/>
              </w:rPr>
              <w:t>20</w:t>
            </w:r>
            <w:r w:rsidRPr="007B1B68">
              <w:rPr>
                <w:rFonts w:ascii="Times New Roman" w:eastAsia="Times New Roman" w:hAnsi="Times New Roman" w:cs="Times New Roman"/>
                <w:sz w:val="24"/>
                <w:szCs w:val="24"/>
                <w:lang w:eastAsia="ru-RU"/>
              </w:rPr>
              <w:t xml:space="preserve">16 </w:t>
            </w:r>
          </w:p>
          <w:p w:rsidR="000745B4" w:rsidRPr="007B1B68" w:rsidRDefault="00191501" w:rsidP="007B1B68">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w:t>
            </w:r>
            <w:r w:rsidR="000745B4" w:rsidRPr="007B1B68">
              <w:rPr>
                <w:rFonts w:ascii="Times New Roman" w:eastAsia="Times New Roman" w:hAnsi="Times New Roman" w:cs="Times New Roman"/>
                <w:sz w:val="24"/>
                <w:szCs w:val="24"/>
                <w:lang w:eastAsia="ru-RU"/>
              </w:rPr>
              <w:t>.г</w:t>
            </w:r>
            <w:proofErr w:type="spellEnd"/>
            <w:r w:rsidR="000745B4" w:rsidRPr="007B1B68">
              <w:rPr>
                <w:rFonts w:ascii="Times New Roman" w:eastAsia="Times New Roman" w:hAnsi="Times New Roman" w:cs="Times New Roman"/>
                <w:sz w:val="24"/>
                <w:szCs w:val="24"/>
                <w:lang w:eastAsia="ru-RU"/>
              </w:rPr>
              <w:t>.</w:t>
            </w: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40</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 10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8</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7</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w:t>
            </w:r>
          </w:p>
        </w:tc>
      </w:tr>
      <w:tr w:rsidR="000745B4" w:rsidRPr="0006012A" w:rsidTr="007B1B68">
        <w:tc>
          <w:tcPr>
            <w:tcW w:w="2409" w:type="dxa"/>
            <w:shd w:val="clear" w:color="auto" w:fill="auto"/>
          </w:tcPr>
          <w:p w:rsidR="000745B4" w:rsidRPr="007B1B68" w:rsidRDefault="007B1B68" w:rsidP="009C3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Гимназия № </w:t>
            </w:r>
            <w:r w:rsidR="000745B4" w:rsidRPr="007B1B68">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w:t>
            </w:r>
            <w:r w:rsidR="000745B4" w:rsidRPr="007B1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45B4" w:rsidRPr="007B1B68">
              <w:rPr>
                <w:rFonts w:ascii="Times New Roman" w:eastAsia="Times New Roman" w:hAnsi="Times New Roman" w:cs="Times New Roman"/>
                <w:sz w:val="24"/>
                <w:szCs w:val="24"/>
                <w:lang w:eastAsia="ru-RU"/>
              </w:rPr>
              <w:t>43</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3 /6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4/1</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w:t>
            </w: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45</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17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5</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18</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6</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7</w:t>
            </w:r>
          </w:p>
        </w:tc>
      </w:tr>
      <w:tr w:rsidR="000745B4" w:rsidRPr="0006012A" w:rsidTr="007B1B68">
        <w:tc>
          <w:tcPr>
            <w:tcW w:w="2409" w:type="dxa"/>
            <w:shd w:val="clear" w:color="auto" w:fill="auto"/>
          </w:tcPr>
          <w:p w:rsidR="000745B4" w:rsidRPr="007B1B68" w:rsidRDefault="007B1B68" w:rsidP="009C3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0745B4" w:rsidRPr="007B1B68">
              <w:rPr>
                <w:rFonts w:ascii="Times New Roman" w:eastAsia="Times New Roman" w:hAnsi="Times New Roman" w:cs="Times New Roman"/>
                <w:sz w:val="24"/>
                <w:szCs w:val="24"/>
                <w:lang w:eastAsia="ru-RU"/>
              </w:rPr>
              <w:t>имназия</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3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3</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3</w:t>
            </w: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48</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18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17</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10</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7</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11</w:t>
            </w: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49/55</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10/7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6/8</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5</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14</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23</w:t>
            </w: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53/44</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27 /  21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38/16</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21/21</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83</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40</w:t>
            </w: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54</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16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12</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3</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6</w:t>
            </w:r>
          </w:p>
        </w:tc>
      </w:tr>
      <w:tr w:rsidR="000745B4" w:rsidRPr="0006012A" w:rsidTr="007B1B68">
        <w:tc>
          <w:tcPr>
            <w:tcW w:w="2409" w:type="dxa"/>
            <w:shd w:val="clear" w:color="auto" w:fill="auto"/>
          </w:tcPr>
          <w:p w:rsidR="000745B4" w:rsidRPr="007B1B68" w:rsidRDefault="007B1B68" w:rsidP="009C3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Лицей № </w:t>
            </w:r>
            <w:r w:rsidR="000745B4" w:rsidRPr="007B1B68">
              <w:rPr>
                <w:rFonts w:ascii="Times New Roman" w:eastAsia="Times New Roman" w:hAnsi="Times New Roman" w:cs="Times New Roman"/>
                <w:sz w:val="24"/>
                <w:szCs w:val="24"/>
                <w:lang w:eastAsia="ru-RU"/>
              </w:rPr>
              <w:t>56</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2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7</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3</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p>
        </w:tc>
      </w:tr>
      <w:tr w:rsidR="000745B4" w:rsidRPr="0006012A" w:rsidTr="007B1B68">
        <w:tc>
          <w:tcPr>
            <w:tcW w:w="2409"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57</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2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0</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5</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p>
        </w:tc>
      </w:tr>
      <w:tr w:rsidR="000745B4" w:rsidRPr="0006012A" w:rsidTr="007B1B68">
        <w:tc>
          <w:tcPr>
            <w:tcW w:w="2409" w:type="dxa"/>
            <w:shd w:val="clear" w:color="auto" w:fill="auto"/>
          </w:tcPr>
          <w:p w:rsidR="000745B4" w:rsidRPr="007B1B68" w:rsidRDefault="007B1B68" w:rsidP="009C3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Лицей № </w:t>
            </w:r>
            <w:r w:rsidR="000745B4" w:rsidRPr="007B1B68">
              <w:rPr>
                <w:rFonts w:ascii="Times New Roman" w:eastAsia="Times New Roman" w:hAnsi="Times New Roman" w:cs="Times New Roman"/>
                <w:sz w:val="24"/>
                <w:szCs w:val="24"/>
                <w:lang w:eastAsia="ru-RU"/>
              </w:rPr>
              <w:t>58</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9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3</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 11</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7</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8</w:t>
            </w:r>
          </w:p>
        </w:tc>
      </w:tr>
      <w:tr w:rsidR="000745B4" w:rsidRPr="0006012A" w:rsidTr="007B1B68">
        <w:tc>
          <w:tcPr>
            <w:tcW w:w="2409" w:type="dxa"/>
            <w:shd w:val="clear" w:color="auto" w:fill="auto"/>
          </w:tcPr>
          <w:p w:rsidR="000745B4" w:rsidRPr="007B1B68" w:rsidRDefault="007B1B68" w:rsidP="009C3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sidR="000745B4" w:rsidRPr="007B1B68">
              <w:rPr>
                <w:rFonts w:ascii="Times New Roman" w:eastAsia="Times New Roman" w:hAnsi="Times New Roman" w:cs="Times New Roman"/>
                <w:sz w:val="24"/>
                <w:szCs w:val="24"/>
                <w:lang w:eastAsia="ru-RU"/>
              </w:rPr>
              <w:t>Тарасково</w:t>
            </w:r>
            <w:proofErr w:type="spellEnd"/>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 0</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 0</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p>
        </w:tc>
      </w:tr>
      <w:tr w:rsidR="000745B4" w:rsidRPr="0006012A" w:rsidTr="007B1B68">
        <w:tc>
          <w:tcPr>
            <w:tcW w:w="2409" w:type="dxa"/>
            <w:shd w:val="clear" w:color="auto" w:fill="auto"/>
          </w:tcPr>
          <w:p w:rsidR="000745B4" w:rsidRPr="007B1B68" w:rsidRDefault="007B1B68" w:rsidP="009C3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0745B4" w:rsidRPr="007B1B68">
              <w:rPr>
                <w:rFonts w:ascii="Times New Roman" w:eastAsia="Times New Roman" w:hAnsi="Times New Roman" w:cs="Times New Roman"/>
                <w:sz w:val="24"/>
                <w:szCs w:val="24"/>
                <w:lang w:eastAsia="ru-RU"/>
              </w:rPr>
              <w:t>Починок</w:t>
            </w:r>
          </w:p>
        </w:tc>
        <w:tc>
          <w:tcPr>
            <w:tcW w:w="1282"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2       </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2</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 xml:space="preserve"> 0</w:t>
            </w:r>
          </w:p>
        </w:tc>
        <w:tc>
          <w:tcPr>
            <w:tcW w:w="1276"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r w:rsidRPr="007B1B68">
              <w:rPr>
                <w:rFonts w:ascii="Times New Roman" w:eastAsia="Times New Roman" w:hAnsi="Times New Roman" w:cs="Times New Roman"/>
                <w:sz w:val="24"/>
                <w:szCs w:val="24"/>
                <w:lang w:eastAsia="ru-RU"/>
              </w:rPr>
              <w:t>1</w:t>
            </w:r>
          </w:p>
        </w:tc>
        <w:tc>
          <w:tcPr>
            <w:tcW w:w="1585" w:type="dxa"/>
            <w:shd w:val="clear" w:color="auto" w:fill="auto"/>
          </w:tcPr>
          <w:p w:rsidR="000745B4" w:rsidRPr="007B1B68" w:rsidRDefault="000745B4" w:rsidP="009C36CB">
            <w:pPr>
              <w:spacing w:after="0" w:line="240" w:lineRule="auto"/>
              <w:jc w:val="both"/>
              <w:rPr>
                <w:rFonts w:ascii="Times New Roman" w:eastAsia="Times New Roman" w:hAnsi="Times New Roman" w:cs="Times New Roman"/>
                <w:sz w:val="24"/>
                <w:szCs w:val="24"/>
                <w:lang w:eastAsia="ru-RU"/>
              </w:rPr>
            </w:pPr>
          </w:p>
        </w:tc>
      </w:tr>
      <w:tr w:rsidR="000745B4" w:rsidRPr="0006012A" w:rsidTr="007B1B68">
        <w:tc>
          <w:tcPr>
            <w:tcW w:w="2409" w:type="dxa"/>
            <w:shd w:val="clear" w:color="auto" w:fill="auto"/>
          </w:tcPr>
          <w:p w:rsidR="000745B4" w:rsidRPr="007B1B68" w:rsidRDefault="007B1B68" w:rsidP="007B1B68">
            <w:pPr>
              <w:spacing w:after="0" w:line="240" w:lineRule="auto"/>
              <w:jc w:val="center"/>
              <w:rPr>
                <w:rFonts w:ascii="Times New Roman" w:eastAsia="Times New Roman" w:hAnsi="Times New Roman" w:cs="Times New Roman"/>
                <w:b/>
                <w:sz w:val="24"/>
                <w:szCs w:val="24"/>
                <w:lang w:eastAsia="ru-RU"/>
              </w:rPr>
            </w:pPr>
            <w:r w:rsidRPr="007B1B68">
              <w:rPr>
                <w:rFonts w:ascii="Times New Roman" w:eastAsia="Times New Roman" w:hAnsi="Times New Roman" w:cs="Times New Roman"/>
                <w:b/>
                <w:sz w:val="24"/>
                <w:szCs w:val="24"/>
                <w:lang w:eastAsia="ru-RU"/>
              </w:rPr>
              <w:t>В</w:t>
            </w:r>
            <w:r w:rsidR="000745B4" w:rsidRPr="007B1B68">
              <w:rPr>
                <w:rFonts w:ascii="Times New Roman" w:eastAsia="Times New Roman" w:hAnsi="Times New Roman" w:cs="Times New Roman"/>
                <w:b/>
                <w:sz w:val="24"/>
                <w:szCs w:val="24"/>
                <w:lang w:eastAsia="ru-RU"/>
              </w:rPr>
              <w:t>сего</w:t>
            </w:r>
          </w:p>
        </w:tc>
        <w:tc>
          <w:tcPr>
            <w:tcW w:w="1282" w:type="dxa"/>
            <w:shd w:val="clear" w:color="auto" w:fill="auto"/>
          </w:tcPr>
          <w:p w:rsidR="000745B4" w:rsidRPr="007B1B68" w:rsidRDefault="000745B4" w:rsidP="007B1B68">
            <w:pPr>
              <w:spacing w:after="0" w:line="240" w:lineRule="auto"/>
              <w:jc w:val="center"/>
              <w:rPr>
                <w:rFonts w:ascii="Times New Roman" w:eastAsia="Times New Roman" w:hAnsi="Times New Roman" w:cs="Times New Roman"/>
                <w:b/>
                <w:sz w:val="24"/>
                <w:szCs w:val="24"/>
                <w:lang w:eastAsia="ru-RU"/>
              </w:rPr>
            </w:pPr>
            <w:r w:rsidRPr="007B1B68">
              <w:rPr>
                <w:rFonts w:ascii="Times New Roman" w:eastAsia="Times New Roman" w:hAnsi="Times New Roman" w:cs="Times New Roman"/>
                <w:b/>
                <w:sz w:val="24"/>
                <w:szCs w:val="24"/>
                <w:lang w:eastAsia="ru-RU"/>
              </w:rPr>
              <w:t>153</w:t>
            </w:r>
          </w:p>
        </w:tc>
        <w:tc>
          <w:tcPr>
            <w:tcW w:w="1276" w:type="dxa"/>
            <w:shd w:val="clear" w:color="auto" w:fill="auto"/>
          </w:tcPr>
          <w:p w:rsidR="000745B4" w:rsidRPr="007B1B68" w:rsidRDefault="000745B4" w:rsidP="007B1B68">
            <w:pPr>
              <w:spacing w:after="0" w:line="240" w:lineRule="auto"/>
              <w:jc w:val="center"/>
              <w:rPr>
                <w:rFonts w:ascii="Times New Roman" w:eastAsia="Times New Roman" w:hAnsi="Times New Roman" w:cs="Times New Roman"/>
                <w:b/>
                <w:sz w:val="24"/>
                <w:szCs w:val="24"/>
                <w:lang w:eastAsia="ru-RU"/>
              </w:rPr>
            </w:pPr>
            <w:r w:rsidRPr="007B1B68">
              <w:rPr>
                <w:rFonts w:ascii="Times New Roman" w:eastAsia="Times New Roman" w:hAnsi="Times New Roman" w:cs="Times New Roman"/>
                <w:b/>
                <w:sz w:val="24"/>
                <w:szCs w:val="24"/>
                <w:lang w:eastAsia="ru-RU"/>
              </w:rPr>
              <w:t>132</w:t>
            </w:r>
          </w:p>
        </w:tc>
        <w:tc>
          <w:tcPr>
            <w:tcW w:w="1276" w:type="dxa"/>
            <w:shd w:val="clear" w:color="auto" w:fill="auto"/>
          </w:tcPr>
          <w:p w:rsidR="000745B4" w:rsidRPr="007B1B68" w:rsidRDefault="000745B4" w:rsidP="007B1B68">
            <w:pPr>
              <w:spacing w:after="0" w:line="240" w:lineRule="auto"/>
              <w:jc w:val="center"/>
              <w:rPr>
                <w:rFonts w:ascii="Times New Roman" w:eastAsia="Times New Roman" w:hAnsi="Times New Roman" w:cs="Times New Roman"/>
                <w:b/>
                <w:sz w:val="24"/>
                <w:szCs w:val="24"/>
                <w:lang w:eastAsia="ru-RU"/>
              </w:rPr>
            </w:pPr>
            <w:r w:rsidRPr="007B1B68">
              <w:rPr>
                <w:rFonts w:ascii="Times New Roman" w:eastAsia="Times New Roman" w:hAnsi="Times New Roman" w:cs="Times New Roman"/>
                <w:b/>
                <w:sz w:val="24"/>
                <w:szCs w:val="24"/>
                <w:lang w:eastAsia="ru-RU"/>
              </w:rPr>
              <w:t>99</w:t>
            </w:r>
          </w:p>
        </w:tc>
        <w:tc>
          <w:tcPr>
            <w:tcW w:w="1276" w:type="dxa"/>
            <w:shd w:val="clear" w:color="auto" w:fill="auto"/>
          </w:tcPr>
          <w:p w:rsidR="000745B4" w:rsidRPr="007B1B68" w:rsidRDefault="000745B4" w:rsidP="007B1B68">
            <w:pPr>
              <w:spacing w:after="0" w:line="240" w:lineRule="auto"/>
              <w:jc w:val="center"/>
              <w:rPr>
                <w:rFonts w:ascii="Times New Roman" w:eastAsia="Times New Roman" w:hAnsi="Times New Roman" w:cs="Times New Roman"/>
                <w:b/>
                <w:sz w:val="24"/>
                <w:szCs w:val="24"/>
                <w:lang w:eastAsia="ru-RU"/>
              </w:rPr>
            </w:pPr>
            <w:r w:rsidRPr="007B1B68">
              <w:rPr>
                <w:rFonts w:ascii="Times New Roman" w:eastAsia="Times New Roman" w:hAnsi="Times New Roman" w:cs="Times New Roman"/>
                <w:b/>
                <w:sz w:val="24"/>
                <w:szCs w:val="24"/>
                <w:lang w:eastAsia="ru-RU"/>
              </w:rPr>
              <w:t>137</w:t>
            </w:r>
          </w:p>
        </w:tc>
        <w:tc>
          <w:tcPr>
            <w:tcW w:w="1585" w:type="dxa"/>
            <w:shd w:val="clear" w:color="auto" w:fill="auto"/>
          </w:tcPr>
          <w:p w:rsidR="000745B4" w:rsidRPr="007B1B68" w:rsidRDefault="000745B4" w:rsidP="007B1B68">
            <w:pPr>
              <w:spacing w:after="0" w:line="240" w:lineRule="auto"/>
              <w:jc w:val="center"/>
              <w:rPr>
                <w:rFonts w:ascii="Times New Roman" w:eastAsia="Times New Roman" w:hAnsi="Times New Roman" w:cs="Times New Roman"/>
                <w:b/>
                <w:sz w:val="24"/>
                <w:szCs w:val="24"/>
                <w:lang w:eastAsia="ru-RU"/>
              </w:rPr>
            </w:pPr>
            <w:r w:rsidRPr="007B1B68">
              <w:rPr>
                <w:rFonts w:ascii="Times New Roman" w:eastAsia="Times New Roman" w:hAnsi="Times New Roman" w:cs="Times New Roman"/>
                <w:b/>
                <w:sz w:val="24"/>
                <w:szCs w:val="24"/>
                <w:lang w:eastAsia="ru-RU"/>
              </w:rPr>
              <w:t>106</w:t>
            </w:r>
          </w:p>
        </w:tc>
      </w:tr>
    </w:tbl>
    <w:p w:rsidR="000745B4" w:rsidRPr="0006012A" w:rsidRDefault="000745B4" w:rsidP="000745B4">
      <w:pPr>
        <w:spacing w:after="0" w:line="240" w:lineRule="auto"/>
        <w:jc w:val="both"/>
        <w:rPr>
          <w:rFonts w:ascii="Times New Roman" w:eastAsia="Times New Roman" w:hAnsi="Times New Roman" w:cs="Times New Roman"/>
          <w:sz w:val="24"/>
          <w:szCs w:val="24"/>
          <w:lang w:eastAsia="ru-RU"/>
        </w:rPr>
      </w:pPr>
    </w:p>
    <w:p w:rsidR="000745B4" w:rsidRPr="007B1B68" w:rsidRDefault="000745B4" w:rsidP="007B1B68">
      <w:pPr>
        <w:spacing w:after="0" w:line="240" w:lineRule="auto"/>
        <w:ind w:firstLine="567"/>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 xml:space="preserve">Предупредительно-профилактическая деятельность с учащимися, допустившими правонарушения, осуществляется через вовлечение в общественно-полезную деятельность, систему индивидуальных бесед, обеспечение внеурочной занятости. </w:t>
      </w:r>
    </w:p>
    <w:p w:rsidR="000745B4" w:rsidRPr="007B1B68" w:rsidRDefault="000745B4" w:rsidP="007B1B68">
      <w:pPr>
        <w:spacing w:after="0" w:line="240" w:lineRule="auto"/>
        <w:ind w:firstLine="567"/>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Сравнение данных последних лет показывает, что произошло снижение количества правонарушений школьников.</w:t>
      </w:r>
    </w:p>
    <w:p w:rsidR="000745B4" w:rsidRPr="007B1B68" w:rsidRDefault="000745B4" w:rsidP="007B1B68">
      <w:pPr>
        <w:spacing w:after="0" w:line="240" w:lineRule="auto"/>
        <w:ind w:right="-2" w:firstLine="567"/>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Анализ видов правонарушений показал, что на первое место выходит нарушение областного закона 73-ОЗ, запрещающего находиться на улице несовершеннолетним после 22 часов</w:t>
      </w:r>
      <w:r w:rsidR="00645678">
        <w:rPr>
          <w:rFonts w:ascii="Times New Roman" w:eastAsia="Times New Roman" w:hAnsi="Times New Roman" w:cs="Times New Roman"/>
          <w:sz w:val="26"/>
          <w:szCs w:val="26"/>
          <w:lang w:eastAsia="ru-RU"/>
        </w:rPr>
        <w:t>,</w:t>
      </w:r>
      <w:r w:rsidRPr="007B1B68">
        <w:rPr>
          <w:rFonts w:ascii="Times New Roman" w:eastAsia="Times New Roman" w:hAnsi="Times New Roman" w:cs="Times New Roman"/>
          <w:sz w:val="26"/>
          <w:szCs w:val="26"/>
          <w:lang w:eastAsia="ru-RU"/>
        </w:rPr>
        <w:t xml:space="preserve"> – 26% от общего числа нарушений. Количество правонарушений, связанных с употреблением алкогольной и спиртосодержащей продукции снизилось по</w:t>
      </w:r>
      <w:r w:rsidR="00645678">
        <w:rPr>
          <w:rFonts w:ascii="Times New Roman" w:eastAsia="Times New Roman" w:hAnsi="Times New Roman" w:cs="Times New Roman"/>
          <w:sz w:val="26"/>
          <w:szCs w:val="26"/>
          <w:lang w:eastAsia="ru-RU"/>
        </w:rPr>
        <w:t xml:space="preserve"> сравнению с прошлым годом с 23</w:t>
      </w:r>
      <w:r w:rsidRPr="007B1B68">
        <w:rPr>
          <w:rFonts w:ascii="Times New Roman" w:eastAsia="Times New Roman" w:hAnsi="Times New Roman" w:cs="Times New Roman"/>
          <w:sz w:val="26"/>
          <w:szCs w:val="26"/>
          <w:lang w:eastAsia="ru-RU"/>
        </w:rPr>
        <w:t xml:space="preserve">% до 16%. </w:t>
      </w:r>
    </w:p>
    <w:p w:rsidR="000745B4" w:rsidRPr="007B1B68" w:rsidRDefault="000745B4" w:rsidP="007B1B68">
      <w:pPr>
        <w:spacing w:after="0" w:line="240" w:lineRule="auto"/>
        <w:ind w:firstLine="567"/>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Задача по усилени</w:t>
      </w:r>
      <w:r w:rsidR="00645678">
        <w:rPr>
          <w:rFonts w:ascii="Times New Roman" w:eastAsia="Times New Roman" w:hAnsi="Times New Roman" w:cs="Times New Roman"/>
          <w:sz w:val="26"/>
          <w:szCs w:val="26"/>
          <w:lang w:eastAsia="ru-RU"/>
        </w:rPr>
        <w:t>ю</w:t>
      </w:r>
      <w:r w:rsidRPr="007B1B68">
        <w:rPr>
          <w:rFonts w:ascii="Times New Roman" w:eastAsia="Times New Roman" w:hAnsi="Times New Roman" w:cs="Times New Roman"/>
          <w:sz w:val="26"/>
          <w:szCs w:val="26"/>
          <w:lang w:eastAsia="ru-RU"/>
        </w:rPr>
        <w:t xml:space="preserve"> профилактической работы в направлении соблюдения ПДД была выполнена образовательными учреждениями. Данны</w:t>
      </w:r>
      <w:r w:rsidR="00645678">
        <w:rPr>
          <w:rFonts w:ascii="Times New Roman" w:eastAsia="Times New Roman" w:hAnsi="Times New Roman" w:cs="Times New Roman"/>
          <w:sz w:val="26"/>
          <w:szCs w:val="26"/>
          <w:lang w:eastAsia="ru-RU"/>
        </w:rPr>
        <w:t xml:space="preserve">е правонарушения в 2015-2016 учебном </w:t>
      </w:r>
      <w:r w:rsidRPr="007B1B68">
        <w:rPr>
          <w:rFonts w:ascii="Times New Roman" w:eastAsia="Times New Roman" w:hAnsi="Times New Roman" w:cs="Times New Roman"/>
          <w:sz w:val="26"/>
          <w:szCs w:val="26"/>
          <w:lang w:eastAsia="ru-RU"/>
        </w:rPr>
        <w:t xml:space="preserve">году носили единичный характер. </w:t>
      </w:r>
    </w:p>
    <w:p w:rsidR="000745B4" w:rsidRPr="007B1B68" w:rsidRDefault="000745B4" w:rsidP="00645678">
      <w:pPr>
        <w:spacing w:after="0" w:line="240" w:lineRule="auto"/>
        <w:ind w:firstLine="567"/>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 xml:space="preserve">В течение учебного года успешно осуществлялось межведомственное взаимодействие педагогических коллективов с отделом по делам несовершеннолетних, ТКДН и ЗП, Управлением социальной политики, специалистами Федеральной службы </w:t>
      </w:r>
      <w:r w:rsidR="00645678">
        <w:rPr>
          <w:rFonts w:ascii="Times New Roman" w:eastAsia="Times New Roman" w:hAnsi="Times New Roman" w:cs="Times New Roman"/>
          <w:sz w:val="26"/>
          <w:szCs w:val="26"/>
          <w:lang w:eastAsia="ru-RU"/>
        </w:rPr>
        <w:t xml:space="preserve">по </w:t>
      </w:r>
      <w:proofErr w:type="gramStart"/>
      <w:r w:rsidR="00645678">
        <w:rPr>
          <w:rFonts w:ascii="Times New Roman" w:eastAsia="Times New Roman" w:hAnsi="Times New Roman" w:cs="Times New Roman"/>
          <w:sz w:val="26"/>
          <w:szCs w:val="26"/>
          <w:lang w:eastAsia="ru-RU"/>
        </w:rPr>
        <w:t xml:space="preserve">контролю </w:t>
      </w:r>
      <w:r w:rsidRPr="007B1B68">
        <w:rPr>
          <w:rFonts w:ascii="Times New Roman" w:eastAsia="Times New Roman" w:hAnsi="Times New Roman" w:cs="Times New Roman"/>
          <w:sz w:val="26"/>
          <w:szCs w:val="26"/>
          <w:lang w:eastAsia="ru-RU"/>
        </w:rPr>
        <w:t>за</w:t>
      </w:r>
      <w:proofErr w:type="gramEnd"/>
      <w:r w:rsidRPr="007B1B68">
        <w:rPr>
          <w:rFonts w:ascii="Times New Roman" w:eastAsia="Times New Roman" w:hAnsi="Times New Roman" w:cs="Times New Roman"/>
          <w:sz w:val="26"/>
          <w:szCs w:val="26"/>
          <w:lang w:eastAsia="ru-RU"/>
        </w:rPr>
        <w:t xml:space="preserve"> оборотом наркотиков. Благодаря скоординированной деятельности всех субъектов профилактики правонарушений получены положительные результаты:</w:t>
      </w:r>
    </w:p>
    <w:p w:rsidR="000745B4" w:rsidRPr="007B1B68" w:rsidRDefault="000745B4" w:rsidP="00136A22">
      <w:pPr>
        <w:numPr>
          <w:ilvl w:val="0"/>
          <w:numId w:val="62"/>
        </w:numPr>
        <w:tabs>
          <w:tab w:val="clear" w:pos="720"/>
          <w:tab w:val="num" w:pos="426"/>
        </w:tabs>
        <w:spacing w:after="0" w:line="240" w:lineRule="auto"/>
        <w:ind w:left="426"/>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все общеобразовательные учреждения проводят работу с категорией лиц, находящихся в социально опасном положении</w:t>
      </w:r>
      <w:r w:rsidR="00645678">
        <w:rPr>
          <w:rFonts w:ascii="Times New Roman" w:eastAsia="Times New Roman" w:hAnsi="Times New Roman" w:cs="Times New Roman"/>
          <w:sz w:val="26"/>
          <w:szCs w:val="26"/>
          <w:lang w:eastAsia="ru-RU"/>
        </w:rPr>
        <w:t>;</w:t>
      </w:r>
      <w:r w:rsidRPr="007B1B68">
        <w:rPr>
          <w:rFonts w:ascii="Times New Roman" w:eastAsia="Times New Roman" w:hAnsi="Times New Roman" w:cs="Times New Roman"/>
          <w:sz w:val="26"/>
          <w:szCs w:val="26"/>
          <w:lang w:eastAsia="ru-RU"/>
        </w:rPr>
        <w:t xml:space="preserve"> </w:t>
      </w:r>
    </w:p>
    <w:p w:rsidR="000745B4" w:rsidRPr="007B1B68" w:rsidRDefault="000745B4" w:rsidP="00136A22">
      <w:pPr>
        <w:numPr>
          <w:ilvl w:val="0"/>
          <w:numId w:val="62"/>
        </w:numPr>
        <w:tabs>
          <w:tab w:val="clear" w:pos="720"/>
          <w:tab w:val="num" w:pos="426"/>
        </w:tabs>
        <w:spacing w:after="0" w:line="240" w:lineRule="auto"/>
        <w:ind w:left="426"/>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 xml:space="preserve">снизилось количество правонарушений (137/106), совершенных </w:t>
      </w:r>
      <w:proofErr w:type="gramStart"/>
      <w:r w:rsidR="00645678">
        <w:rPr>
          <w:rFonts w:ascii="Times New Roman" w:eastAsia="Times New Roman" w:hAnsi="Times New Roman" w:cs="Times New Roman"/>
          <w:sz w:val="26"/>
          <w:szCs w:val="26"/>
          <w:lang w:eastAsia="ru-RU"/>
        </w:rPr>
        <w:t>обу</w:t>
      </w:r>
      <w:r w:rsidRPr="007B1B68">
        <w:rPr>
          <w:rFonts w:ascii="Times New Roman" w:eastAsia="Times New Roman" w:hAnsi="Times New Roman" w:cs="Times New Roman"/>
          <w:sz w:val="26"/>
          <w:szCs w:val="26"/>
          <w:lang w:eastAsia="ru-RU"/>
        </w:rPr>
        <w:t>ча</w:t>
      </w:r>
      <w:r w:rsidR="00645678">
        <w:rPr>
          <w:rFonts w:ascii="Times New Roman" w:eastAsia="Times New Roman" w:hAnsi="Times New Roman" w:cs="Times New Roman"/>
          <w:sz w:val="26"/>
          <w:szCs w:val="26"/>
          <w:lang w:eastAsia="ru-RU"/>
        </w:rPr>
        <w:t>ю</w:t>
      </w:r>
      <w:r w:rsidRPr="007B1B68">
        <w:rPr>
          <w:rFonts w:ascii="Times New Roman" w:eastAsia="Times New Roman" w:hAnsi="Times New Roman" w:cs="Times New Roman"/>
          <w:sz w:val="26"/>
          <w:szCs w:val="26"/>
          <w:lang w:eastAsia="ru-RU"/>
        </w:rPr>
        <w:t>щимися</w:t>
      </w:r>
      <w:proofErr w:type="gramEnd"/>
      <w:r w:rsidRPr="007B1B68">
        <w:rPr>
          <w:rFonts w:ascii="Times New Roman" w:eastAsia="Times New Roman" w:hAnsi="Times New Roman" w:cs="Times New Roman"/>
          <w:sz w:val="26"/>
          <w:szCs w:val="26"/>
          <w:lang w:eastAsia="ru-RU"/>
        </w:rPr>
        <w:t xml:space="preserve"> школ </w:t>
      </w:r>
      <w:r w:rsidR="00645678">
        <w:rPr>
          <w:rFonts w:ascii="Times New Roman" w:eastAsia="Times New Roman" w:hAnsi="Times New Roman" w:cs="Times New Roman"/>
          <w:sz w:val="26"/>
          <w:szCs w:val="26"/>
          <w:lang w:eastAsia="ru-RU"/>
        </w:rPr>
        <w:t>городского округа</w:t>
      </w:r>
      <w:r w:rsidRPr="007B1B68">
        <w:rPr>
          <w:rFonts w:ascii="Times New Roman" w:eastAsia="Times New Roman" w:hAnsi="Times New Roman" w:cs="Times New Roman"/>
          <w:sz w:val="26"/>
          <w:szCs w:val="26"/>
          <w:lang w:eastAsia="ru-RU"/>
        </w:rPr>
        <w:t>;</w:t>
      </w:r>
    </w:p>
    <w:p w:rsidR="000745B4" w:rsidRPr="007B1B68" w:rsidRDefault="000745B4" w:rsidP="00136A22">
      <w:pPr>
        <w:numPr>
          <w:ilvl w:val="0"/>
          <w:numId w:val="62"/>
        </w:numPr>
        <w:tabs>
          <w:tab w:val="clear" w:pos="720"/>
          <w:tab w:val="num" w:pos="426"/>
        </w:tabs>
        <w:spacing w:after="0" w:line="240" w:lineRule="auto"/>
        <w:ind w:left="426"/>
        <w:jc w:val="both"/>
        <w:rPr>
          <w:rFonts w:ascii="Times New Roman" w:eastAsia="Times New Roman" w:hAnsi="Times New Roman" w:cs="Times New Roman"/>
          <w:sz w:val="26"/>
          <w:szCs w:val="26"/>
          <w:lang w:eastAsia="ru-RU"/>
        </w:rPr>
      </w:pPr>
      <w:r w:rsidRPr="007B1B68">
        <w:rPr>
          <w:rFonts w:ascii="Times New Roman" w:eastAsia="Times New Roman" w:hAnsi="Times New Roman" w:cs="Times New Roman"/>
          <w:sz w:val="26"/>
          <w:szCs w:val="26"/>
          <w:lang w:eastAsia="ru-RU"/>
        </w:rPr>
        <w:t>увеличилось количество школ, в которых за учебный год несовершеннолетними не допущено ни одного правонарушения.</w:t>
      </w:r>
    </w:p>
    <w:p w:rsidR="000745B4" w:rsidRDefault="000745B4" w:rsidP="007B1B68">
      <w:pPr>
        <w:pStyle w:val="a3"/>
        <w:ind w:left="1560" w:hanging="1560"/>
        <w:rPr>
          <w:rFonts w:ascii="Times New Roman" w:hAnsi="Times New Roman" w:cs="Times New Roman"/>
          <w:b/>
          <w:sz w:val="26"/>
          <w:szCs w:val="26"/>
        </w:rPr>
      </w:pPr>
    </w:p>
    <w:p w:rsidR="00645678" w:rsidRPr="00EA2392" w:rsidRDefault="00645678" w:rsidP="007B1B68">
      <w:pPr>
        <w:pStyle w:val="a3"/>
        <w:ind w:left="1560" w:hanging="1560"/>
        <w:rPr>
          <w:rFonts w:ascii="Times New Roman" w:hAnsi="Times New Roman" w:cs="Times New Roman"/>
          <w:b/>
          <w:sz w:val="16"/>
          <w:szCs w:val="16"/>
        </w:rPr>
      </w:pPr>
    </w:p>
    <w:p w:rsidR="00F16E6B" w:rsidRPr="004909B4" w:rsidRDefault="00F16E6B" w:rsidP="004909B4">
      <w:pPr>
        <w:pStyle w:val="a4"/>
        <w:tabs>
          <w:tab w:val="left" w:pos="2268"/>
        </w:tabs>
        <w:spacing w:after="0"/>
        <w:ind w:left="1985" w:hanging="1560"/>
        <w:rPr>
          <w:rFonts w:eastAsia="MT Extra"/>
          <w:b/>
          <w:bCs/>
          <w:iCs/>
          <w:spacing w:val="-6"/>
          <w:sz w:val="26"/>
          <w:szCs w:val="26"/>
        </w:rPr>
      </w:pPr>
      <w:r w:rsidRPr="004909B4">
        <w:rPr>
          <w:b/>
          <w:caps/>
          <w:spacing w:val="-6"/>
          <w:sz w:val="26"/>
          <w:szCs w:val="26"/>
        </w:rPr>
        <w:t xml:space="preserve">Раздел </w:t>
      </w:r>
      <w:r w:rsidR="006018FE" w:rsidRPr="004909B4">
        <w:rPr>
          <w:b/>
          <w:caps/>
          <w:spacing w:val="-6"/>
          <w:sz w:val="26"/>
          <w:szCs w:val="26"/>
        </w:rPr>
        <w:t>10</w:t>
      </w:r>
      <w:r w:rsidRPr="004909B4">
        <w:rPr>
          <w:b/>
          <w:caps/>
          <w:spacing w:val="-6"/>
          <w:sz w:val="26"/>
          <w:szCs w:val="26"/>
        </w:rPr>
        <w:t>.</w:t>
      </w:r>
      <w:r w:rsidRPr="004909B4">
        <w:rPr>
          <w:rFonts w:eastAsia="MT Extra"/>
          <w:b/>
          <w:bCs/>
          <w:iCs/>
          <w:spacing w:val="-6"/>
          <w:sz w:val="26"/>
          <w:szCs w:val="26"/>
        </w:rPr>
        <w:t xml:space="preserve"> Медико-психолого-педагогическое сопровождение образовательного процесса.</w:t>
      </w:r>
    </w:p>
    <w:p w:rsidR="00F16E6B" w:rsidRPr="007B1B68" w:rsidRDefault="00F16E6B" w:rsidP="007B1B68">
      <w:pPr>
        <w:pStyle w:val="a4"/>
        <w:tabs>
          <w:tab w:val="left" w:pos="2268"/>
        </w:tabs>
        <w:spacing w:after="0"/>
        <w:ind w:left="1560" w:hanging="1560"/>
        <w:rPr>
          <w:rFonts w:eastAsia="MT Extra"/>
          <w:b/>
          <w:bCs/>
          <w:iCs/>
          <w:sz w:val="26"/>
          <w:szCs w:val="26"/>
          <w:u w:val="single"/>
        </w:rPr>
      </w:pPr>
    </w:p>
    <w:p w:rsidR="00F16E6B" w:rsidRPr="007B1B68" w:rsidRDefault="00F16E6B" w:rsidP="007B1B68">
      <w:pPr>
        <w:shd w:val="clear" w:color="auto" w:fill="FFFFFF"/>
        <w:spacing w:after="0" w:line="240" w:lineRule="auto"/>
        <w:ind w:firstLine="567"/>
        <w:jc w:val="both"/>
        <w:rPr>
          <w:rFonts w:ascii="Times New Roman" w:eastAsia="MT Extra" w:hAnsi="Times New Roman" w:cs="Times New Roman"/>
          <w:sz w:val="26"/>
          <w:szCs w:val="26"/>
        </w:rPr>
      </w:pPr>
      <w:r w:rsidRPr="007B1B68">
        <w:rPr>
          <w:rFonts w:ascii="Times New Roman" w:eastAsia="MT Extra" w:hAnsi="Times New Roman" w:cs="Times New Roman"/>
          <w:sz w:val="26"/>
          <w:szCs w:val="26"/>
        </w:rPr>
        <w:t>Для оказания жителям НГО дополнительных услуг по сохранению психологического здоровья посредством оказания им комплексной психолого-медико-педагогической помощи продолжает функционирование МАУ ДО «</w:t>
      </w:r>
      <w:r w:rsidR="00A41AF7">
        <w:rPr>
          <w:rFonts w:ascii="Times New Roman" w:eastAsia="MT Extra" w:hAnsi="Times New Roman" w:cs="Times New Roman"/>
          <w:sz w:val="26"/>
          <w:szCs w:val="26"/>
        </w:rPr>
        <w:t>ЦДК</w:t>
      </w:r>
      <w:r w:rsidRPr="007B1B68">
        <w:rPr>
          <w:rFonts w:ascii="Times New Roman" w:eastAsia="MT Extra" w:hAnsi="Times New Roman" w:cs="Times New Roman"/>
          <w:sz w:val="26"/>
          <w:szCs w:val="26"/>
        </w:rPr>
        <w:t>».</w:t>
      </w:r>
    </w:p>
    <w:p w:rsidR="00F16E6B" w:rsidRPr="007B1B68" w:rsidRDefault="00F16E6B" w:rsidP="00A41AF7">
      <w:pPr>
        <w:pStyle w:val="a4"/>
        <w:spacing w:after="0"/>
        <w:ind w:firstLine="567"/>
        <w:rPr>
          <w:sz w:val="26"/>
          <w:szCs w:val="26"/>
        </w:rPr>
      </w:pPr>
      <w:proofErr w:type="gramStart"/>
      <w:r w:rsidRPr="007B1B68">
        <w:rPr>
          <w:sz w:val="26"/>
          <w:szCs w:val="26"/>
        </w:rPr>
        <w:t>Первый съезд психологов образования Свердловской области, состоявшийся  22 октября 2015 года, отметил, что в Свердловской области порядок организации психолого-педагогической и медико-социальной помощи определен приказом Министерства общего и профессионального образования Свердловской области от 25.06.2015</w:t>
      </w:r>
      <w:r w:rsidR="00A41AF7">
        <w:rPr>
          <w:sz w:val="26"/>
          <w:szCs w:val="26"/>
        </w:rPr>
        <w:t>г.</w:t>
      </w:r>
      <w:r w:rsidRPr="007B1B68">
        <w:rPr>
          <w:sz w:val="26"/>
          <w:szCs w:val="26"/>
        </w:rPr>
        <w:t xml:space="preserve"> № 283-Д «Об утверждении порядка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организациях, осуществляющих образовательную</w:t>
      </w:r>
      <w:proofErr w:type="gramEnd"/>
      <w:r w:rsidRPr="007B1B68">
        <w:rPr>
          <w:sz w:val="26"/>
          <w:szCs w:val="26"/>
        </w:rPr>
        <w:t xml:space="preserve"> деятельность, </w:t>
      </w:r>
      <w:proofErr w:type="gramStart"/>
      <w:r w:rsidRPr="007B1B68">
        <w:rPr>
          <w:sz w:val="26"/>
          <w:szCs w:val="26"/>
        </w:rPr>
        <w:t>расположенных</w:t>
      </w:r>
      <w:proofErr w:type="gramEnd"/>
      <w:r w:rsidRPr="007B1B68">
        <w:rPr>
          <w:sz w:val="26"/>
          <w:szCs w:val="26"/>
        </w:rPr>
        <w:t xml:space="preserve"> на территории Свердловской области». </w:t>
      </w:r>
    </w:p>
    <w:p w:rsidR="005B2076" w:rsidRPr="007B1B68" w:rsidRDefault="00F16E6B" w:rsidP="00A41AF7">
      <w:pPr>
        <w:pStyle w:val="a4"/>
        <w:spacing w:after="0"/>
        <w:ind w:firstLine="567"/>
        <w:rPr>
          <w:sz w:val="26"/>
          <w:szCs w:val="26"/>
        </w:rPr>
      </w:pPr>
      <w:r w:rsidRPr="007B1B68">
        <w:rPr>
          <w:sz w:val="26"/>
          <w:szCs w:val="26"/>
        </w:rPr>
        <w:t>Согласно указанному нормативно-правовому акту на территории Свердловской области необходимо обеспечить условия для оказания психолого-педагогической помощи детям в муниципальных образованиях через создание муниципальных центров психолого-педагогической, медицинской и социальной помощи, методических объединений психологов, служб практической психологии.</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lastRenderedPageBreak/>
        <w:t xml:space="preserve">На базе </w:t>
      </w:r>
      <w:r w:rsidR="00A41AF7" w:rsidRPr="007B1B68">
        <w:rPr>
          <w:rFonts w:ascii="Times New Roman" w:eastAsia="MT Extra" w:hAnsi="Times New Roman" w:cs="Times New Roman"/>
          <w:sz w:val="26"/>
          <w:szCs w:val="26"/>
        </w:rPr>
        <w:t>МАУ ДО «</w:t>
      </w:r>
      <w:r w:rsidR="00A41AF7">
        <w:rPr>
          <w:rFonts w:ascii="Times New Roman" w:eastAsia="MT Extra" w:hAnsi="Times New Roman" w:cs="Times New Roman"/>
          <w:sz w:val="26"/>
          <w:szCs w:val="26"/>
        </w:rPr>
        <w:t>ЦДК</w:t>
      </w:r>
      <w:r w:rsidR="00A41AF7" w:rsidRPr="007B1B68">
        <w:rPr>
          <w:rFonts w:ascii="Times New Roman" w:eastAsia="MT Extra" w:hAnsi="Times New Roman" w:cs="Times New Roman"/>
          <w:sz w:val="26"/>
          <w:szCs w:val="26"/>
        </w:rPr>
        <w:t>»</w:t>
      </w:r>
      <w:r w:rsidRPr="007B1B68">
        <w:rPr>
          <w:rFonts w:ascii="Times New Roman" w:eastAsia="Times New Roman" w:hAnsi="Times New Roman" w:cs="Times New Roman"/>
          <w:sz w:val="26"/>
          <w:szCs w:val="26"/>
        </w:rPr>
        <w:t xml:space="preserve"> работают два городских методических объединения: ГМО педагогов-психологов и ГМО социальных педагогов образовательных учреждений НГО, организована работа постоянно действующего семинара для педагогов-психологов НГО «Актуальные проблемы педагогики и психологии». </w:t>
      </w:r>
    </w:p>
    <w:p w:rsidR="00F16E6B" w:rsidRPr="007B1B68" w:rsidRDefault="00F16E6B" w:rsidP="007B1B68">
      <w:pPr>
        <w:spacing w:after="0" w:line="240" w:lineRule="auto"/>
        <w:ind w:firstLine="567"/>
        <w:jc w:val="both"/>
        <w:rPr>
          <w:rFonts w:ascii="Times New Roman" w:hAnsi="Times New Roman" w:cs="Times New Roman"/>
          <w:sz w:val="26"/>
          <w:szCs w:val="26"/>
        </w:rPr>
      </w:pPr>
      <w:r w:rsidRPr="007B1B68">
        <w:rPr>
          <w:rFonts w:ascii="Times New Roman" w:eastAsia="Times New Roman" w:hAnsi="Times New Roman" w:cs="Times New Roman"/>
          <w:sz w:val="26"/>
          <w:szCs w:val="26"/>
        </w:rPr>
        <w:t xml:space="preserve">Ежегодно специалистами </w:t>
      </w:r>
      <w:r w:rsidR="00A41AF7" w:rsidRPr="007B1B68">
        <w:rPr>
          <w:rFonts w:ascii="Times New Roman" w:eastAsia="MT Extra" w:hAnsi="Times New Roman" w:cs="Times New Roman"/>
          <w:sz w:val="26"/>
          <w:szCs w:val="26"/>
        </w:rPr>
        <w:t>МАУ ДО «</w:t>
      </w:r>
      <w:r w:rsidR="00A41AF7">
        <w:rPr>
          <w:rFonts w:ascii="Times New Roman" w:eastAsia="MT Extra" w:hAnsi="Times New Roman" w:cs="Times New Roman"/>
          <w:sz w:val="26"/>
          <w:szCs w:val="26"/>
        </w:rPr>
        <w:t>ЦДК</w:t>
      </w:r>
      <w:r w:rsidR="00A41AF7" w:rsidRPr="007B1B68">
        <w:rPr>
          <w:rFonts w:ascii="Times New Roman" w:eastAsia="MT Extra" w:hAnsi="Times New Roman" w:cs="Times New Roman"/>
          <w:sz w:val="26"/>
          <w:szCs w:val="26"/>
        </w:rPr>
        <w:t>»</w:t>
      </w:r>
      <w:r w:rsidRPr="007B1B68">
        <w:rPr>
          <w:rFonts w:ascii="Times New Roman" w:eastAsia="Times New Roman" w:hAnsi="Times New Roman" w:cs="Times New Roman"/>
          <w:sz w:val="26"/>
          <w:szCs w:val="26"/>
        </w:rPr>
        <w:t xml:space="preserve"> проводится областная научно-практическая конференция «</w:t>
      </w:r>
      <w:proofErr w:type="spellStart"/>
      <w:r w:rsidRPr="007B1B68">
        <w:rPr>
          <w:rFonts w:ascii="Times New Roman" w:eastAsia="Times New Roman" w:hAnsi="Times New Roman" w:cs="Times New Roman"/>
          <w:sz w:val="26"/>
          <w:szCs w:val="26"/>
        </w:rPr>
        <w:t>Психологизация</w:t>
      </w:r>
      <w:proofErr w:type="spellEnd"/>
      <w:r w:rsidRPr="007B1B68">
        <w:rPr>
          <w:rFonts w:ascii="Times New Roman" w:eastAsia="Times New Roman" w:hAnsi="Times New Roman" w:cs="Times New Roman"/>
          <w:sz w:val="26"/>
          <w:szCs w:val="26"/>
        </w:rPr>
        <w:t xml:space="preserve"> образовательного процесса: поиски, опыт, перспективы». </w:t>
      </w:r>
      <w:r w:rsidRPr="007B1B68">
        <w:rPr>
          <w:rFonts w:ascii="Times New Roman" w:hAnsi="Times New Roman" w:cs="Times New Roman"/>
          <w:sz w:val="26"/>
          <w:szCs w:val="26"/>
        </w:rPr>
        <w:t>В рамках конференции</w:t>
      </w:r>
      <w:r w:rsidR="00A41AF7">
        <w:rPr>
          <w:rFonts w:ascii="Times New Roman" w:hAnsi="Times New Roman" w:cs="Times New Roman"/>
          <w:sz w:val="26"/>
          <w:szCs w:val="26"/>
        </w:rPr>
        <w:t xml:space="preserve"> был отредактирован и издан сборник</w:t>
      </w:r>
      <w:r w:rsidRPr="007B1B68">
        <w:rPr>
          <w:rFonts w:ascii="Times New Roman" w:hAnsi="Times New Roman" w:cs="Times New Roman"/>
          <w:sz w:val="26"/>
          <w:szCs w:val="26"/>
        </w:rPr>
        <w:t>, в котор</w:t>
      </w:r>
      <w:r w:rsidR="00A41AF7">
        <w:rPr>
          <w:rFonts w:ascii="Times New Roman" w:hAnsi="Times New Roman" w:cs="Times New Roman"/>
          <w:sz w:val="26"/>
          <w:szCs w:val="26"/>
        </w:rPr>
        <w:t>ом</w:t>
      </w:r>
      <w:r w:rsidRPr="007B1B68">
        <w:rPr>
          <w:rFonts w:ascii="Times New Roman" w:hAnsi="Times New Roman" w:cs="Times New Roman"/>
          <w:sz w:val="26"/>
          <w:szCs w:val="26"/>
        </w:rPr>
        <w:t xml:space="preserve"> опубликованы 37 статей 44 авторов - педагогических работников НГО и области (г. Екатеринбург, </w:t>
      </w:r>
      <w:r w:rsidR="00A41AF7" w:rsidRPr="007B1B68">
        <w:rPr>
          <w:rFonts w:ascii="Times New Roman" w:hAnsi="Times New Roman" w:cs="Times New Roman"/>
          <w:sz w:val="26"/>
          <w:szCs w:val="26"/>
        </w:rPr>
        <w:t>г.</w:t>
      </w:r>
      <w:r w:rsidR="00A41AF7">
        <w:rPr>
          <w:rFonts w:ascii="Times New Roman" w:hAnsi="Times New Roman" w:cs="Times New Roman"/>
          <w:sz w:val="26"/>
          <w:szCs w:val="26"/>
        </w:rPr>
        <w:t xml:space="preserve"> </w:t>
      </w:r>
      <w:r w:rsidRPr="007B1B68">
        <w:rPr>
          <w:rFonts w:ascii="Times New Roman" w:hAnsi="Times New Roman" w:cs="Times New Roman"/>
          <w:sz w:val="26"/>
          <w:szCs w:val="26"/>
        </w:rPr>
        <w:t>Новоуральск).</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В отчетном году</w:t>
      </w:r>
      <w:r w:rsidR="00A3037C">
        <w:rPr>
          <w:rFonts w:ascii="Times New Roman" w:eastAsia="Times New Roman" w:hAnsi="Times New Roman" w:cs="Times New Roman"/>
          <w:sz w:val="26"/>
          <w:szCs w:val="26"/>
        </w:rPr>
        <w:t xml:space="preserve"> было заключено 15 договоров с образовательными организациями </w:t>
      </w:r>
      <w:r w:rsidRPr="007B1B68">
        <w:rPr>
          <w:rFonts w:ascii="Times New Roman" w:eastAsia="Times New Roman" w:hAnsi="Times New Roman" w:cs="Times New Roman"/>
          <w:sz w:val="26"/>
          <w:szCs w:val="26"/>
        </w:rPr>
        <w:t>на проведение профилактических мероприятий (тренингов, семинаров, лекций, практических занятий) для детей, родителей, педагогов. В рамках этого взаимодействия проведено:</w:t>
      </w:r>
    </w:p>
    <w:p w:rsidR="00F16E6B" w:rsidRPr="00A41AF7" w:rsidRDefault="00F16E6B" w:rsidP="00136A22">
      <w:pPr>
        <w:pStyle w:val="af1"/>
        <w:numPr>
          <w:ilvl w:val="0"/>
          <w:numId w:val="63"/>
        </w:numPr>
        <w:ind w:left="426"/>
        <w:rPr>
          <w:sz w:val="26"/>
          <w:szCs w:val="26"/>
        </w:rPr>
      </w:pPr>
      <w:r w:rsidRPr="00A41AF7">
        <w:rPr>
          <w:sz w:val="26"/>
          <w:szCs w:val="26"/>
        </w:rPr>
        <w:t>112 тренингов и практических заняти</w:t>
      </w:r>
      <w:r w:rsidR="00A41AF7">
        <w:rPr>
          <w:sz w:val="26"/>
          <w:szCs w:val="26"/>
        </w:rPr>
        <w:t>й</w:t>
      </w:r>
      <w:r w:rsidRPr="00A41AF7">
        <w:rPr>
          <w:sz w:val="26"/>
          <w:szCs w:val="26"/>
        </w:rPr>
        <w:t xml:space="preserve"> разной направленности для 1</w:t>
      </w:r>
      <w:r w:rsidR="00A41AF7">
        <w:rPr>
          <w:sz w:val="26"/>
          <w:szCs w:val="26"/>
        </w:rPr>
        <w:t xml:space="preserve"> </w:t>
      </w:r>
      <w:r w:rsidRPr="00A41AF7">
        <w:rPr>
          <w:sz w:val="26"/>
          <w:szCs w:val="26"/>
        </w:rPr>
        <w:t>884 обучающихся школ НГО;</w:t>
      </w:r>
    </w:p>
    <w:p w:rsidR="00F16E6B" w:rsidRPr="00A41AF7" w:rsidRDefault="00F16E6B" w:rsidP="00136A22">
      <w:pPr>
        <w:pStyle w:val="af1"/>
        <w:numPr>
          <w:ilvl w:val="0"/>
          <w:numId w:val="63"/>
        </w:numPr>
        <w:ind w:left="426"/>
        <w:rPr>
          <w:sz w:val="26"/>
          <w:szCs w:val="26"/>
        </w:rPr>
      </w:pPr>
      <w:r w:rsidRPr="00A41AF7">
        <w:rPr>
          <w:sz w:val="26"/>
          <w:szCs w:val="26"/>
        </w:rPr>
        <w:t>обследование 145 учеников первых и пятых классов на базе МАОУ «СОШ №</w:t>
      </w:r>
      <w:r w:rsidR="00E07333">
        <w:rPr>
          <w:sz w:val="26"/>
          <w:szCs w:val="26"/>
        </w:rPr>
        <w:t xml:space="preserve"> </w:t>
      </w:r>
      <w:r w:rsidRPr="00A41AF7">
        <w:rPr>
          <w:sz w:val="26"/>
          <w:szCs w:val="26"/>
        </w:rPr>
        <w:t>49» с целью изучения особенностей мотивационного и эмоционально-волевого компонентов личности ученика в период адаптации;</w:t>
      </w:r>
    </w:p>
    <w:p w:rsidR="00F16E6B" w:rsidRPr="00A41AF7" w:rsidRDefault="00F16E6B" w:rsidP="00136A22">
      <w:pPr>
        <w:pStyle w:val="af1"/>
        <w:numPr>
          <w:ilvl w:val="0"/>
          <w:numId w:val="63"/>
        </w:numPr>
        <w:ind w:left="426"/>
        <w:rPr>
          <w:sz w:val="26"/>
          <w:szCs w:val="26"/>
        </w:rPr>
      </w:pPr>
      <w:r w:rsidRPr="00A41AF7">
        <w:rPr>
          <w:sz w:val="26"/>
          <w:szCs w:val="26"/>
        </w:rPr>
        <w:t xml:space="preserve">комплексное исследование «Профилактика </w:t>
      </w:r>
      <w:proofErr w:type="spellStart"/>
      <w:r w:rsidRPr="00A41AF7">
        <w:rPr>
          <w:sz w:val="26"/>
          <w:szCs w:val="26"/>
        </w:rPr>
        <w:t>девиантного</w:t>
      </w:r>
      <w:proofErr w:type="spellEnd"/>
      <w:r w:rsidRPr="00A41AF7">
        <w:rPr>
          <w:sz w:val="26"/>
          <w:szCs w:val="26"/>
        </w:rPr>
        <w:t xml:space="preserve"> поведения несовершеннолетних» (по запросу ИРО) 21 обучающегося МАО</w:t>
      </w:r>
      <w:r w:rsidR="00E07333">
        <w:rPr>
          <w:sz w:val="26"/>
          <w:szCs w:val="26"/>
        </w:rPr>
        <w:t>У</w:t>
      </w:r>
      <w:r w:rsidRPr="00A41AF7">
        <w:rPr>
          <w:sz w:val="26"/>
          <w:szCs w:val="26"/>
        </w:rPr>
        <w:t xml:space="preserve"> «Гимназия» и МАО</w:t>
      </w:r>
      <w:r w:rsidR="00E07333">
        <w:rPr>
          <w:sz w:val="26"/>
          <w:szCs w:val="26"/>
        </w:rPr>
        <w:t>У</w:t>
      </w:r>
      <w:r w:rsidRPr="00A41AF7">
        <w:rPr>
          <w:sz w:val="26"/>
          <w:szCs w:val="26"/>
        </w:rPr>
        <w:t xml:space="preserve"> «СОШ №</w:t>
      </w:r>
      <w:r w:rsidR="00E07333">
        <w:rPr>
          <w:sz w:val="26"/>
          <w:szCs w:val="26"/>
        </w:rPr>
        <w:t xml:space="preserve"> </w:t>
      </w:r>
      <w:r w:rsidRPr="00A41AF7">
        <w:rPr>
          <w:sz w:val="26"/>
          <w:szCs w:val="26"/>
        </w:rPr>
        <w:t>57», попавших в выборку данного исследов</w:t>
      </w:r>
      <w:r w:rsidR="00E07333">
        <w:rPr>
          <w:sz w:val="26"/>
          <w:szCs w:val="26"/>
        </w:rPr>
        <w:t>ания;</w:t>
      </w:r>
    </w:p>
    <w:p w:rsidR="00F16E6B" w:rsidRPr="00A41AF7" w:rsidRDefault="00F16E6B" w:rsidP="00136A22">
      <w:pPr>
        <w:pStyle w:val="af1"/>
        <w:numPr>
          <w:ilvl w:val="0"/>
          <w:numId w:val="63"/>
        </w:numPr>
        <w:ind w:left="426"/>
        <w:rPr>
          <w:sz w:val="26"/>
          <w:szCs w:val="26"/>
        </w:rPr>
      </w:pPr>
      <w:r w:rsidRPr="00A41AF7">
        <w:rPr>
          <w:sz w:val="26"/>
          <w:szCs w:val="26"/>
        </w:rPr>
        <w:t>33 родительских собрания с участием 2</w:t>
      </w:r>
      <w:r w:rsidR="007C0D08">
        <w:rPr>
          <w:sz w:val="26"/>
          <w:szCs w:val="26"/>
        </w:rPr>
        <w:t xml:space="preserve"> </w:t>
      </w:r>
      <w:r w:rsidRPr="00A41AF7">
        <w:rPr>
          <w:sz w:val="26"/>
          <w:szCs w:val="26"/>
        </w:rPr>
        <w:t xml:space="preserve">673 родителей во всех школах Новоуральского ГО. Лекции по различной тематике представлены родительской </w:t>
      </w:r>
      <w:proofErr w:type="gramStart"/>
      <w:r w:rsidRPr="00A41AF7">
        <w:rPr>
          <w:sz w:val="26"/>
          <w:szCs w:val="26"/>
        </w:rPr>
        <w:t>общественности</w:t>
      </w:r>
      <w:proofErr w:type="gramEnd"/>
      <w:r w:rsidRPr="00A41AF7">
        <w:rPr>
          <w:sz w:val="26"/>
          <w:szCs w:val="26"/>
        </w:rPr>
        <w:t xml:space="preserve"> как на классных, так и на общешкольных собраниях, на общегородском родительском собрании, на встречах школьных родительских комитетов, городского родительского совета. Наиболее востребованными были такие темы лекций</w:t>
      </w:r>
      <w:r w:rsidR="007C0D08">
        <w:rPr>
          <w:sz w:val="26"/>
          <w:szCs w:val="26"/>
        </w:rPr>
        <w:t>,</w:t>
      </w:r>
      <w:r w:rsidRPr="00A41AF7">
        <w:rPr>
          <w:sz w:val="26"/>
          <w:szCs w:val="26"/>
        </w:rPr>
        <w:t xml:space="preserve"> как «Психологическая подготовка к экзаменам», «Психологические особенности подросткового возраста», «Стили семейного воспитания», «Адаптация пятиклассников к основной школе»;</w:t>
      </w:r>
    </w:p>
    <w:p w:rsidR="00F16E6B" w:rsidRPr="007B1B68" w:rsidRDefault="00F16E6B" w:rsidP="00136A22">
      <w:pPr>
        <w:pStyle w:val="af1"/>
        <w:numPr>
          <w:ilvl w:val="0"/>
          <w:numId w:val="63"/>
        </w:numPr>
        <w:shd w:val="clear" w:color="auto" w:fill="FFFFFF"/>
        <w:tabs>
          <w:tab w:val="left" w:pos="851"/>
        </w:tabs>
        <w:ind w:left="426"/>
        <w:rPr>
          <w:sz w:val="26"/>
          <w:szCs w:val="26"/>
        </w:rPr>
      </w:pPr>
      <w:r w:rsidRPr="007B1B68">
        <w:rPr>
          <w:sz w:val="26"/>
          <w:szCs w:val="26"/>
        </w:rPr>
        <w:t>33 семинара, лекции и совещания для педагогических работников, на которых руководители ОУ, заместители руководителей, учителя, педагоги дополнительного образования (892 участника) получили информацию по актуальным вопросам обучения, воспитания и профилактики негативных проявлений у детей и подростков. Наиболее востребованными были семинары по темам «Профилактика жестокого обращения в отношении несовершеннолетних», «Учитель и проблемы дисциплины», «Психологическая подготовка к экзаменам», «Дети с проблемами в поведении» и др.</w:t>
      </w:r>
    </w:p>
    <w:p w:rsidR="00F16E6B" w:rsidRPr="007B1B68" w:rsidRDefault="00F16E6B" w:rsidP="007B1B68">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 xml:space="preserve">Кроме того, индивидуальные консультации и индивидуальные занятия в </w:t>
      </w:r>
      <w:r w:rsidR="007C0D08">
        <w:rPr>
          <w:rFonts w:ascii="Times New Roman" w:hAnsi="Times New Roman" w:cs="Times New Roman"/>
          <w:sz w:val="26"/>
          <w:szCs w:val="26"/>
        </w:rPr>
        <w:t xml:space="preserve">МАУ ДО «ЦДК» </w:t>
      </w:r>
      <w:r w:rsidRPr="007B1B68">
        <w:rPr>
          <w:rFonts w:ascii="Times New Roman" w:hAnsi="Times New Roman" w:cs="Times New Roman"/>
          <w:sz w:val="26"/>
          <w:szCs w:val="26"/>
        </w:rPr>
        <w:t xml:space="preserve">в течение учебного года </w:t>
      </w:r>
      <w:r w:rsidR="007C0D08">
        <w:rPr>
          <w:rFonts w:ascii="Times New Roman" w:hAnsi="Times New Roman" w:cs="Times New Roman"/>
          <w:sz w:val="26"/>
          <w:szCs w:val="26"/>
        </w:rPr>
        <w:t>посетили</w:t>
      </w:r>
      <w:r w:rsidRPr="007B1B68">
        <w:rPr>
          <w:rFonts w:ascii="Times New Roman" w:hAnsi="Times New Roman" w:cs="Times New Roman"/>
          <w:sz w:val="26"/>
          <w:szCs w:val="26"/>
        </w:rPr>
        <w:t xml:space="preserve"> 2</w:t>
      </w:r>
      <w:r w:rsidR="007C0D08">
        <w:rPr>
          <w:rFonts w:ascii="Times New Roman" w:hAnsi="Times New Roman" w:cs="Times New Roman"/>
          <w:sz w:val="26"/>
          <w:szCs w:val="26"/>
        </w:rPr>
        <w:t xml:space="preserve"> </w:t>
      </w:r>
      <w:r w:rsidRPr="007B1B68">
        <w:rPr>
          <w:rFonts w:ascii="Times New Roman" w:hAnsi="Times New Roman" w:cs="Times New Roman"/>
          <w:sz w:val="26"/>
          <w:szCs w:val="26"/>
        </w:rPr>
        <w:t>220 человек, с ними проведено 9</w:t>
      </w:r>
      <w:r w:rsidR="007C0D08">
        <w:rPr>
          <w:rFonts w:ascii="Times New Roman" w:hAnsi="Times New Roman" w:cs="Times New Roman"/>
          <w:sz w:val="26"/>
          <w:szCs w:val="26"/>
        </w:rPr>
        <w:t xml:space="preserve"> </w:t>
      </w:r>
      <w:r w:rsidRPr="007B1B68">
        <w:rPr>
          <w:rFonts w:ascii="Times New Roman" w:hAnsi="Times New Roman" w:cs="Times New Roman"/>
          <w:sz w:val="26"/>
          <w:szCs w:val="26"/>
        </w:rPr>
        <w:t>998 консультаций, диагностических обследований, индивидуальных занятий, медицинских процедур, сопровождающих психолого-педагогическую коррекцию.</w:t>
      </w:r>
    </w:p>
    <w:p w:rsidR="00F16E6B" w:rsidRPr="007B1B68" w:rsidRDefault="00F16E6B" w:rsidP="007B1B68">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 xml:space="preserve">Специалисты </w:t>
      </w:r>
      <w:r w:rsidR="007C0D08">
        <w:rPr>
          <w:rFonts w:ascii="Times New Roman" w:hAnsi="Times New Roman" w:cs="Times New Roman"/>
          <w:sz w:val="26"/>
          <w:szCs w:val="26"/>
        </w:rPr>
        <w:t>МАУ ДО «ЦДК»</w:t>
      </w:r>
      <w:r w:rsidRPr="007B1B68">
        <w:rPr>
          <w:rFonts w:ascii="Times New Roman" w:hAnsi="Times New Roman" w:cs="Times New Roman"/>
          <w:sz w:val="26"/>
          <w:szCs w:val="26"/>
        </w:rPr>
        <w:t xml:space="preserve"> реализуют комплексный подход к решению проблем ребенка, объединяя усилия психологов, педагогов, социальных педагогов, учителей-логопедов, медицинских работников на единой методологической основе. </w:t>
      </w:r>
      <w:proofErr w:type="gramStart"/>
      <w:r w:rsidRPr="007B1B68">
        <w:rPr>
          <w:rFonts w:ascii="Times New Roman" w:hAnsi="Times New Roman" w:cs="Times New Roman"/>
          <w:sz w:val="26"/>
          <w:szCs w:val="26"/>
        </w:rPr>
        <w:t xml:space="preserve">В результате целенаправленной и активной деятельности </w:t>
      </w:r>
      <w:r w:rsidR="007C0D08">
        <w:rPr>
          <w:rFonts w:ascii="Times New Roman" w:hAnsi="Times New Roman" w:cs="Times New Roman"/>
          <w:sz w:val="26"/>
          <w:szCs w:val="26"/>
        </w:rPr>
        <w:t>МАУ ДО «ЦДК»</w:t>
      </w:r>
      <w:r w:rsidR="007C0D08" w:rsidRPr="007B1B68">
        <w:rPr>
          <w:rFonts w:ascii="Times New Roman" w:hAnsi="Times New Roman" w:cs="Times New Roman"/>
          <w:sz w:val="26"/>
          <w:szCs w:val="26"/>
        </w:rPr>
        <w:t xml:space="preserve"> </w:t>
      </w:r>
      <w:r w:rsidRPr="007B1B68">
        <w:rPr>
          <w:rFonts w:ascii="Times New Roman" w:hAnsi="Times New Roman" w:cs="Times New Roman"/>
          <w:sz w:val="26"/>
          <w:szCs w:val="26"/>
        </w:rPr>
        <w:t xml:space="preserve">востребован всеми участниками образовательного процесса: детьми, их родителями, педагогами, руководителями образовательных </w:t>
      </w:r>
      <w:r w:rsidR="007C0D08">
        <w:rPr>
          <w:rFonts w:ascii="Times New Roman" w:hAnsi="Times New Roman" w:cs="Times New Roman"/>
          <w:sz w:val="26"/>
          <w:szCs w:val="26"/>
        </w:rPr>
        <w:t>организаций</w:t>
      </w:r>
      <w:r w:rsidRPr="007B1B68">
        <w:rPr>
          <w:rFonts w:ascii="Times New Roman" w:hAnsi="Times New Roman" w:cs="Times New Roman"/>
          <w:sz w:val="26"/>
          <w:szCs w:val="26"/>
        </w:rPr>
        <w:t xml:space="preserve">. </w:t>
      </w:r>
      <w:proofErr w:type="gramEnd"/>
    </w:p>
    <w:p w:rsidR="00F16E6B" w:rsidRPr="007B1B68" w:rsidRDefault="00F16E6B" w:rsidP="007B1B68">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lastRenderedPageBreak/>
        <w:t xml:space="preserve">Основные причины обращения в </w:t>
      </w:r>
      <w:r w:rsidR="007C0D08">
        <w:rPr>
          <w:rFonts w:ascii="Times New Roman" w:hAnsi="Times New Roman" w:cs="Times New Roman"/>
          <w:sz w:val="26"/>
          <w:szCs w:val="26"/>
        </w:rPr>
        <w:t>МАУ ДО «</w:t>
      </w:r>
      <w:r w:rsidRPr="007B1B68">
        <w:rPr>
          <w:rFonts w:ascii="Times New Roman" w:hAnsi="Times New Roman" w:cs="Times New Roman"/>
          <w:sz w:val="26"/>
          <w:szCs w:val="26"/>
        </w:rPr>
        <w:t>ЦДК</w:t>
      </w:r>
      <w:r w:rsidR="007C0D08">
        <w:rPr>
          <w:rFonts w:ascii="Times New Roman" w:hAnsi="Times New Roman" w:cs="Times New Roman"/>
          <w:sz w:val="26"/>
          <w:szCs w:val="26"/>
        </w:rPr>
        <w:t>»</w:t>
      </w:r>
      <w:r w:rsidRPr="007B1B68">
        <w:rPr>
          <w:rFonts w:ascii="Times New Roman" w:hAnsi="Times New Roman" w:cs="Times New Roman"/>
          <w:sz w:val="26"/>
          <w:szCs w:val="26"/>
        </w:rPr>
        <w:t xml:space="preserve">: нарушение развития (интеллектуального, речевого), нарушение учебной деятельности и </w:t>
      </w:r>
      <w:proofErr w:type="spellStart"/>
      <w:r w:rsidRPr="007B1B68">
        <w:rPr>
          <w:rFonts w:ascii="Times New Roman" w:hAnsi="Times New Roman" w:cs="Times New Roman"/>
          <w:sz w:val="26"/>
          <w:szCs w:val="26"/>
        </w:rPr>
        <w:t>неуспешность</w:t>
      </w:r>
      <w:proofErr w:type="spellEnd"/>
      <w:r w:rsidRPr="007B1B68">
        <w:rPr>
          <w:rFonts w:ascii="Times New Roman" w:hAnsi="Times New Roman" w:cs="Times New Roman"/>
          <w:sz w:val="26"/>
          <w:szCs w:val="26"/>
        </w:rPr>
        <w:t xml:space="preserve"> в обучении, проблемы поведения и воспитания. Более трети обращений к специалистам составляют проблемы школьной </w:t>
      </w:r>
      <w:proofErr w:type="spellStart"/>
      <w:r w:rsidRPr="007B1B68">
        <w:rPr>
          <w:rFonts w:ascii="Times New Roman" w:hAnsi="Times New Roman" w:cs="Times New Roman"/>
          <w:sz w:val="26"/>
          <w:szCs w:val="26"/>
        </w:rPr>
        <w:t>дезадаптации</w:t>
      </w:r>
      <w:proofErr w:type="spellEnd"/>
      <w:r w:rsidRPr="007B1B68">
        <w:rPr>
          <w:rFonts w:ascii="Times New Roman" w:hAnsi="Times New Roman" w:cs="Times New Roman"/>
          <w:sz w:val="26"/>
          <w:szCs w:val="26"/>
        </w:rPr>
        <w:t xml:space="preserve"> и нарушение учебной деятельности. </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Педагогами-психологами ежегодно проводится мониторинг в рамках психодиагностического исследования «Изучение особенностей мотивационного и эмоционально-волевого компонентов личности ученика в период адаптации» среди учащихся 1-х и 5-х классов, который позволяет выявить проблемы школьных трудностей обучающихся во время адаптационного периода.</w:t>
      </w:r>
    </w:p>
    <w:p w:rsidR="00436045"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 xml:space="preserve">Данное диагностическое обследование проводится на протяжении восьми лет и позволяет педагогам-психологам, классным руководителям выделить детей «группы риска», определить проблемные зоны для каждого конкретного класса, конкретного ученика и спланировать работу по сопровождению образовательных учреждений в адаптационный период. В 2015-2016 учебном году в мониторинговом обследовании в начале учебного года приняли участие </w:t>
      </w:r>
      <w:r w:rsidRPr="007B1B68">
        <w:rPr>
          <w:rFonts w:ascii="Times New Roman" w:hAnsi="Times New Roman" w:cs="Times New Roman"/>
          <w:sz w:val="26"/>
          <w:szCs w:val="26"/>
        </w:rPr>
        <w:t>780 первоклассников и столько же пятиклассников, в конце учебного года (апрель, 2016) –741 первоклассник и 702 обучающихся 5-х классов.</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 xml:space="preserve">Специалистами </w:t>
      </w:r>
      <w:r w:rsidR="007C0D08">
        <w:rPr>
          <w:rFonts w:ascii="Times New Roman" w:eastAsia="Times New Roman" w:hAnsi="Times New Roman" w:cs="Times New Roman"/>
          <w:sz w:val="26"/>
          <w:szCs w:val="26"/>
        </w:rPr>
        <w:t>МАУ ДО «ЦДК»</w:t>
      </w:r>
      <w:r w:rsidRPr="007B1B68">
        <w:rPr>
          <w:rFonts w:ascii="Times New Roman" w:eastAsia="Times New Roman" w:hAnsi="Times New Roman" w:cs="Times New Roman"/>
          <w:sz w:val="26"/>
          <w:szCs w:val="26"/>
        </w:rPr>
        <w:t xml:space="preserve"> оказывается квалифицированная помощь детям разных социальных групп, в том числе детям-инвалидам, опекаемым детям, детям из многодетных семей.</w:t>
      </w:r>
    </w:p>
    <w:p w:rsidR="00F16E6B" w:rsidRPr="007B1B68" w:rsidRDefault="00F16E6B" w:rsidP="007B1B68">
      <w:pPr>
        <w:spacing w:after="0" w:line="240" w:lineRule="auto"/>
        <w:ind w:firstLine="567"/>
        <w:jc w:val="both"/>
        <w:rPr>
          <w:rFonts w:ascii="Times New Roman" w:eastAsia="MT Extra" w:hAnsi="Times New Roman" w:cs="Times New Roman"/>
          <w:i/>
          <w:sz w:val="26"/>
          <w:szCs w:val="26"/>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6"/>
        <w:gridCol w:w="1843"/>
        <w:gridCol w:w="1418"/>
        <w:gridCol w:w="1701"/>
        <w:gridCol w:w="1701"/>
      </w:tblGrid>
      <w:tr w:rsidR="00F16E6B" w:rsidRPr="007B1B68" w:rsidTr="00F16E6B">
        <w:tc>
          <w:tcPr>
            <w:tcW w:w="31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Дети-инвалиды</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6"/>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Дети из многодетных семей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Опекаемые дети</w:t>
            </w:r>
          </w:p>
        </w:tc>
      </w:tr>
      <w:tr w:rsidR="00F16E6B" w:rsidRPr="007B1B68" w:rsidTr="00F16E6B">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 xml:space="preserve">Количество </w:t>
            </w:r>
            <w:proofErr w:type="gramStart"/>
            <w:r w:rsidRPr="007C0D08">
              <w:rPr>
                <w:rFonts w:ascii="Times New Roman" w:eastAsia="Times New Roman" w:hAnsi="Times New Roman" w:cs="Times New Roman"/>
                <w:sz w:val="24"/>
                <w:szCs w:val="24"/>
              </w:rPr>
              <w:t>обратившихся</w:t>
            </w:r>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Кол-во</w:t>
            </w:r>
          </w:p>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обращений</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 xml:space="preserve">Количество </w:t>
            </w:r>
            <w:proofErr w:type="gramStart"/>
            <w:r w:rsidRPr="007C0D08">
              <w:rPr>
                <w:rFonts w:ascii="Times New Roman" w:eastAsia="Times New Roman" w:hAnsi="Times New Roman" w:cs="Times New Roman"/>
                <w:sz w:val="24"/>
                <w:szCs w:val="24"/>
              </w:rPr>
              <w:t>обратившихся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Кол-во обращений</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 xml:space="preserve">Количество </w:t>
            </w:r>
            <w:proofErr w:type="gramStart"/>
            <w:r w:rsidRPr="007C0D08">
              <w:rPr>
                <w:rFonts w:ascii="Times New Roman" w:eastAsia="Times New Roman" w:hAnsi="Times New Roman" w:cs="Times New Roman"/>
                <w:sz w:val="24"/>
                <w:szCs w:val="24"/>
              </w:rPr>
              <w:t>обратившихся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6E6B" w:rsidRPr="007C0D08" w:rsidRDefault="00F16E6B" w:rsidP="007B1B68">
            <w:pPr>
              <w:spacing w:after="0" w:line="240" w:lineRule="auto"/>
              <w:ind w:firstLine="34"/>
              <w:jc w:val="center"/>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Кол-</w:t>
            </w:r>
            <w:proofErr w:type="spellStart"/>
            <w:r w:rsidRPr="007C0D08">
              <w:rPr>
                <w:rFonts w:ascii="Times New Roman" w:eastAsia="Times New Roman" w:hAnsi="Times New Roman" w:cs="Times New Roman"/>
                <w:sz w:val="24"/>
                <w:szCs w:val="24"/>
              </w:rPr>
              <w:t>вообращений</w:t>
            </w:r>
            <w:proofErr w:type="spellEnd"/>
          </w:p>
        </w:tc>
      </w:tr>
      <w:tr w:rsidR="00F16E6B" w:rsidRPr="007B1B68" w:rsidTr="00F16E6B">
        <w:tc>
          <w:tcPr>
            <w:tcW w:w="1701" w:type="dxa"/>
            <w:tcBorders>
              <w:top w:val="single" w:sz="4" w:space="0" w:color="auto"/>
              <w:left w:val="single" w:sz="4" w:space="0" w:color="auto"/>
              <w:bottom w:val="single" w:sz="4" w:space="0" w:color="auto"/>
              <w:right w:val="single" w:sz="4" w:space="0" w:color="auto"/>
            </w:tcBorders>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44</w:t>
            </w:r>
          </w:p>
        </w:tc>
        <w:tc>
          <w:tcPr>
            <w:tcW w:w="1416" w:type="dxa"/>
            <w:tcBorders>
              <w:top w:val="single" w:sz="4" w:space="0" w:color="auto"/>
              <w:left w:val="single" w:sz="4" w:space="0" w:color="auto"/>
              <w:bottom w:val="single" w:sz="4" w:space="0" w:color="auto"/>
              <w:right w:val="single" w:sz="4" w:space="0" w:color="auto"/>
            </w:tcBorders>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208</w:t>
            </w:r>
          </w:p>
        </w:tc>
        <w:tc>
          <w:tcPr>
            <w:tcW w:w="1843" w:type="dxa"/>
            <w:tcBorders>
              <w:top w:val="single" w:sz="4" w:space="0" w:color="auto"/>
              <w:left w:val="single" w:sz="4" w:space="0" w:color="auto"/>
              <w:bottom w:val="single" w:sz="4" w:space="0" w:color="auto"/>
              <w:right w:val="single" w:sz="4" w:space="0" w:color="auto"/>
            </w:tcBorders>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94</w:t>
            </w:r>
          </w:p>
        </w:tc>
        <w:tc>
          <w:tcPr>
            <w:tcW w:w="1418" w:type="dxa"/>
            <w:tcBorders>
              <w:top w:val="single" w:sz="4" w:space="0" w:color="auto"/>
              <w:left w:val="single" w:sz="4" w:space="0" w:color="auto"/>
              <w:bottom w:val="single" w:sz="4" w:space="0" w:color="auto"/>
              <w:right w:val="single" w:sz="4" w:space="0" w:color="auto"/>
            </w:tcBorders>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755</w:t>
            </w:r>
          </w:p>
        </w:tc>
        <w:tc>
          <w:tcPr>
            <w:tcW w:w="1701" w:type="dxa"/>
            <w:tcBorders>
              <w:top w:val="single" w:sz="4" w:space="0" w:color="auto"/>
              <w:left w:val="single" w:sz="4" w:space="0" w:color="auto"/>
              <w:bottom w:val="single" w:sz="4" w:space="0" w:color="auto"/>
              <w:right w:val="single" w:sz="4" w:space="0" w:color="auto"/>
            </w:tcBorders>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F16E6B" w:rsidRPr="007C0D08" w:rsidRDefault="00F16E6B" w:rsidP="007B1B68">
            <w:pPr>
              <w:spacing w:after="0" w:line="240" w:lineRule="auto"/>
              <w:ind w:firstLine="567"/>
              <w:jc w:val="both"/>
              <w:rPr>
                <w:rFonts w:ascii="Times New Roman" w:eastAsia="Times New Roman" w:hAnsi="Times New Roman" w:cs="Times New Roman"/>
                <w:sz w:val="24"/>
                <w:szCs w:val="24"/>
              </w:rPr>
            </w:pPr>
            <w:r w:rsidRPr="007C0D08">
              <w:rPr>
                <w:rFonts w:ascii="Times New Roman" w:eastAsia="Times New Roman" w:hAnsi="Times New Roman" w:cs="Times New Roman"/>
                <w:sz w:val="24"/>
                <w:szCs w:val="24"/>
              </w:rPr>
              <w:t>265</w:t>
            </w:r>
          </w:p>
        </w:tc>
      </w:tr>
    </w:tbl>
    <w:p w:rsidR="00F16E6B" w:rsidRPr="007B1B68" w:rsidRDefault="00F16E6B" w:rsidP="007B1B68">
      <w:pPr>
        <w:spacing w:after="0" w:line="240" w:lineRule="auto"/>
        <w:ind w:firstLine="567"/>
        <w:jc w:val="both"/>
        <w:rPr>
          <w:rFonts w:ascii="Times New Roman" w:eastAsia="Times New Roman" w:hAnsi="Times New Roman" w:cs="Times New Roman"/>
          <w:color w:val="FF0000"/>
          <w:sz w:val="26"/>
          <w:szCs w:val="26"/>
        </w:rPr>
      </w:pP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 xml:space="preserve">В МАУ ДО «ЦДК» также имеется возможность для оказания квалифицированной психологической, педагогической, медицинской помощи детям с ОВЗ. Лечебно-профилактическая работа строится на основе индивидуального подхода с учетом результатов обследования специалистов Центра. Более 60% детей, посещающих коррекционные занятия по образовательным программам, одновременно получали медицинскую (медикаментозную и физиотерапевтическую) помощь на базе ЦДК. </w:t>
      </w:r>
    </w:p>
    <w:p w:rsidR="00F16E6B" w:rsidRPr="007B1B68" w:rsidRDefault="00F16E6B" w:rsidP="007B1B68">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Общее количество обращений к врачам за 2015-2016 учебный год – 2</w:t>
      </w:r>
      <w:r w:rsidR="00000536">
        <w:rPr>
          <w:rFonts w:ascii="Times New Roman" w:hAnsi="Times New Roman" w:cs="Times New Roman"/>
          <w:sz w:val="26"/>
          <w:szCs w:val="26"/>
        </w:rPr>
        <w:t xml:space="preserve"> </w:t>
      </w:r>
      <w:r w:rsidRPr="007B1B68">
        <w:rPr>
          <w:rFonts w:ascii="Times New Roman" w:hAnsi="Times New Roman" w:cs="Times New Roman"/>
          <w:sz w:val="26"/>
          <w:szCs w:val="26"/>
        </w:rPr>
        <w:t xml:space="preserve">914. В большинстве случаев имеет место совокупность нескольких причин, что может говорить о сочетанной патологии и, как следствие, </w:t>
      </w:r>
      <w:proofErr w:type="spellStart"/>
      <w:r w:rsidRPr="007B1B68">
        <w:rPr>
          <w:rFonts w:ascii="Times New Roman" w:hAnsi="Times New Roman" w:cs="Times New Roman"/>
          <w:sz w:val="26"/>
          <w:szCs w:val="26"/>
        </w:rPr>
        <w:t>неуспешности</w:t>
      </w:r>
      <w:proofErr w:type="spellEnd"/>
      <w:r w:rsidRPr="007B1B68">
        <w:rPr>
          <w:rFonts w:ascii="Times New Roman" w:hAnsi="Times New Roman" w:cs="Times New Roman"/>
          <w:sz w:val="26"/>
          <w:szCs w:val="26"/>
        </w:rPr>
        <w:t xml:space="preserve"> детей и подростков в разных (или нескольких) сферах деятельности.</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hAnsi="Times New Roman" w:cs="Times New Roman"/>
          <w:sz w:val="26"/>
          <w:szCs w:val="26"/>
        </w:rPr>
        <w:t>На базе МАУ ДО «ЦДК» работает территориальная муниципальная психолого-медико-педагогическая комиссия</w:t>
      </w:r>
      <w:r w:rsidRPr="007B1B68">
        <w:rPr>
          <w:rFonts w:ascii="Times New Roman" w:eastAsia="Times New Roman" w:hAnsi="Times New Roman" w:cs="Times New Roman"/>
          <w:sz w:val="26"/>
          <w:szCs w:val="26"/>
        </w:rPr>
        <w:t xml:space="preserve">, целью деятельности которой является проведение комплексного обследования детей с ограниченными возможностями здоровья и (или) отклонениями в поведении, подготовка рекомендаций по оказанию детям психолого-педагогической помощи и организации их обучения и воспитания. </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 xml:space="preserve">За отчетный период была осуществлена комплексная диагностика психофизиологического развития </w:t>
      </w:r>
      <w:r w:rsidRPr="007B1B68">
        <w:rPr>
          <w:rFonts w:ascii="Times New Roman" w:hAnsi="Times New Roman" w:cs="Times New Roman"/>
          <w:sz w:val="26"/>
          <w:szCs w:val="26"/>
        </w:rPr>
        <w:t>389</w:t>
      </w:r>
      <w:r w:rsidRPr="007B1B68">
        <w:rPr>
          <w:rFonts w:ascii="Times New Roman" w:eastAsia="Times New Roman" w:hAnsi="Times New Roman" w:cs="Times New Roman"/>
          <w:sz w:val="26"/>
          <w:szCs w:val="26"/>
        </w:rPr>
        <w:t xml:space="preserve"> детей, нуждающихся в определении специальных образовательных потребностей и условий, обеспечивающих благоприятное развитие и адаптацию. В числе обследованных были дети следующих социальных категорий: дети-инвалиды (</w:t>
      </w:r>
      <w:r w:rsidRPr="007B1B68">
        <w:rPr>
          <w:rFonts w:ascii="Times New Roman" w:hAnsi="Times New Roman" w:cs="Times New Roman"/>
          <w:sz w:val="26"/>
          <w:szCs w:val="26"/>
        </w:rPr>
        <w:t xml:space="preserve">21 </w:t>
      </w:r>
      <w:r w:rsidRPr="007B1B68">
        <w:rPr>
          <w:rFonts w:ascii="Times New Roman" w:eastAsia="Times New Roman" w:hAnsi="Times New Roman" w:cs="Times New Roman"/>
          <w:sz w:val="26"/>
          <w:szCs w:val="26"/>
        </w:rPr>
        <w:t>чел.) и опекаемые (5 чел.).</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lastRenderedPageBreak/>
        <w:t xml:space="preserve">Всего за данный отчетный период было проконсультировано 582 родителя (или законных представителей), 84 педагогических работника МАДОУ. </w:t>
      </w:r>
    </w:p>
    <w:p w:rsidR="00F16E6B"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 xml:space="preserve">Важным этапом работы с детьми с особыми образовательными потребностями является их </w:t>
      </w:r>
      <w:proofErr w:type="spellStart"/>
      <w:r w:rsidRPr="007B1B68">
        <w:rPr>
          <w:rFonts w:ascii="Times New Roman" w:eastAsia="Times New Roman" w:hAnsi="Times New Roman" w:cs="Times New Roman"/>
          <w:sz w:val="26"/>
          <w:szCs w:val="26"/>
        </w:rPr>
        <w:t>консилиумное</w:t>
      </w:r>
      <w:proofErr w:type="spellEnd"/>
      <w:r w:rsidRPr="007B1B68">
        <w:rPr>
          <w:rFonts w:ascii="Times New Roman" w:eastAsia="Times New Roman" w:hAnsi="Times New Roman" w:cs="Times New Roman"/>
          <w:sz w:val="26"/>
          <w:szCs w:val="26"/>
        </w:rPr>
        <w:t xml:space="preserve"> сопровождение. В течение учебного года осуществлялось сопровождение 27 детей и подростков. Взаимодействие психологов, логопедов, социального педагога и медицинских работников позволило добиться положительной динамики в развитии и обучении детей. Так, положительная динамика разной степени выраженности была отмечена у 100% детей. </w:t>
      </w:r>
    </w:p>
    <w:p w:rsidR="006018FE" w:rsidRPr="007B1B68" w:rsidRDefault="00F16E6B" w:rsidP="007B1B68">
      <w:pPr>
        <w:spacing w:after="0" w:line="240" w:lineRule="auto"/>
        <w:ind w:firstLine="567"/>
        <w:jc w:val="both"/>
        <w:rPr>
          <w:rFonts w:ascii="Times New Roman" w:eastAsia="Times New Roman" w:hAnsi="Times New Roman" w:cs="Times New Roman"/>
          <w:sz w:val="26"/>
          <w:szCs w:val="26"/>
        </w:rPr>
      </w:pPr>
      <w:r w:rsidRPr="007B1B68">
        <w:rPr>
          <w:rFonts w:ascii="Times New Roman" w:eastAsia="Times New Roman" w:hAnsi="Times New Roman" w:cs="Times New Roman"/>
          <w:sz w:val="26"/>
          <w:szCs w:val="26"/>
        </w:rPr>
        <w:t xml:space="preserve">В конце учебного года сняты с </w:t>
      </w:r>
      <w:proofErr w:type="spellStart"/>
      <w:r w:rsidRPr="007B1B68">
        <w:rPr>
          <w:rFonts w:ascii="Times New Roman" w:eastAsia="Times New Roman" w:hAnsi="Times New Roman" w:cs="Times New Roman"/>
          <w:sz w:val="26"/>
          <w:szCs w:val="26"/>
        </w:rPr>
        <w:t>консилиумного</w:t>
      </w:r>
      <w:proofErr w:type="spellEnd"/>
      <w:r w:rsidRPr="007B1B68">
        <w:rPr>
          <w:rFonts w:ascii="Times New Roman" w:eastAsia="Times New Roman" w:hAnsi="Times New Roman" w:cs="Times New Roman"/>
          <w:sz w:val="26"/>
          <w:szCs w:val="26"/>
        </w:rPr>
        <w:t xml:space="preserve"> сопровождения 13 детей с положительной динамикой разной степени выраженности. Наряду с новым набором детей в следующем учебном году продолжится сопровождение консилиумом 14 учащихся из сопровождаемых ранее и нуждающихся в постоянной и разнонаправленной помощи специалистов ЦДК.</w:t>
      </w:r>
    </w:p>
    <w:p w:rsidR="006018FE" w:rsidRPr="007B1B68" w:rsidRDefault="00D2033D" w:rsidP="007B1B68">
      <w:pPr>
        <w:spacing w:after="0" w:line="240" w:lineRule="auto"/>
        <w:ind w:firstLine="567"/>
        <w:jc w:val="both"/>
        <w:rPr>
          <w:rFonts w:ascii="Times New Roman" w:eastAsia="Times New Roman" w:hAnsi="Times New Roman" w:cs="Times New Roman"/>
          <w:color w:val="000000"/>
          <w:sz w:val="26"/>
          <w:szCs w:val="26"/>
          <w:lang w:eastAsia="ru-RU"/>
        </w:rPr>
      </w:pPr>
      <w:r w:rsidRPr="007B1B68">
        <w:rPr>
          <w:rFonts w:ascii="Times New Roman" w:eastAsia="Times New Roman" w:hAnsi="Times New Roman" w:cs="Times New Roman"/>
          <w:color w:val="000000"/>
          <w:sz w:val="26"/>
          <w:szCs w:val="26"/>
          <w:lang w:eastAsia="ru-RU"/>
        </w:rPr>
        <w:t xml:space="preserve">Более 60% детей, посещавших коррекционные занятия в ЦДК и имеющих сочетанную патологию в развитии, одновременно получали и комплексную медицинскую помощь, направленную на совершенствование первичной </w:t>
      </w:r>
      <w:proofErr w:type="spellStart"/>
      <w:r w:rsidRPr="007B1B68">
        <w:rPr>
          <w:rFonts w:ascii="Times New Roman" w:eastAsia="Times New Roman" w:hAnsi="Times New Roman" w:cs="Times New Roman"/>
          <w:color w:val="000000"/>
          <w:sz w:val="26"/>
          <w:szCs w:val="26"/>
          <w:lang w:eastAsia="ru-RU"/>
        </w:rPr>
        <w:t>психопрофилактики</w:t>
      </w:r>
      <w:proofErr w:type="spellEnd"/>
      <w:r w:rsidRPr="007B1B68">
        <w:rPr>
          <w:rFonts w:ascii="Times New Roman" w:eastAsia="Times New Roman" w:hAnsi="Times New Roman" w:cs="Times New Roman"/>
          <w:color w:val="000000"/>
          <w:sz w:val="26"/>
          <w:szCs w:val="26"/>
          <w:lang w:eastAsia="ru-RU"/>
        </w:rPr>
        <w:t>, оказание квалифицированной консультативной помощи, реабилитацию детей во внебольничных условиях.</w:t>
      </w:r>
    </w:p>
    <w:p w:rsidR="006018FE" w:rsidRPr="007B1B68" w:rsidRDefault="00D2033D" w:rsidP="007B1B68">
      <w:pPr>
        <w:spacing w:after="0" w:line="240" w:lineRule="auto"/>
        <w:ind w:firstLine="567"/>
        <w:jc w:val="both"/>
        <w:rPr>
          <w:rFonts w:ascii="Times New Roman" w:eastAsia="Times New Roman" w:hAnsi="Times New Roman" w:cs="Times New Roman"/>
          <w:sz w:val="26"/>
          <w:szCs w:val="26"/>
          <w:lang w:eastAsia="ru-RU"/>
        </w:rPr>
      </w:pPr>
      <w:proofErr w:type="gramStart"/>
      <w:r w:rsidRPr="007B1B68">
        <w:rPr>
          <w:rFonts w:ascii="Times New Roman" w:eastAsia="Times New Roman" w:hAnsi="Times New Roman" w:cs="Times New Roman"/>
          <w:color w:val="000000"/>
          <w:sz w:val="26"/>
          <w:szCs w:val="26"/>
          <w:lang w:eastAsia="ru-RU"/>
        </w:rPr>
        <w:t>Эффективность медико-психолого-педагогического сопровождения участников образовательных отношений демонстрируют следующие показатели: позитивная динамика в развитии разной степени выраженности  зафиксирована у 93% занимающихся в МАУ ДО «ЦДК» по индивидуальным развивающим программам, удовлетворены качеством услуг – 95% обратившихся в МАУ ДО «ЦДК».</w:t>
      </w:r>
      <w:proofErr w:type="gramEnd"/>
      <w:r w:rsidRPr="007B1B68">
        <w:rPr>
          <w:rFonts w:ascii="Times New Roman" w:eastAsia="Times New Roman" w:hAnsi="Times New Roman" w:cs="Times New Roman"/>
          <w:color w:val="000000"/>
          <w:sz w:val="26"/>
          <w:szCs w:val="26"/>
          <w:lang w:eastAsia="ru-RU"/>
        </w:rPr>
        <w:t> </w:t>
      </w:r>
      <w:proofErr w:type="gramStart"/>
      <w:r w:rsidRPr="007B1B68">
        <w:rPr>
          <w:rFonts w:ascii="Times New Roman" w:eastAsia="Times New Roman" w:hAnsi="Times New Roman" w:cs="Times New Roman"/>
          <w:color w:val="000000"/>
          <w:sz w:val="26"/>
          <w:szCs w:val="26"/>
          <w:lang w:eastAsia="ru-RU"/>
        </w:rPr>
        <w:t xml:space="preserve">При этом медико-психолого-педагогическое сопровождение осуществлялось не только в отношении несовершеннолетних, испытывающих трудности в освоении основных общеобразовательных программ, развитии и социальной адаптации, их </w:t>
      </w:r>
      <w:r w:rsidRPr="007B1B68">
        <w:rPr>
          <w:rFonts w:ascii="Times New Roman" w:eastAsia="Times New Roman" w:hAnsi="Times New Roman" w:cs="Times New Roman"/>
          <w:sz w:val="26"/>
          <w:szCs w:val="26"/>
          <w:lang w:eastAsia="ru-RU"/>
        </w:rPr>
        <w:t>родителей (законных представителей), но и в отношении обучающихся (воспитанников), проявляющих одаренность в различных сферах деятельности, мотивированных на углубленное (профильное) изучение отдельных предметов, имеющих проблемы коммуникативного, личностного характера (или свойства).</w:t>
      </w:r>
      <w:proofErr w:type="gramEnd"/>
    </w:p>
    <w:p w:rsidR="00D2033D" w:rsidRPr="007B1B68" w:rsidRDefault="00AD3AFC" w:rsidP="007B1B6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2016-</w:t>
      </w:r>
      <w:r w:rsidR="00D2033D" w:rsidRPr="007B1B68">
        <w:rPr>
          <w:rFonts w:ascii="Times New Roman" w:eastAsia="Times New Roman" w:hAnsi="Times New Roman" w:cs="Times New Roman"/>
          <w:color w:val="000000"/>
          <w:sz w:val="26"/>
          <w:szCs w:val="26"/>
          <w:lang w:eastAsia="ru-RU"/>
        </w:rPr>
        <w:t>2017 учебном году необходимо обеспечить дальнейшее поступательное развитие МАУ ДО «ЦДК» как специализированного образовательного учреждения, обеспечивающего соблюдение прав участников образовательных отношений на получение доступной квалифицированной психолого-педагогической, медицинской и социальной помощи. В качестве одного из приоритетных направлений медико-психолого-педагогического сопровождения определить – сопровождение введения и реализации ФГОС ОВЗ.</w:t>
      </w:r>
    </w:p>
    <w:p w:rsidR="00AD1501" w:rsidRPr="00EA2392" w:rsidRDefault="00D2033D" w:rsidP="007B1B68">
      <w:pPr>
        <w:pStyle w:val="a3"/>
        <w:jc w:val="both"/>
        <w:rPr>
          <w:rFonts w:ascii="Times New Roman" w:hAnsi="Times New Roman" w:cs="Times New Roman"/>
          <w:b/>
          <w:sz w:val="16"/>
          <w:szCs w:val="16"/>
        </w:rPr>
      </w:pPr>
      <w:r w:rsidRPr="007B1B68">
        <w:rPr>
          <w:rFonts w:ascii="Times New Roman" w:eastAsia="Times New Roman" w:hAnsi="Times New Roman" w:cs="Times New Roman"/>
          <w:color w:val="000000"/>
          <w:sz w:val="26"/>
          <w:szCs w:val="26"/>
          <w:lang w:eastAsia="ru-RU"/>
        </w:rPr>
        <w:br/>
      </w:r>
    </w:p>
    <w:p w:rsidR="00D2033D" w:rsidRDefault="00F16E6B" w:rsidP="00AD3AFC">
      <w:pPr>
        <w:tabs>
          <w:tab w:val="left" w:pos="2694"/>
        </w:tabs>
        <w:spacing w:after="0" w:line="240" w:lineRule="auto"/>
        <w:ind w:left="2694" w:hanging="2127"/>
        <w:jc w:val="both"/>
        <w:rPr>
          <w:rFonts w:ascii="Times New Roman" w:eastAsia="Times New Roman" w:hAnsi="Times New Roman" w:cs="Times New Roman"/>
          <w:b/>
          <w:bCs/>
          <w:color w:val="000000"/>
          <w:sz w:val="26"/>
          <w:szCs w:val="26"/>
          <w:lang w:eastAsia="ru-RU"/>
        </w:rPr>
      </w:pPr>
      <w:r w:rsidRPr="007B1B68">
        <w:rPr>
          <w:rFonts w:ascii="Times New Roman" w:hAnsi="Times New Roman" w:cs="Times New Roman"/>
          <w:b/>
          <w:caps/>
          <w:sz w:val="26"/>
          <w:szCs w:val="26"/>
        </w:rPr>
        <w:t xml:space="preserve">Раздел </w:t>
      </w:r>
      <w:r w:rsidR="006018FE" w:rsidRPr="007B1B68">
        <w:rPr>
          <w:rFonts w:ascii="Times New Roman" w:hAnsi="Times New Roman" w:cs="Times New Roman"/>
          <w:b/>
          <w:caps/>
          <w:sz w:val="26"/>
          <w:szCs w:val="26"/>
        </w:rPr>
        <w:t>11</w:t>
      </w:r>
      <w:r w:rsidRPr="007B1B68">
        <w:rPr>
          <w:rFonts w:ascii="Times New Roman" w:hAnsi="Times New Roman" w:cs="Times New Roman"/>
          <w:b/>
          <w:caps/>
          <w:sz w:val="26"/>
          <w:szCs w:val="26"/>
        </w:rPr>
        <w:t>.</w:t>
      </w:r>
      <w:r w:rsidRPr="007B1B68">
        <w:rPr>
          <w:rFonts w:ascii="Times New Roman" w:hAnsi="Times New Roman" w:cs="Times New Roman"/>
          <w:b/>
          <w:sz w:val="26"/>
          <w:szCs w:val="26"/>
        </w:rPr>
        <w:t xml:space="preserve"> Реализация принципа государственно-общественного управления образованием.</w:t>
      </w:r>
      <w:r w:rsidR="00D2033D" w:rsidRPr="007B1B68">
        <w:rPr>
          <w:rFonts w:ascii="Times New Roman" w:eastAsia="Times New Roman" w:hAnsi="Times New Roman" w:cs="Times New Roman"/>
          <w:b/>
          <w:bCs/>
          <w:color w:val="000000"/>
          <w:sz w:val="26"/>
          <w:szCs w:val="26"/>
          <w:lang w:eastAsia="ru-RU"/>
        </w:rPr>
        <w:t> </w:t>
      </w:r>
    </w:p>
    <w:p w:rsidR="00AD3AFC" w:rsidRPr="007B1B68" w:rsidRDefault="00AD3AFC" w:rsidP="007B1B68">
      <w:pPr>
        <w:tabs>
          <w:tab w:val="left" w:pos="1985"/>
        </w:tabs>
        <w:spacing w:after="0" w:line="240" w:lineRule="auto"/>
        <w:ind w:left="1985" w:hanging="1985"/>
        <w:jc w:val="both"/>
        <w:rPr>
          <w:rFonts w:ascii="Times New Roman" w:eastAsia="Times New Roman" w:hAnsi="Times New Roman" w:cs="Times New Roman"/>
          <w:color w:val="000000"/>
          <w:sz w:val="26"/>
          <w:szCs w:val="26"/>
          <w:lang w:eastAsia="ru-RU"/>
        </w:rPr>
      </w:pPr>
    </w:p>
    <w:p w:rsidR="00D2033D" w:rsidRPr="007B1B68" w:rsidRDefault="00D2033D" w:rsidP="00AD3AF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 xml:space="preserve">Одним из основных принципов государственной политики и правового регулирования отношений в сфере образования признан </w:t>
      </w:r>
      <w:proofErr w:type="gramStart"/>
      <w:r w:rsidRPr="007B1B68">
        <w:rPr>
          <w:rFonts w:ascii="Times New Roman" w:hAnsi="Times New Roman" w:cs="Times New Roman"/>
          <w:sz w:val="26"/>
          <w:szCs w:val="26"/>
          <w:lang w:eastAsia="ru-RU"/>
        </w:rPr>
        <w:t>демократический характер</w:t>
      </w:r>
      <w:proofErr w:type="gramEnd"/>
      <w:r w:rsidRPr="007B1B68">
        <w:rPr>
          <w:rFonts w:ascii="Times New Roman" w:hAnsi="Times New Roman" w:cs="Times New Roman"/>
          <w:sz w:val="26"/>
          <w:szCs w:val="26"/>
          <w:lang w:eastAsia="ru-RU"/>
        </w:rPr>
        <w:t xml:space="preserve"> управления образованием, обеспечение прав педагогических работников, обучающихся, их родителей (законных представителей), иных заинтересованных лиц на участие в управлении образовательными организациями. Привлечение участников </w:t>
      </w:r>
      <w:r w:rsidRPr="007B1B68">
        <w:rPr>
          <w:rFonts w:ascii="Times New Roman" w:hAnsi="Times New Roman" w:cs="Times New Roman"/>
          <w:sz w:val="26"/>
          <w:szCs w:val="26"/>
          <w:lang w:eastAsia="ru-RU"/>
        </w:rPr>
        <w:lastRenderedPageBreak/>
        <w:t>отношений в сфере образования к управлению позволяет обеспечить становление гражданского общества, привлечь к решению задач развития муниципальной системы образования дополнительные ресурсы.</w:t>
      </w:r>
    </w:p>
    <w:p w:rsidR="00D2033D" w:rsidRPr="007B1B68" w:rsidRDefault="00D2033D" w:rsidP="00AD3AF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На уровне муниципальных образовательных организаций прав</w:t>
      </w:r>
      <w:r w:rsidR="00AF022C">
        <w:rPr>
          <w:rFonts w:ascii="Times New Roman" w:hAnsi="Times New Roman" w:cs="Times New Roman"/>
          <w:sz w:val="26"/>
          <w:szCs w:val="26"/>
          <w:lang w:eastAsia="ru-RU"/>
        </w:rPr>
        <w:t>о</w:t>
      </w:r>
      <w:r w:rsidRPr="007B1B68">
        <w:rPr>
          <w:rFonts w:ascii="Times New Roman" w:hAnsi="Times New Roman" w:cs="Times New Roman"/>
          <w:sz w:val="26"/>
          <w:szCs w:val="26"/>
          <w:lang w:eastAsia="ru-RU"/>
        </w:rPr>
        <w:t xml:space="preserve"> обучающихся и их родителей на участие в управлении в отчетный период традиционно реализовывалось через деятельность наблюдательных советов, советов учреждений, родительских комитетов, советов обучающихся, а также посредством таких массовых форм к</w:t>
      </w:r>
      <w:r w:rsidR="00AF022C">
        <w:rPr>
          <w:rFonts w:ascii="Times New Roman" w:hAnsi="Times New Roman" w:cs="Times New Roman"/>
          <w:sz w:val="26"/>
          <w:szCs w:val="26"/>
          <w:lang w:eastAsia="ru-RU"/>
        </w:rPr>
        <w:t>ак собрания, конференции и т.п.</w:t>
      </w:r>
    </w:p>
    <w:p w:rsidR="00D2033D" w:rsidRPr="007B1B68" w:rsidRDefault="00D2033D" w:rsidP="00AD3AF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На муниципальном уровне взаимодействие жителей Новоуральского городского округа с органами местного самоуправления в целях учета их потребностей и интересов (не исключая сферу образования), привлечения граждан и общественных объединений к обсуждению вопросов социально-экономического развития округа (в том числе муниципальной системы образования как его центрального элемента), осуществления общественного контроля деятельности муниципальных организаций, иные законодательно закрепленные права граждан на участие в управлении обеспечивает Общественная палата Новоуральского городского округа.</w:t>
      </w:r>
    </w:p>
    <w:p w:rsidR="00D2033D" w:rsidRPr="007B1B68" w:rsidRDefault="00D2033D" w:rsidP="00AF022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В развитии общественной составляющей управления муниципальной системой образования важную роль играет общественная организация «Родительский совет НГО». Представители Родительского совета входят в состав Общественной палаты округа, Общественного совета по проведению независимой оценки качества образовательной деятельности, Совета по питанию при Управлении образования. Предложения членов Родительского Совета рассматриваются на аппаратных совещаниях Управления образования, совещаниях директоров ОУ, педагогических советах школ, они также направляются для проработки в соответствующие ведомства и организации округа.</w:t>
      </w:r>
    </w:p>
    <w:p w:rsidR="00D2033D" w:rsidRPr="00AF022C" w:rsidRDefault="00D2033D" w:rsidP="00AF022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 xml:space="preserve">Традиционно на территории Новоуральского городского округа активно работают профессиональные сообщества педагогов – школьные и городские методические объединения, координационные советы по актуальным вопросам деятельности образовательных организаций и развития муниципальной системы </w:t>
      </w:r>
      <w:r w:rsidRPr="00AF022C">
        <w:rPr>
          <w:rFonts w:ascii="Times New Roman" w:hAnsi="Times New Roman" w:cs="Times New Roman"/>
          <w:sz w:val="26"/>
          <w:szCs w:val="26"/>
          <w:lang w:eastAsia="ru-RU"/>
        </w:rPr>
        <w:t xml:space="preserve">образования. Принятая практика обсуждения всех стратегических документов педагогической общественностью </w:t>
      </w:r>
      <w:r w:rsidR="00AF022C" w:rsidRPr="00AF022C">
        <w:rPr>
          <w:rFonts w:ascii="Times New Roman" w:hAnsi="Times New Roman" w:cs="Times New Roman"/>
          <w:sz w:val="26"/>
          <w:szCs w:val="26"/>
          <w:lang w:eastAsia="ru-RU"/>
        </w:rPr>
        <w:t xml:space="preserve"> </w:t>
      </w:r>
      <w:r w:rsidRPr="00AF022C">
        <w:rPr>
          <w:rFonts w:ascii="Times New Roman" w:hAnsi="Times New Roman" w:cs="Times New Roman"/>
          <w:sz w:val="26"/>
          <w:szCs w:val="26"/>
          <w:lang w:eastAsia="ru-RU"/>
        </w:rPr>
        <w:t>позволяет обеспечить учет мнения всех субъектов образовательных отношений.</w:t>
      </w:r>
    </w:p>
    <w:p w:rsidR="00D2033D" w:rsidRPr="00AF022C" w:rsidRDefault="00D2033D" w:rsidP="00AF022C">
      <w:pPr>
        <w:pStyle w:val="a3"/>
        <w:ind w:firstLine="567"/>
        <w:jc w:val="both"/>
        <w:rPr>
          <w:rFonts w:ascii="Times New Roman" w:hAnsi="Times New Roman" w:cs="Times New Roman"/>
          <w:sz w:val="26"/>
          <w:szCs w:val="26"/>
          <w:lang w:eastAsia="ru-RU"/>
        </w:rPr>
      </w:pPr>
      <w:r w:rsidRPr="00AF022C">
        <w:rPr>
          <w:rFonts w:ascii="Times New Roman" w:hAnsi="Times New Roman" w:cs="Times New Roman"/>
          <w:sz w:val="26"/>
          <w:szCs w:val="26"/>
          <w:lang w:eastAsia="ru-RU"/>
        </w:rPr>
        <w:t>В течение 2015/2016 учебного года продолжал работу Совет директоров МОУ.</w:t>
      </w:r>
      <w:r w:rsidR="006018FE" w:rsidRPr="00AF022C">
        <w:rPr>
          <w:rFonts w:ascii="Times New Roman" w:hAnsi="Times New Roman" w:cs="Times New Roman"/>
          <w:sz w:val="26"/>
          <w:szCs w:val="26"/>
          <w:lang w:eastAsia="ru-RU"/>
        </w:rPr>
        <w:t xml:space="preserve"> </w:t>
      </w:r>
      <w:r w:rsidRPr="00AF022C">
        <w:rPr>
          <w:rFonts w:ascii="Times New Roman" w:hAnsi="Times New Roman" w:cs="Times New Roman"/>
          <w:sz w:val="26"/>
          <w:szCs w:val="26"/>
          <w:lang w:eastAsia="ru-RU"/>
        </w:rPr>
        <w:t>В течени</w:t>
      </w:r>
      <w:r w:rsidR="006018FE" w:rsidRPr="00AF022C">
        <w:rPr>
          <w:rFonts w:ascii="Times New Roman" w:hAnsi="Times New Roman" w:cs="Times New Roman"/>
          <w:sz w:val="26"/>
          <w:szCs w:val="26"/>
          <w:lang w:eastAsia="ru-RU"/>
        </w:rPr>
        <w:t>е</w:t>
      </w:r>
      <w:r w:rsidRPr="00AF022C">
        <w:rPr>
          <w:rFonts w:ascii="Times New Roman" w:hAnsi="Times New Roman" w:cs="Times New Roman"/>
          <w:sz w:val="26"/>
          <w:szCs w:val="26"/>
          <w:lang w:eastAsia="ru-RU"/>
        </w:rPr>
        <w:t xml:space="preserve"> трех последних лет Совет директоров по инициативе Администрации НГО, Управления образования принимал участие в рассмотрении вопросов и выработке рекомендаций по следующим вопросам:</w:t>
      </w:r>
    </w:p>
    <w:p w:rsidR="00D2033D" w:rsidRPr="007B1B68" w:rsidRDefault="00D2033D" w:rsidP="00136A22">
      <w:pPr>
        <w:pStyle w:val="a3"/>
        <w:numPr>
          <w:ilvl w:val="0"/>
          <w:numId w:val="64"/>
        </w:numPr>
        <w:ind w:left="426"/>
        <w:jc w:val="both"/>
        <w:rPr>
          <w:rFonts w:ascii="Times New Roman" w:hAnsi="Times New Roman" w:cs="Times New Roman"/>
          <w:sz w:val="26"/>
          <w:szCs w:val="26"/>
          <w:lang w:eastAsia="ru-RU"/>
        </w:rPr>
      </w:pPr>
      <w:r w:rsidRPr="00AF022C">
        <w:rPr>
          <w:rFonts w:ascii="Times New Roman" w:hAnsi="Times New Roman" w:cs="Times New Roman"/>
          <w:sz w:val="26"/>
          <w:szCs w:val="26"/>
          <w:lang w:eastAsia="ru-RU"/>
        </w:rPr>
        <w:t>развитие системы образования</w:t>
      </w:r>
      <w:r w:rsidRPr="007B1B68">
        <w:rPr>
          <w:rFonts w:ascii="Times New Roman" w:hAnsi="Times New Roman" w:cs="Times New Roman"/>
          <w:sz w:val="26"/>
          <w:szCs w:val="26"/>
          <w:lang w:eastAsia="ru-RU"/>
        </w:rPr>
        <w:t xml:space="preserve"> </w:t>
      </w:r>
      <w:r w:rsidR="00AF022C">
        <w:rPr>
          <w:rFonts w:ascii="Times New Roman" w:hAnsi="Times New Roman" w:cs="Times New Roman"/>
          <w:sz w:val="26"/>
          <w:szCs w:val="26"/>
          <w:lang w:eastAsia="ru-RU"/>
        </w:rPr>
        <w:t>округа</w:t>
      </w:r>
      <w:r w:rsidRPr="007B1B68">
        <w:rPr>
          <w:rFonts w:ascii="Times New Roman" w:hAnsi="Times New Roman" w:cs="Times New Roman"/>
          <w:sz w:val="26"/>
          <w:szCs w:val="26"/>
          <w:lang w:eastAsia="ru-RU"/>
        </w:rPr>
        <w:t xml:space="preserve"> (реструктуризация образовательных учреждений в связи с оптимизацией расходов на образование);</w:t>
      </w:r>
    </w:p>
    <w:p w:rsidR="00D2033D" w:rsidRPr="007B1B68" w:rsidRDefault="00D2033D" w:rsidP="00136A22">
      <w:pPr>
        <w:pStyle w:val="a3"/>
        <w:numPr>
          <w:ilvl w:val="0"/>
          <w:numId w:val="64"/>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переход образовательных учреждений на автономию;</w:t>
      </w:r>
    </w:p>
    <w:p w:rsidR="00D2033D" w:rsidRPr="007B1B68" w:rsidRDefault="00D2033D" w:rsidP="00136A22">
      <w:pPr>
        <w:pStyle w:val="a3"/>
        <w:numPr>
          <w:ilvl w:val="0"/>
          <w:numId w:val="64"/>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совершенствование работы управления образования (МКУ «ЦБ и МТО МОУ» НГО);</w:t>
      </w:r>
    </w:p>
    <w:p w:rsidR="00D2033D" w:rsidRPr="007B1B68" w:rsidRDefault="00D2033D" w:rsidP="00136A22">
      <w:pPr>
        <w:pStyle w:val="a3"/>
        <w:numPr>
          <w:ilvl w:val="0"/>
          <w:numId w:val="64"/>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выработка ключевых показател</w:t>
      </w:r>
      <w:r w:rsidR="006018FE" w:rsidRPr="007B1B68">
        <w:rPr>
          <w:rFonts w:ascii="Times New Roman" w:hAnsi="Times New Roman" w:cs="Times New Roman"/>
          <w:sz w:val="26"/>
          <w:szCs w:val="26"/>
          <w:lang w:eastAsia="ru-RU"/>
        </w:rPr>
        <w:t>ей</w:t>
      </w:r>
      <w:r w:rsidRPr="007B1B68">
        <w:rPr>
          <w:rFonts w:ascii="Times New Roman" w:hAnsi="Times New Roman" w:cs="Times New Roman"/>
          <w:sz w:val="26"/>
          <w:szCs w:val="26"/>
          <w:lang w:eastAsia="ru-RU"/>
        </w:rPr>
        <w:t xml:space="preserve"> эффективности деятельности общеобразовательных учреждений и показателей стимулирования труда руководителей  образовательных учреждений, принципов распределения финансирования, (организация безопасности образовательных учреждений, видеонабл</w:t>
      </w:r>
      <w:r w:rsidR="00AF022C">
        <w:rPr>
          <w:rFonts w:ascii="Times New Roman" w:hAnsi="Times New Roman" w:cs="Times New Roman"/>
          <w:sz w:val="26"/>
          <w:szCs w:val="26"/>
          <w:lang w:eastAsia="ru-RU"/>
        </w:rPr>
        <w:t>юдения, приобретение учебников).</w:t>
      </w:r>
    </w:p>
    <w:p w:rsidR="00D2033D" w:rsidRPr="007B1B68" w:rsidRDefault="00D2033D" w:rsidP="00AF022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Представители Совета директоров на постоянной основе принимали участие:</w:t>
      </w:r>
    </w:p>
    <w:p w:rsidR="00D2033D" w:rsidRPr="007B1B68" w:rsidRDefault="00D2033D" w:rsidP="00136A22">
      <w:pPr>
        <w:pStyle w:val="a3"/>
        <w:numPr>
          <w:ilvl w:val="0"/>
          <w:numId w:val="65"/>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lastRenderedPageBreak/>
        <w:t>в наградной комиссии;</w:t>
      </w:r>
    </w:p>
    <w:p w:rsidR="00D2033D" w:rsidRPr="007B1B68" w:rsidRDefault="00D2033D" w:rsidP="00136A22">
      <w:pPr>
        <w:pStyle w:val="a3"/>
        <w:numPr>
          <w:ilvl w:val="0"/>
          <w:numId w:val="65"/>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в комиссии по организации питания в образовательных учреждениях;</w:t>
      </w:r>
    </w:p>
    <w:p w:rsidR="00D2033D" w:rsidRPr="007B1B68" w:rsidRDefault="00D2033D" w:rsidP="00136A22">
      <w:pPr>
        <w:pStyle w:val="a3"/>
        <w:numPr>
          <w:ilvl w:val="0"/>
          <w:numId w:val="65"/>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в комиссии по распределению стимулирующего фонда руководителей образовательных учреждений;</w:t>
      </w:r>
    </w:p>
    <w:p w:rsidR="00D2033D" w:rsidRPr="007B1B68" w:rsidRDefault="00D2033D" w:rsidP="00136A22">
      <w:pPr>
        <w:pStyle w:val="a3"/>
        <w:numPr>
          <w:ilvl w:val="0"/>
          <w:numId w:val="65"/>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в комиссии по аттестации руководителей образовательных учреждений;</w:t>
      </w:r>
    </w:p>
    <w:p w:rsidR="00D2033D" w:rsidRPr="007B1B68" w:rsidRDefault="00D2033D" w:rsidP="00136A22">
      <w:pPr>
        <w:pStyle w:val="a3"/>
        <w:numPr>
          <w:ilvl w:val="0"/>
          <w:numId w:val="65"/>
        </w:numPr>
        <w:ind w:left="426"/>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в комиссиях по конкурсному отбору претендентов на должность руководителя.</w:t>
      </w:r>
    </w:p>
    <w:p w:rsidR="00D2033D" w:rsidRPr="007B1B68" w:rsidRDefault="00D2033D" w:rsidP="00AF022C">
      <w:pPr>
        <w:pStyle w:val="a3"/>
        <w:ind w:firstLine="567"/>
        <w:jc w:val="both"/>
        <w:rPr>
          <w:rFonts w:ascii="Times New Roman" w:hAnsi="Times New Roman" w:cs="Times New Roman"/>
          <w:sz w:val="26"/>
          <w:szCs w:val="26"/>
          <w:lang w:eastAsia="ru-RU"/>
        </w:rPr>
      </w:pPr>
      <w:r w:rsidRPr="007B1B68">
        <w:rPr>
          <w:rFonts w:ascii="Times New Roman" w:hAnsi="Times New Roman" w:cs="Times New Roman"/>
          <w:sz w:val="26"/>
          <w:szCs w:val="26"/>
          <w:lang w:eastAsia="ru-RU"/>
        </w:rPr>
        <w:t>Прозрачность и открытость деятельности системы образования Новоуральского городского округа за счет разработки и публикации на сайтах Публичных докладов муниципальных образовательных организаций и Управления образования.  Актуальная информация о достижениях, проблемах, перспективах развития муниципальной системы образования активно представлялась  в средствах массовой информации.</w:t>
      </w:r>
    </w:p>
    <w:p w:rsidR="00585BD8" w:rsidRDefault="00585BD8" w:rsidP="007B1B68">
      <w:pPr>
        <w:spacing w:after="0" w:line="240" w:lineRule="auto"/>
        <w:ind w:firstLine="567"/>
        <w:jc w:val="both"/>
        <w:rPr>
          <w:rFonts w:ascii="Times New Roman" w:eastAsia="Calibri" w:hAnsi="Times New Roman" w:cs="Times New Roman"/>
          <w:color w:val="FF0000"/>
          <w:sz w:val="26"/>
          <w:szCs w:val="26"/>
        </w:rPr>
      </w:pPr>
    </w:p>
    <w:p w:rsidR="00EA2392" w:rsidRPr="00EA2392" w:rsidRDefault="00EA2392" w:rsidP="007B1B68">
      <w:pPr>
        <w:spacing w:after="0" w:line="240" w:lineRule="auto"/>
        <w:ind w:firstLine="567"/>
        <w:jc w:val="both"/>
        <w:rPr>
          <w:rFonts w:ascii="Times New Roman" w:eastAsia="Calibri" w:hAnsi="Times New Roman" w:cs="Times New Roman"/>
          <w:color w:val="FF0000"/>
          <w:sz w:val="16"/>
          <w:szCs w:val="16"/>
        </w:rPr>
      </w:pPr>
    </w:p>
    <w:p w:rsidR="00B7595F" w:rsidRPr="00AF022C" w:rsidRDefault="00B7595F" w:rsidP="00AF022C">
      <w:pPr>
        <w:spacing w:after="0" w:line="240" w:lineRule="auto"/>
        <w:ind w:left="2410" w:hanging="1843"/>
        <w:jc w:val="both"/>
        <w:rPr>
          <w:rFonts w:ascii="Times New Roman" w:hAnsi="Times New Roman" w:cs="Times New Roman"/>
          <w:b/>
          <w:sz w:val="26"/>
          <w:szCs w:val="26"/>
        </w:rPr>
      </w:pPr>
      <w:r w:rsidRPr="00AF022C">
        <w:rPr>
          <w:rFonts w:ascii="Times New Roman" w:hAnsi="Times New Roman" w:cs="Times New Roman"/>
          <w:b/>
          <w:caps/>
          <w:sz w:val="26"/>
          <w:szCs w:val="26"/>
        </w:rPr>
        <w:t xml:space="preserve">Раздел </w:t>
      </w:r>
      <w:r w:rsidR="006018FE" w:rsidRPr="00AF022C">
        <w:rPr>
          <w:rFonts w:ascii="Times New Roman" w:hAnsi="Times New Roman" w:cs="Times New Roman"/>
          <w:b/>
          <w:caps/>
          <w:sz w:val="26"/>
          <w:szCs w:val="26"/>
        </w:rPr>
        <w:t>12</w:t>
      </w:r>
      <w:r w:rsidRPr="00AF022C">
        <w:rPr>
          <w:rFonts w:ascii="Times New Roman" w:hAnsi="Times New Roman" w:cs="Times New Roman"/>
          <w:b/>
          <w:caps/>
          <w:sz w:val="26"/>
          <w:szCs w:val="26"/>
        </w:rPr>
        <w:t>.</w:t>
      </w:r>
      <w:r w:rsidRPr="00AF022C">
        <w:rPr>
          <w:rFonts w:ascii="Times New Roman" w:hAnsi="Times New Roman" w:cs="Times New Roman"/>
          <w:b/>
          <w:sz w:val="26"/>
          <w:szCs w:val="26"/>
        </w:rPr>
        <w:t xml:space="preserve"> Независимая система </w:t>
      </w:r>
      <w:r w:rsidR="007B5822" w:rsidRPr="00AF022C">
        <w:rPr>
          <w:rFonts w:ascii="Times New Roman" w:hAnsi="Times New Roman" w:cs="Times New Roman"/>
          <w:b/>
          <w:sz w:val="26"/>
          <w:szCs w:val="26"/>
        </w:rPr>
        <w:t xml:space="preserve">оценки качества образования </w:t>
      </w:r>
      <w:proofErr w:type="gramStart"/>
      <w:r w:rsidRPr="00AF022C">
        <w:rPr>
          <w:rFonts w:ascii="Times New Roman" w:hAnsi="Times New Roman" w:cs="Times New Roman"/>
          <w:b/>
          <w:sz w:val="26"/>
          <w:szCs w:val="26"/>
        </w:rPr>
        <w:t>в</w:t>
      </w:r>
      <w:proofErr w:type="gramEnd"/>
      <w:r w:rsidRPr="00AF022C">
        <w:rPr>
          <w:rFonts w:ascii="Times New Roman" w:hAnsi="Times New Roman" w:cs="Times New Roman"/>
          <w:b/>
          <w:sz w:val="26"/>
          <w:szCs w:val="26"/>
        </w:rPr>
        <w:t xml:space="preserve"> </w:t>
      </w:r>
      <w:proofErr w:type="gramStart"/>
      <w:r w:rsidRPr="00AF022C">
        <w:rPr>
          <w:rFonts w:ascii="Times New Roman" w:hAnsi="Times New Roman" w:cs="Times New Roman"/>
          <w:b/>
          <w:sz w:val="26"/>
          <w:szCs w:val="26"/>
        </w:rPr>
        <w:t>Новоуральском</w:t>
      </w:r>
      <w:proofErr w:type="gramEnd"/>
      <w:r w:rsidRPr="00AF022C">
        <w:rPr>
          <w:rFonts w:ascii="Times New Roman" w:hAnsi="Times New Roman" w:cs="Times New Roman"/>
          <w:b/>
          <w:sz w:val="26"/>
          <w:szCs w:val="26"/>
        </w:rPr>
        <w:t xml:space="preserve"> городском округе.</w:t>
      </w:r>
    </w:p>
    <w:p w:rsidR="004E79A5" w:rsidRPr="007B1B68" w:rsidRDefault="004E79A5" w:rsidP="00AF022C">
      <w:pPr>
        <w:spacing w:after="0" w:line="240" w:lineRule="auto"/>
        <w:jc w:val="center"/>
        <w:rPr>
          <w:rFonts w:ascii="Times New Roman" w:hAnsi="Times New Roman" w:cs="Times New Roman"/>
          <w:sz w:val="26"/>
          <w:szCs w:val="26"/>
        </w:rPr>
      </w:pPr>
    </w:p>
    <w:p w:rsidR="00F16E6B" w:rsidRPr="007B1B68" w:rsidRDefault="00F16E6B" w:rsidP="00AF022C">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 xml:space="preserve">В соответствии с Федеральным законом «Об образовании в Российской Федерации» </w:t>
      </w:r>
      <w:proofErr w:type="gramStart"/>
      <w:r w:rsidRPr="007B1B68">
        <w:rPr>
          <w:rFonts w:ascii="Times New Roman" w:hAnsi="Times New Roman" w:cs="Times New Roman"/>
          <w:sz w:val="26"/>
          <w:szCs w:val="26"/>
        </w:rPr>
        <w:t>в</w:t>
      </w:r>
      <w:proofErr w:type="gramEnd"/>
      <w:r w:rsidRPr="007B1B68">
        <w:rPr>
          <w:rFonts w:ascii="Times New Roman" w:hAnsi="Times New Roman" w:cs="Times New Roman"/>
          <w:sz w:val="26"/>
          <w:szCs w:val="26"/>
        </w:rPr>
        <w:t xml:space="preserve"> </w:t>
      </w:r>
      <w:proofErr w:type="gramStart"/>
      <w:r w:rsidRPr="007B1B68">
        <w:rPr>
          <w:rFonts w:ascii="Times New Roman" w:hAnsi="Times New Roman" w:cs="Times New Roman"/>
          <w:sz w:val="26"/>
          <w:szCs w:val="26"/>
        </w:rPr>
        <w:t>Новоуральском</w:t>
      </w:r>
      <w:proofErr w:type="gramEnd"/>
      <w:r w:rsidRPr="007B1B68">
        <w:rPr>
          <w:rFonts w:ascii="Times New Roman" w:hAnsi="Times New Roman" w:cs="Times New Roman"/>
          <w:sz w:val="26"/>
          <w:szCs w:val="26"/>
        </w:rPr>
        <w:t xml:space="preserve"> городском округе выстраивается системная работа по проведению независимой оценки качества образовательной деятельности организаций, осуществляющих образовательную деятельность.</w:t>
      </w:r>
    </w:p>
    <w:p w:rsidR="00F16E6B" w:rsidRPr="007B1B68" w:rsidRDefault="00F16E6B" w:rsidP="007B1B68">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 xml:space="preserve">Постановлением Администрации НГО определён состав общественного совета по проведению независимой оценки качества </w:t>
      </w:r>
      <w:proofErr w:type="spellStart"/>
      <w:r w:rsidRPr="007B1B68">
        <w:rPr>
          <w:rFonts w:ascii="Times New Roman" w:hAnsi="Times New Roman" w:cs="Times New Roman"/>
          <w:sz w:val="26"/>
          <w:szCs w:val="26"/>
        </w:rPr>
        <w:t>образоватленой</w:t>
      </w:r>
      <w:proofErr w:type="spellEnd"/>
      <w:r w:rsidRPr="007B1B68">
        <w:rPr>
          <w:rFonts w:ascii="Times New Roman" w:hAnsi="Times New Roman" w:cs="Times New Roman"/>
          <w:sz w:val="26"/>
          <w:szCs w:val="26"/>
        </w:rPr>
        <w:t xml:space="preserve"> деятельности, утверждено положение об общественном совете. В состав общественного совета вошли 10 представителей 6 общественных организаций</w:t>
      </w:r>
      <w:r w:rsidR="00191501">
        <w:rPr>
          <w:rFonts w:ascii="Times New Roman" w:hAnsi="Times New Roman" w:cs="Times New Roman"/>
          <w:sz w:val="26"/>
          <w:szCs w:val="26"/>
        </w:rPr>
        <w:t xml:space="preserve"> </w:t>
      </w:r>
      <w:r w:rsidRPr="007B1B68">
        <w:rPr>
          <w:rFonts w:ascii="Times New Roman" w:hAnsi="Times New Roman" w:cs="Times New Roman"/>
          <w:sz w:val="26"/>
          <w:szCs w:val="26"/>
        </w:rPr>
        <w:t>(ПОНП УЭХК, Общественная приёмная Росатома, Родительский совет НГО, «Дом учителя», Общественная палата НГО, Терком)</w:t>
      </w:r>
      <w:r w:rsidR="00191501">
        <w:rPr>
          <w:rFonts w:ascii="Times New Roman" w:hAnsi="Times New Roman" w:cs="Times New Roman"/>
          <w:sz w:val="26"/>
          <w:szCs w:val="26"/>
        </w:rPr>
        <w:t>.</w:t>
      </w:r>
    </w:p>
    <w:p w:rsidR="00F16E6B" w:rsidRPr="007B1B68" w:rsidRDefault="00F16E6B" w:rsidP="00191501">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 xml:space="preserve">Независимая оценка качества </w:t>
      </w:r>
      <w:r w:rsidR="00191501">
        <w:rPr>
          <w:rFonts w:ascii="Times New Roman" w:hAnsi="Times New Roman" w:cs="Times New Roman"/>
          <w:sz w:val="26"/>
          <w:szCs w:val="26"/>
        </w:rPr>
        <w:t xml:space="preserve">(НОК) </w:t>
      </w:r>
      <w:r w:rsidRPr="007B1B68">
        <w:rPr>
          <w:rFonts w:ascii="Times New Roman" w:hAnsi="Times New Roman" w:cs="Times New Roman"/>
          <w:sz w:val="26"/>
          <w:szCs w:val="26"/>
        </w:rPr>
        <w:t>образовательной деятельности образов</w:t>
      </w:r>
      <w:r w:rsidR="00191501">
        <w:rPr>
          <w:rFonts w:ascii="Times New Roman" w:hAnsi="Times New Roman" w:cs="Times New Roman"/>
          <w:sz w:val="26"/>
          <w:szCs w:val="26"/>
        </w:rPr>
        <w:t xml:space="preserve">ательных организаций по </w:t>
      </w:r>
      <w:r w:rsidR="00191501" w:rsidRPr="00EA2392">
        <w:rPr>
          <w:rFonts w:ascii="Times New Roman" w:hAnsi="Times New Roman" w:cs="Times New Roman"/>
          <w:sz w:val="26"/>
          <w:szCs w:val="26"/>
        </w:rPr>
        <w:t xml:space="preserve">итогам </w:t>
      </w:r>
      <w:r w:rsidRPr="00EA2392">
        <w:rPr>
          <w:rFonts w:ascii="Times New Roman" w:hAnsi="Times New Roman" w:cs="Times New Roman"/>
          <w:sz w:val="26"/>
          <w:szCs w:val="26"/>
        </w:rPr>
        <w:t>2015 года проводилась</w:t>
      </w:r>
      <w:r w:rsidRPr="007B1B68">
        <w:rPr>
          <w:rFonts w:ascii="Times New Roman" w:hAnsi="Times New Roman" w:cs="Times New Roman"/>
          <w:sz w:val="26"/>
          <w:szCs w:val="26"/>
        </w:rPr>
        <w:t xml:space="preserve"> в отношении </w:t>
      </w:r>
      <w:r w:rsidR="00191501">
        <w:rPr>
          <w:rFonts w:ascii="Times New Roman" w:hAnsi="Times New Roman" w:cs="Times New Roman"/>
          <w:sz w:val="26"/>
          <w:szCs w:val="26"/>
        </w:rPr>
        <w:t xml:space="preserve">                      </w:t>
      </w:r>
      <w:r w:rsidRPr="007B1B68">
        <w:rPr>
          <w:rFonts w:ascii="Times New Roman" w:hAnsi="Times New Roman" w:cs="Times New Roman"/>
          <w:sz w:val="26"/>
          <w:szCs w:val="26"/>
        </w:rPr>
        <w:t>7 образовательных организаций: МАОУ «СОШ № 45», МАОУ «Лицей № 56», МАОУ «СОШ № 57», МАУ ДО "СЮТ", МАУ ДО "ЦВР", МАДОУ детский сад "Росинка", МАДОУ детский сад "Гармония". Перечень этих организаций был утверждён на за</w:t>
      </w:r>
      <w:r w:rsidR="00191501">
        <w:rPr>
          <w:rFonts w:ascii="Times New Roman" w:hAnsi="Times New Roman" w:cs="Times New Roman"/>
          <w:sz w:val="26"/>
          <w:szCs w:val="26"/>
        </w:rPr>
        <w:t xml:space="preserve">седании Общественного совета 22 января </w:t>
      </w:r>
      <w:r w:rsidRPr="007B1B68">
        <w:rPr>
          <w:rFonts w:ascii="Times New Roman" w:hAnsi="Times New Roman" w:cs="Times New Roman"/>
          <w:sz w:val="26"/>
          <w:szCs w:val="26"/>
        </w:rPr>
        <w:t>2015 года.</w:t>
      </w:r>
    </w:p>
    <w:p w:rsidR="00F16E6B" w:rsidRPr="007B1B68" w:rsidRDefault="00F16E6B" w:rsidP="00191501">
      <w:pPr>
        <w:autoSpaceDE w:val="0"/>
        <w:autoSpaceDN w:val="0"/>
        <w:adjustRightInd w:val="0"/>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 xml:space="preserve">НОК учреждений образования проводится по показателям, </w:t>
      </w:r>
      <w:r w:rsidRPr="007B1B68">
        <w:rPr>
          <w:rFonts w:ascii="Times New Roman" w:eastAsia="Calibri" w:hAnsi="Times New Roman" w:cs="Times New Roman"/>
          <w:sz w:val="26"/>
          <w:szCs w:val="26"/>
        </w:rPr>
        <w:t xml:space="preserve">характеризующим общие критерии оценки качества образовательной деятельности организаций, осуществляющих образовательную деятельность, утвержденным приказом  </w:t>
      </w:r>
      <w:proofErr w:type="spellStart"/>
      <w:r w:rsidRPr="007B1B68">
        <w:rPr>
          <w:rFonts w:ascii="Times New Roman" w:eastAsia="Calibri" w:hAnsi="Times New Roman" w:cs="Times New Roman"/>
          <w:sz w:val="26"/>
          <w:szCs w:val="26"/>
        </w:rPr>
        <w:t>Минобрнауки</w:t>
      </w:r>
      <w:proofErr w:type="spellEnd"/>
      <w:r w:rsidRPr="007B1B68">
        <w:rPr>
          <w:rFonts w:ascii="Times New Roman" w:eastAsia="Calibri" w:hAnsi="Times New Roman" w:cs="Times New Roman"/>
          <w:sz w:val="26"/>
          <w:szCs w:val="26"/>
        </w:rPr>
        <w:t xml:space="preserve"> Российской Федерации от 05.12.2014 N 1547. Дополнительные показатели не вводились. </w:t>
      </w:r>
      <w:r w:rsidRPr="007B1B68">
        <w:rPr>
          <w:rFonts w:ascii="Times New Roman" w:hAnsi="Times New Roman" w:cs="Times New Roman"/>
          <w:sz w:val="26"/>
          <w:szCs w:val="26"/>
        </w:rPr>
        <w:t>Общественным советом по проведению НОК услуг учреждений образования разработаны  и утверждены критерии оценки и шк</w:t>
      </w:r>
      <w:r w:rsidR="00191501">
        <w:rPr>
          <w:rFonts w:ascii="Times New Roman" w:hAnsi="Times New Roman" w:cs="Times New Roman"/>
          <w:sz w:val="26"/>
          <w:szCs w:val="26"/>
        </w:rPr>
        <w:t>а</w:t>
      </w:r>
      <w:r w:rsidRPr="007B1B68">
        <w:rPr>
          <w:rFonts w:ascii="Times New Roman" w:hAnsi="Times New Roman" w:cs="Times New Roman"/>
          <w:sz w:val="26"/>
          <w:szCs w:val="26"/>
        </w:rPr>
        <w:t>ла перевода в баллы, по которым проводилась оценка.</w:t>
      </w:r>
    </w:p>
    <w:p w:rsidR="00F16E6B" w:rsidRPr="007B1B68" w:rsidRDefault="00F16E6B" w:rsidP="00191501">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В целях проведения независимой оценки качества образования Общественному совету представлены следующие материалы:</w:t>
      </w:r>
    </w:p>
    <w:p w:rsidR="00F16E6B" w:rsidRPr="00191501" w:rsidRDefault="00F16E6B" w:rsidP="00136A22">
      <w:pPr>
        <w:pStyle w:val="af1"/>
        <w:numPr>
          <w:ilvl w:val="0"/>
          <w:numId w:val="66"/>
        </w:numPr>
        <w:ind w:left="426"/>
        <w:rPr>
          <w:sz w:val="26"/>
          <w:szCs w:val="26"/>
        </w:rPr>
      </w:pPr>
      <w:r w:rsidRPr="00191501">
        <w:rPr>
          <w:sz w:val="26"/>
          <w:szCs w:val="26"/>
        </w:rPr>
        <w:t>экспертиза сайтов и оценка качества деятельности по показателям, касающимся открытости и доступности информации об образовательных организациях;</w:t>
      </w:r>
    </w:p>
    <w:p w:rsidR="00F16E6B" w:rsidRPr="00191501" w:rsidRDefault="00F16E6B" w:rsidP="00136A22">
      <w:pPr>
        <w:pStyle w:val="af1"/>
        <w:numPr>
          <w:ilvl w:val="0"/>
          <w:numId w:val="66"/>
        </w:numPr>
        <w:ind w:left="426"/>
        <w:rPr>
          <w:sz w:val="26"/>
          <w:szCs w:val="26"/>
        </w:rPr>
      </w:pPr>
      <w:r w:rsidRPr="00191501">
        <w:rPr>
          <w:sz w:val="26"/>
          <w:szCs w:val="26"/>
        </w:rPr>
        <w:t>отчёты и самооценка образовательных организаций по показателям, касающимся комфортности условий образовательной  деятельности</w:t>
      </w:r>
      <w:r w:rsidR="00191501">
        <w:rPr>
          <w:sz w:val="26"/>
          <w:szCs w:val="26"/>
        </w:rPr>
        <w:t>;</w:t>
      </w:r>
    </w:p>
    <w:p w:rsidR="00F16E6B" w:rsidRPr="00191501" w:rsidRDefault="00F16E6B" w:rsidP="00136A22">
      <w:pPr>
        <w:pStyle w:val="af1"/>
        <w:numPr>
          <w:ilvl w:val="0"/>
          <w:numId w:val="66"/>
        </w:numPr>
        <w:ind w:left="426"/>
        <w:rPr>
          <w:sz w:val="26"/>
          <w:szCs w:val="26"/>
        </w:rPr>
      </w:pPr>
      <w:r w:rsidRPr="00191501">
        <w:rPr>
          <w:sz w:val="26"/>
          <w:szCs w:val="26"/>
        </w:rPr>
        <w:t xml:space="preserve">результаты </w:t>
      </w:r>
      <w:proofErr w:type="spellStart"/>
      <w:r w:rsidRPr="00191501">
        <w:rPr>
          <w:sz w:val="26"/>
          <w:szCs w:val="26"/>
        </w:rPr>
        <w:t>рейтингования</w:t>
      </w:r>
      <w:proofErr w:type="spellEnd"/>
      <w:r w:rsidRPr="00191501">
        <w:rPr>
          <w:sz w:val="26"/>
          <w:szCs w:val="26"/>
        </w:rPr>
        <w:t xml:space="preserve"> общеобразовательных организаций по результатам деятельности  за 2014-2015 учебный год (подготовлены М</w:t>
      </w:r>
      <w:r w:rsidR="004E79A5" w:rsidRPr="00191501">
        <w:rPr>
          <w:sz w:val="26"/>
          <w:szCs w:val="26"/>
        </w:rPr>
        <w:t>БОУ ДПО</w:t>
      </w:r>
      <w:r w:rsidRPr="00191501">
        <w:rPr>
          <w:sz w:val="26"/>
          <w:szCs w:val="26"/>
        </w:rPr>
        <w:t xml:space="preserve"> «УМЦРО»);</w:t>
      </w:r>
    </w:p>
    <w:p w:rsidR="00F16E6B" w:rsidRPr="00191501" w:rsidRDefault="00F16E6B" w:rsidP="00136A22">
      <w:pPr>
        <w:pStyle w:val="af1"/>
        <w:numPr>
          <w:ilvl w:val="0"/>
          <w:numId w:val="66"/>
        </w:numPr>
        <w:ind w:left="426"/>
        <w:rPr>
          <w:sz w:val="26"/>
          <w:szCs w:val="26"/>
        </w:rPr>
      </w:pPr>
      <w:r w:rsidRPr="00191501">
        <w:rPr>
          <w:sz w:val="26"/>
          <w:szCs w:val="26"/>
        </w:rPr>
        <w:lastRenderedPageBreak/>
        <w:t>аналитические отчёты по результатам социологического исследования «Удовлетво</w:t>
      </w:r>
      <w:r w:rsidR="00191501">
        <w:rPr>
          <w:sz w:val="26"/>
          <w:szCs w:val="26"/>
        </w:rPr>
        <w:t xml:space="preserve">ренность выпускников 2015 года </w:t>
      </w:r>
      <w:r w:rsidRPr="00191501">
        <w:rPr>
          <w:sz w:val="26"/>
          <w:szCs w:val="26"/>
        </w:rPr>
        <w:t>и их родителей качеством  образования, получаемого в общеобразовательных учреждениях Новоуральского ГО», «Уровень удовлетворённости качеством образования родителей МАДОУ</w:t>
      </w:r>
      <w:r w:rsidR="00191501">
        <w:rPr>
          <w:sz w:val="26"/>
          <w:szCs w:val="26"/>
        </w:rPr>
        <w:t>,</w:t>
      </w:r>
      <w:r w:rsidRPr="00191501">
        <w:rPr>
          <w:sz w:val="26"/>
          <w:szCs w:val="26"/>
        </w:rPr>
        <w:t xml:space="preserve"> родителей и обучающихся учреждений дополнительного образования».</w:t>
      </w:r>
    </w:p>
    <w:p w:rsidR="00F16E6B" w:rsidRPr="007B1B68" w:rsidRDefault="00F16E6B" w:rsidP="00191501">
      <w:pPr>
        <w:spacing w:after="0" w:line="240" w:lineRule="auto"/>
        <w:ind w:firstLine="426"/>
        <w:jc w:val="both"/>
        <w:rPr>
          <w:rFonts w:ascii="Times New Roman" w:hAnsi="Times New Roman" w:cs="Times New Roman"/>
          <w:sz w:val="26"/>
          <w:szCs w:val="26"/>
        </w:rPr>
      </w:pPr>
      <w:r w:rsidRPr="007B1B68">
        <w:rPr>
          <w:rFonts w:ascii="Times New Roman" w:hAnsi="Times New Roman" w:cs="Times New Roman"/>
          <w:sz w:val="26"/>
          <w:szCs w:val="26"/>
        </w:rPr>
        <w:t xml:space="preserve">Результаты независимой оценки качества деятельности образовательных организаций Новоуральского городского округа в 2015 году утверждены на заседании Общественного совета 09 февраля 2016 года. Сводные данные представлены в сводном протоколе </w:t>
      </w:r>
      <w:proofErr w:type="gramStart"/>
      <w:r w:rsidRPr="007B1B68">
        <w:rPr>
          <w:rFonts w:ascii="Times New Roman" w:hAnsi="Times New Roman" w:cs="Times New Roman"/>
          <w:sz w:val="26"/>
          <w:szCs w:val="26"/>
        </w:rPr>
        <w:t>результатов независимой оценки качества деятельности образовательных организаций</w:t>
      </w:r>
      <w:proofErr w:type="gramEnd"/>
      <w:r w:rsidRPr="007B1B68">
        <w:rPr>
          <w:rFonts w:ascii="Times New Roman" w:hAnsi="Times New Roman" w:cs="Times New Roman"/>
          <w:sz w:val="26"/>
          <w:szCs w:val="26"/>
        </w:rPr>
        <w:t xml:space="preserve"> Новоуральского городского округа в 2</w:t>
      </w:r>
      <w:r w:rsidR="00191501">
        <w:rPr>
          <w:rFonts w:ascii="Times New Roman" w:hAnsi="Times New Roman" w:cs="Times New Roman"/>
          <w:sz w:val="26"/>
          <w:szCs w:val="26"/>
        </w:rPr>
        <w:t xml:space="preserve">015 году, утверждённом также 09 февраля </w:t>
      </w:r>
      <w:r w:rsidRPr="007B1B68">
        <w:rPr>
          <w:rFonts w:ascii="Times New Roman" w:hAnsi="Times New Roman" w:cs="Times New Roman"/>
          <w:sz w:val="26"/>
          <w:szCs w:val="26"/>
        </w:rPr>
        <w:t>2016 года.</w:t>
      </w:r>
    </w:p>
    <w:p w:rsidR="00F16E6B" w:rsidRPr="007B1B68" w:rsidRDefault="00F16E6B" w:rsidP="00191501">
      <w:pPr>
        <w:spacing w:after="0" w:line="240" w:lineRule="auto"/>
        <w:ind w:firstLine="567"/>
        <w:jc w:val="both"/>
        <w:rPr>
          <w:rFonts w:ascii="Times New Roman" w:hAnsi="Times New Roman" w:cs="Times New Roman"/>
          <w:sz w:val="26"/>
          <w:szCs w:val="26"/>
        </w:rPr>
      </w:pPr>
      <w:r w:rsidRPr="007B1B68">
        <w:rPr>
          <w:rFonts w:ascii="Times New Roman" w:hAnsi="Times New Roman" w:cs="Times New Roman"/>
          <w:sz w:val="26"/>
          <w:szCs w:val="26"/>
        </w:rPr>
        <w:t>По итогам проведённой независимой оценки каждая образовательная организация получила оценку в баллах и в процентах от максимально возможного количества баллов.</w:t>
      </w:r>
    </w:p>
    <w:tbl>
      <w:tblPr>
        <w:tblW w:w="9315" w:type="dxa"/>
        <w:tblLayout w:type="fixed"/>
        <w:tblLook w:val="04A0" w:firstRow="1" w:lastRow="0" w:firstColumn="1" w:lastColumn="0" w:noHBand="0" w:noVBand="1"/>
      </w:tblPr>
      <w:tblGrid>
        <w:gridCol w:w="2111"/>
        <w:gridCol w:w="2266"/>
        <w:gridCol w:w="2124"/>
        <w:gridCol w:w="2814"/>
      </w:tblGrid>
      <w:tr w:rsidR="00F16E6B" w:rsidRPr="0006012A" w:rsidTr="00191501">
        <w:trPr>
          <w:trHeight w:val="841"/>
        </w:trPr>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Наименование ОО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ИТОГО</w:t>
            </w:r>
          </w:p>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баллов</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Максимально возможное кол-во баллов</w:t>
            </w:r>
          </w:p>
        </w:tc>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 от максимально возможного кол-ва баллов</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 xml:space="preserve">МАОУ </w:t>
            </w:r>
          </w:p>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«СОШ № 45»</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120,3</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75,2%</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 xml:space="preserve">МАОУ </w:t>
            </w:r>
          </w:p>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«Лицей № 56»</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140,1</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87,6%</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 xml:space="preserve">МАОУ </w:t>
            </w:r>
          </w:p>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«СОШ № 57»</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77,8</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48,6%</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МАДОУ «Росинка»</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139,1</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86,9%</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МАДОУ «Гармония»</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137,2</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160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85,8%</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МАУ ДО «ЦВР»</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115,8</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77,2%</w:t>
            </w:r>
          </w:p>
        </w:tc>
      </w:tr>
      <w:tr w:rsidR="00F16E6B" w:rsidRPr="0006012A" w:rsidTr="00F16E6B">
        <w:tc>
          <w:tcPr>
            <w:tcW w:w="2112"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МАУ ДО «СЮТ»</w:t>
            </w:r>
          </w:p>
        </w:tc>
        <w:tc>
          <w:tcPr>
            <w:tcW w:w="2268"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119,5</w:t>
            </w:r>
          </w:p>
        </w:tc>
        <w:tc>
          <w:tcPr>
            <w:tcW w:w="212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150</w:t>
            </w:r>
          </w:p>
        </w:tc>
        <w:tc>
          <w:tcPr>
            <w:tcW w:w="2816" w:type="dxa"/>
            <w:tcBorders>
              <w:top w:val="single" w:sz="4" w:space="0" w:color="auto"/>
              <w:left w:val="single" w:sz="4" w:space="0" w:color="auto"/>
              <w:bottom w:val="single" w:sz="4" w:space="0" w:color="auto"/>
              <w:right w:val="single" w:sz="4" w:space="0" w:color="auto"/>
            </w:tcBorders>
            <w:hideMark/>
          </w:tcPr>
          <w:p w:rsidR="00F16E6B" w:rsidRPr="00191501" w:rsidRDefault="00F16E6B" w:rsidP="00191501">
            <w:pPr>
              <w:spacing w:after="0" w:line="240" w:lineRule="auto"/>
              <w:jc w:val="center"/>
              <w:rPr>
                <w:rFonts w:ascii="Times New Roman" w:hAnsi="Times New Roman" w:cs="Times New Roman"/>
                <w:sz w:val="24"/>
                <w:szCs w:val="24"/>
                <w:lang w:eastAsia="ru-RU"/>
              </w:rPr>
            </w:pPr>
            <w:r w:rsidRPr="00191501">
              <w:rPr>
                <w:rFonts w:ascii="Times New Roman" w:hAnsi="Times New Roman" w:cs="Times New Roman"/>
                <w:sz w:val="24"/>
                <w:szCs w:val="24"/>
                <w:lang w:eastAsia="ru-RU"/>
              </w:rPr>
              <w:t>79,7%</w:t>
            </w:r>
          </w:p>
        </w:tc>
      </w:tr>
    </w:tbl>
    <w:p w:rsidR="00F16E6B" w:rsidRPr="0006012A" w:rsidRDefault="00F16E6B" w:rsidP="00F16E6B">
      <w:pPr>
        <w:spacing w:after="0" w:line="240" w:lineRule="auto"/>
        <w:jc w:val="both"/>
        <w:rPr>
          <w:rFonts w:ascii="Times New Roman" w:hAnsi="Times New Roman" w:cs="Times New Roman"/>
          <w:sz w:val="26"/>
          <w:szCs w:val="26"/>
        </w:rPr>
      </w:pPr>
      <w:r w:rsidRPr="0006012A">
        <w:rPr>
          <w:rFonts w:ascii="Times New Roman" w:hAnsi="Times New Roman" w:cs="Times New Roman"/>
          <w:sz w:val="26"/>
          <w:szCs w:val="26"/>
        </w:rPr>
        <w:tab/>
      </w:r>
    </w:p>
    <w:p w:rsidR="00F16E6B" w:rsidRPr="00191501" w:rsidRDefault="00F16E6B" w:rsidP="00191501">
      <w:pPr>
        <w:spacing w:after="0" w:line="240" w:lineRule="auto"/>
        <w:ind w:firstLine="567"/>
        <w:jc w:val="both"/>
        <w:rPr>
          <w:rFonts w:ascii="Times New Roman" w:hAnsi="Times New Roman" w:cs="Times New Roman"/>
          <w:sz w:val="26"/>
          <w:szCs w:val="26"/>
        </w:rPr>
      </w:pPr>
      <w:r w:rsidRPr="00191501">
        <w:rPr>
          <w:rFonts w:ascii="Times New Roman" w:hAnsi="Times New Roman" w:cs="Times New Roman"/>
          <w:sz w:val="26"/>
          <w:szCs w:val="26"/>
        </w:rPr>
        <w:t>Результаты независимой оценки  размещены на сайт</w:t>
      </w:r>
      <w:r w:rsidR="00191501">
        <w:rPr>
          <w:rFonts w:ascii="Times New Roman" w:hAnsi="Times New Roman" w:cs="Times New Roman"/>
          <w:sz w:val="26"/>
          <w:szCs w:val="26"/>
        </w:rPr>
        <w:t>ах</w:t>
      </w:r>
      <w:r w:rsidRPr="00191501">
        <w:rPr>
          <w:rFonts w:ascii="Times New Roman" w:hAnsi="Times New Roman" w:cs="Times New Roman"/>
          <w:sz w:val="26"/>
          <w:szCs w:val="26"/>
        </w:rPr>
        <w:t xml:space="preserve"> Администрации Новоуральского городского округа, Управления образования, представлены руководителям образовательных организаций для разработки и реализации планов по улучшению деятельности. </w:t>
      </w:r>
    </w:p>
    <w:p w:rsidR="00AC3F43" w:rsidRPr="00191501" w:rsidRDefault="00AC3F43" w:rsidP="00191501">
      <w:pPr>
        <w:pStyle w:val="a3"/>
        <w:ind w:firstLine="567"/>
        <w:jc w:val="both"/>
        <w:rPr>
          <w:rFonts w:ascii="Times New Roman" w:hAnsi="Times New Roman" w:cs="Times New Roman"/>
          <w:sz w:val="26"/>
          <w:szCs w:val="26"/>
          <w:shd w:val="clear" w:color="auto" w:fill="FFFFFF" w:themeFill="background1"/>
        </w:rPr>
      </w:pPr>
      <w:r w:rsidRPr="00191501">
        <w:rPr>
          <w:rFonts w:ascii="Times New Roman" w:hAnsi="Times New Roman" w:cs="Times New Roman"/>
          <w:sz w:val="26"/>
          <w:szCs w:val="26"/>
          <w:shd w:val="clear" w:color="auto" w:fill="FFFFFF" w:themeFill="background1"/>
        </w:rPr>
        <w:t>Третий год проводится с</w:t>
      </w:r>
      <w:r w:rsidR="00886FEB" w:rsidRPr="00191501">
        <w:rPr>
          <w:rFonts w:ascii="Times New Roman" w:hAnsi="Times New Roman" w:cs="Times New Roman"/>
          <w:sz w:val="26"/>
          <w:szCs w:val="26"/>
          <w:shd w:val="clear" w:color="auto" w:fill="FFFFFF" w:themeFill="background1"/>
        </w:rPr>
        <w:t>оциологическое исследование</w:t>
      </w:r>
      <w:r w:rsidRPr="00191501">
        <w:rPr>
          <w:rFonts w:ascii="Times New Roman" w:hAnsi="Times New Roman" w:cs="Times New Roman"/>
          <w:sz w:val="26"/>
          <w:szCs w:val="26"/>
          <w:shd w:val="clear" w:color="auto" w:fill="FFFFFF" w:themeFill="background1"/>
        </w:rPr>
        <w:t xml:space="preserve"> в общеобразовательных учреждениях</w:t>
      </w:r>
      <w:r w:rsidR="00886FEB" w:rsidRPr="00191501">
        <w:rPr>
          <w:rFonts w:ascii="Times New Roman" w:hAnsi="Times New Roman" w:cs="Times New Roman"/>
          <w:sz w:val="26"/>
          <w:szCs w:val="26"/>
          <w:shd w:val="clear" w:color="auto" w:fill="FFFFFF" w:themeFill="background1"/>
        </w:rPr>
        <w:t>, направленное на изучение уровня удовлетворенности</w:t>
      </w:r>
      <w:r w:rsidRPr="00191501">
        <w:rPr>
          <w:rFonts w:ascii="Times New Roman" w:hAnsi="Times New Roman" w:cs="Times New Roman"/>
          <w:sz w:val="26"/>
          <w:szCs w:val="26"/>
          <w:shd w:val="clear" w:color="auto" w:fill="FFFFFF" w:themeFill="background1"/>
        </w:rPr>
        <w:t xml:space="preserve"> потребителей качеством образовательных услуг.</w:t>
      </w:r>
      <w:r w:rsidR="00886FEB" w:rsidRPr="00191501">
        <w:rPr>
          <w:rFonts w:ascii="Times New Roman" w:hAnsi="Times New Roman" w:cs="Times New Roman"/>
          <w:sz w:val="26"/>
          <w:szCs w:val="26"/>
          <w:shd w:val="clear" w:color="auto" w:fill="FFFFFF" w:themeFill="background1"/>
        </w:rPr>
        <w:t xml:space="preserve">  В 2016 году в исследовании приняли участие  392 выпускника (85% от общего количества выпускников 2016 года) и 272 родителей выпускников (59% от общего количества).  Респонденты высоко оценили качество предоставляемых образовательных услуг в ОУ НГО</w:t>
      </w:r>
      <w:r w:rsidRPr="00191501">
        <w:rPr>
          <w:rFonts w:ascii="Times New Roman" w:hAnsi="Times New Roman" w:cs="Times New Roman"/>
          <w:sz w:val="26"/>
          <w:szCs w:val="26"/>
          <w:shd w:val="clear" w:color="auto" w:fill="FFFFFF" w:themeFill="background1"/>
        </w:rPr>
        <w:t xml:space="preserve">. </w:t>
      </w:r>
      <w:r w:rsidR="00886FEB" w:rsidRPr="00191501">
        <w:rPr>
          <w:rFonts w:ascii="Times New Roman" w:hAnsi="Times New Roman" w:cs="Times New Roman"/>
          <w:sz w:val="26"/>
          <w:szCs w:val="26"/>
          <w:shd w:val="clear" w:color="auto" w:fill="FFFFFF" w:themeFill="background1"/>
        </w:rPr>
        <w:t xml:space="preserve">Общий уровень удовлетворенности качеством образования составил – 84,5% (что на 2,5% выше, чем в прошлом году). </w:t>
      </w:r>
    </w:p>
    <w:p w:rsidR="00886FEB" w:rsidRPr="00191501" w:rsidRDefault="00AC3F43" w:rsidP="00191501">
      <w:pPr>
        <w:pStyle w:val="a3"/>
        <w:ind w:firstLine="567"/>
        <w:jc w:val="both"/>
        <w:rPr>
          <w:rFonts w:ascii="Times New Roman" w:hAnsi="Times New Roman" w:cs="Times New Roman"/>
          <w:sz w:val="26"/>
          <w:szCs w:val="26"/>
          <w:shd w:val="clear" w:color="auto" w:fill="FFFFFF" w:themeFill="background1"/>
        </w:rPr>
      </w:pPr>
      <w:r w:rsidRPr="00191501">
        <w:rPr>
          <w:rFonts w:ascii="Times New Roman" w:hAnsi="Times New Roman" w:cs="Times New Roman"/>
          <w:sz w:val="26"/>
          <w:szCs w:val="26"/>
          <w:shd w:val="clear" w:color="auto" w:fill="FFFFFF" w:themeFill="background1"/>
        </w:rPr>
        <w:t>Впервые были проведены и</w:t>
      </w:r>
      <w:r w:rsidR="00886FEB" w:rsidRPr="00191501">
        <w:rPr>
          <w:rFonts w:ascii="Times New Roman" w:hAnsi="Times New Roman" w:cs="Times New Roman"/>
          <w:sz w:val="26"/>
          <w:szCs w:val="26"/>
          <w:shd w:val="clear" w:color="auto" w:fill="FFFFFF" w:themeFill="background1"/>
        </w:rPr>
        <w:t>сследовани</w:t>
      </w:r>
      <w:r w:rsidRPr="00191501">
        <w:rPr>
          <w:rFonts w:ascii="Times New Roman" w:hAnsi="Times New Roman" w:cs="Times New Roman"/>
          <w:sz w:val="26"/>
          <w:szCs w:val="26"/>
          <w:shd w:val="clear" w:color="auto" w:fill="FFFFFF" w:themeFill="background1"/>
        </w:rPr>
        <w:t>я</w:t>
      </w:r>
      <w:r w:rsidR="00886FEB" w:rsidRPr="00191501">
        <w:rPr>
          <w:rFonts w:ascii="Times New Roman" w:hAnsi="Times New Roman" w:cs="Times New Roman"/>
          <w:sz w:val="26"/>
          <w:szCs w:val="26"/>
          <w:shd w:val="clear" w:color="auto" w:fill="FFFFFF" w:themeFill="background1"/>
        </w:rPr>
        <w:t xml:space="preserve"> в дошкольных учреждениях и учреждениях дополнительного образования детей</w:t>
      </w:r>
      <w:r w:rsidRPr="00191501">
        <w:rPr>
          <w:rFonts w:ascii="Times New Roman" w:hAnsi="Times New Roman" w:cs="Times New Roman"/>
          <w:sz w:val="26"/>
          <w:szCs w:val="26"/>
          <w:shd w:val="clear" w:color="auto" w:fill="FFFFFF" w:themeFill="background1"/>
        </w:rPr>
        <w:t>.</w:t>
      </w:r>
      <w:r w:rsidR="00D2033D" w:rsidRPr="00191501">
        <w:rPr>
          <w:rFonts w:ascii="Times New Roman" w:hAnsi="Times New Roman" w:cs="Times New Roman"/>
          <w:sz w:val="26"/>
          <w:szCs w:val="26"/>
          <w:shd w:val="clear" w:color="auto" w:fill="FFFFFF" w:themeFill="background1"/>
        </w:rPr>
        <w:t xml:space="preserve"> </w:t>
      </w:r>
      <w:r w:rsidR="00886FEB" w:rsidRPr="00191501">
        <w:rPr>
          <w:rFonts w:ascii="Times New Roman" w:hAnsi="Times New Roman" w:cs="Times New Roman"/>
          <w:sz w:val="26"/>
          <w:szCs w:val="26"/>
          <w:shd w:val="clear" w:color="auto" w:fill="FFFFFF" w:themeFill="background1"/>
        </w:rPr>
        <w:t xml:space="preserve">Среди дошкольных образовательных учреждений охвачены исследованием были все структурные подразделения 5 МАДОУ Новоуральского ГО. Всего в исследовании приняли участие 1563 родителей воспитанников (МАДОУ «Росток» - 392 чел., МАДОУ «Родничок» - 56 чел., МАДОУ «Страна чудес» - 388 </w:t>
      </w:r>
      <w:r w:rsidR="00191501">
        <w:rPr>
          <w:rFonts w:ascii="Times New Roman" w:hAnsi="Times New Roman" w:cs="Times New Roman"/>
          <w:sz w:val="26"/>
          <w:szCs w:val="26"/>
          <w:shd w:val="clear" w:color="auto" w:fill="FFFFFF" w:themeFill="background1"/>
        </w:rPr>
        <w:t>чел., МАДОУ «Росинка – 412 чел.</w:t>
      </w:r>
      <w:r w:rsidR="00886FEB" w:rsidRPr="00191501">
        <w:rPr>
          <w:rFonts w:ascii="Times New Roman" w:hAnsi="Times New Roman" w:cs="Times New Roman"/>
          <w:sz w:val="26"/>
          <w:szCs w:val="26"/>
          <w:shd w:val="clear" w:color="auto" w:fill="FFFFFF" w:themeFill="background1"/>
        </w:rPr>
        <w:t>, МАДОУ «Гармония» - 315 чел.).</w:t>
      </w:r>
    </w:p>
    <w:p w:rsidR="00886FEB" w:rsidRDefault="00886FEB" w:rsidP="00191501">
      <w:pPr>
        <w:pStyle w:val="a3"/>
        <w:ind w:firstLine="567"/>
        <w:jc w:val="both"/>
        <w:rPr>
          <w:rFonts w:ascii="Times New Roman" w:hAnsi="Times New Roman" w:cs="Times New Roman"/>
          <w:sz w:val="26"/>
          <w:szCs w:val="26"/>
          <w:shd w:val="clear" w:color="auto" w:fill="FFFFFF" w:themeFill="background1"/>
        </w:rPr>
      </w:pPr>
      <w:r w:rsidRPr="00191501">
        <w:rPr>
          <w:rFonts w:ascii="Times New Roman" w:hAnsi="Times New Roman" w:cs="Times New Roman"/>
          <w:sz w:val="26"/>
          <w:szCs w:val="26"/>
          <w:shd w:val="clear" w:color="auto" w:fill="FFFFFF" w:themeFill="background1"/>
        </w:rPr>
        <w:lastRenderedPageBreak/>
        <w:t xml:space="preserve">Результаты исследования </w:t>
      </w:r>
      <w:r w:rsidR="00AC3F43" w:rsidRPr="00191501">
        <w:rPr>
          <w:rFonts w:ascii="Times New Roman" w:hAnsi="Times New Roman" w:cs="Times New Roman"/>
          <w:sz w:val="26"/>
          <w:szCs w:val="26"/>
          <w:shd w:val="clear" w:color="auto" w:fill="FFFFFF" w:themeFill="background1"/>
        </w:rPr>
        <w:t>представлены в таблице</w:t>
      </w:r>
      <w:r w:rsidRPr="00191501">
        <w:rPr>
          <w:rFonts w:ascii="Times New Roman" w:hAnsi="Times New Roman" w:cs="Times New Roman"/>
          <w:sz w:val="26"/>
          <w:szCs w:val="26"/>
          <w:shd w:val="clear" w:color="auto" w:fill="FFFFFF" w:themeFill="background1"/>
        </w:rPr>
        <w:t>:</w:t>
      </w:r>
    </w:p>
    <w:p w:rsidR="00191501" w:rsidRPr="00191501" w:rsidRDefault="00191501" w:rsidP="00191501">
      <w:pPr>
        <w:pStyle w:val="a3"/>
        <w:ind w:firstLine="567"/>
        <w:jc w:val="both"/>
        <w:rPr>
          <w:rFonts w:ascii="Times New Roman" w:hAnsi="Times New Roman" w:cs="Times New Roman"/>
          <w:sz w:val="16"/>
          <w:szCs w:val="16"/>
          <w:shd w:val="clear" w:color="auto" w:fill="FFFFFF" w:themeFill="background1"/>
        </w:rPr>
      </w:pPr>
    </w:p>
    <w:tbl>
      <w:tblPr>
        <w:tblStyle w:val="a8"/>
        <w:tblW w:w="5000" w:type="pct"/>
        <w:tblLook w:val="04A0" w:firstRow="1" w:lastRow="0" w:firstColumn="1" w:lastColumn="0" w:noHBand="0" w:noVBand="1"/>
      </w:tblPr>
      <w:tblGrid>
        <w:gridCol w:w="2502"/>
        <w:gridCol w:w="1348"/>
        <w:gridCol w:w="1427"/>
        <w:gridCol w:w="1350"/>
        <w:gridCol w:w="1604"/>
        <w:gridCol w:w="1624"/>
      </w:tblGrid>
      <w:tr w:rsidR="00886FEB" w:rsidRPr="00191501" w:rsidTr="00BA67FB">
        <w:tc>
          <w:tcPr>
            <w:tcW w:w="1269" w:type="pct"/>
            <w:vMerge w:val="restart"/>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Уровень удовлетворенности</w:t>
            </w:r>
          </w:p>
        </w:tc>
        <w:tc>
          <w:tcPr>
            <w:tcW w:w="3731" w:type="pct"/>
            <w:gridSpan w:val="5"/>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МАДОУ</w:t>
            </w:r>
          </w:p>
        </w:tc>
      </w:tr>
      <w:tr w:rsidR="00886FEB" w:rsidRPr="00191501" w:rsidTr="00BA67FB">
        <w:tc>
          <w:tcPr>
            <w:tcW w:w="1269" w:type="pct"/>
            <w:vMerge/>
            <w:tcBorders>
              <w:bottom w:val="single" w:sz="4" w:space="0" w:color="auto"/>
            </w:tcBorders>
            <w:shd w:val="clear" w:color="auto" w:fill="FFFFFF" w:themeFill="background1"/>
          </w:tcPr>
          <w:p w:rsidR="00886FEB" w:rsidRPr="00191501" w:rsidRDefault="00886FEB" w:rsidP="00191501">
            <w:pPr>
              <w:pStyle w:val="a3"/>
              <w:jc w:val="center"/>
              <w:rPr>
                <w:sz w:val="24"/>
                <w:szCs w:val="24"/>
                <w:shd w:val="clear" w:color="auto" w:fill="FFFFFF" w:themeFill="background1"/>
              </w:rPr>
            </w:pPr>
          </w:p>
        </w:tc>
        <w:tc>
          <w:tcPr>
            <w:tcW w:w="684" w:type="pct"/>
            <w:tcBorders>
              <w:bottom w:val="single" w:sz="4" w:space="0" w:color="auto"/>
            </w:tcBorders>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«Страна чудес»</w:t>
            </w:r>
          </w:p>
        </w:tc>
        <w:tc>
          <w:tcPr>
            <w:tcW w:w="724" w:type="pct"/>
            <w:tcBorders>
              <w:bottom w:val="single" w:sz="4" w:space="0" w:color="auto"/>
            </w:tcBorders>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«Росинка»</w:t>
            </w:r>
          </w:p>
        </w:tc>
        <w:tc>
          <w:tcPr>
            <w:tcW w:w="685" w:type="pct"/>
            <w:tcBorders>
              <w:bottom w:val="single" w:sz="4" w:space="0" w:color="auto"/>
            </w:tcBorders>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«Росток»</w:t>
            </w:r>
          </w:p>
        </w:tc>
        <w:tc>
          <w:tcPr>
            <w:tcW w:w="814" w:type="pct"/>
            <w:tcBorders>
              <w:bottom w:val="single" w:sz="4" w:space="0" w:color="auto"/>
            </w:tcBorders>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«Родничок»</w:t>
            </w:r>
          </w:p>
        </w:tc>
        <w:tc>
          <w:tcPr>
            <w:tcW w:w="824" w:type="pct"/>
            <w:tcBorders>
              <w:bottom w:val="single" w:sz="4" w:space="0" w:color="auto"/>
            </w:tcBorders>
            <w:shd w:val="clear" w:color="auto" w:fill="FFFFFF" w:themeFill="background1"/>
            <w:vAlign w:val="center"/>
          </w:tcPr>
          <w:p w:rsidR="00886FEB" w:rsidRPr="00191501" w:rsidRDefault="00886FEB" w:rsidP="00191501">
            <w:pPr>
              <w:pStyle w:val="a3"/>
              <w:jc w:val="center"/>
              <w:rPr>
                <w:sz w:val="24"/>
                <w:szCs w:val="24"/>
                <w:shd w:val="clear" w:color="auto" w:fill="FFFFFF" w:themeFill="background1"/>
              </w:rPr>
            </w:pPr>
            <w:r w:rsidRPr="00191501">
              <w:rPr>
                <w:sz w:val="24"/>
                <w:szCs w:val="24"/>
                <w:shd w:val="clear" w:color="auto" w:fill="FFFFFF" w:themeFill="background1"/>
              </w:rPr>
              <w:t>«Гармония»</w:t>
            </w:r>
          </w:p>
        </w:tc>
      </w:tr>
      <w:tr w:rsidR="00886FEB" w:rsidRPr="00191501" w:rsidTr="00BA67FB">
        <w:tc>
          <w:tcPr>
            <w:tcW w:w="1269" w:type="pct"/>
            <w:tcBorders>
              <w:bottom w:val="single" w:sz="4" w:space="0" w:color="auto"/>
            </w:tcBorders>
          </w:tcPr>
          <w:p w:rsidR="00886FEB" w:rsidRPr="00191501" w:rsidRDefault="00886FEB" w:rsidP="00191501">
            <w:pPr>
              <w:pStyle w:val="a3"/>
              <w:rPr>
                <w:sz w:val="24"/>
                <w:szCs w:val="24"/>
                <w:shd w:val="clear" w:color="auto" w:fill="FFFFFF" w:themeFill="background1"/>
              </w:rPr>
            </w:pPr>
            <w:r w:rsidRPr="00191501">
              <w:rPr>
                <w:sz w:val="24"/>
                <w:szCs w:val="24"/>
                <w:shd w:val="clear" w:color="auto" w:fill="FFFFFF" w:themeFill="background1"/>
              </w:rPr>
              <w:t>Образовательной программой, реализуемой в д/</w:t>
            </w:r>
            <w:proofErr w:type="gramStart"/>
            <w:r w:rsidRPr="00191501">
              <w:rPr>
                <w:sz w:val="24"/>
                <w:szCs w:val="24"/>
                <w:shd w:val="clear" w:color="auto" w:fill="FFFFFF" w:themeFill="background1"/>
              </w:rPr>
              <w:t>с</w:t>
            </w:r>
            <w:proofErr w:type="gramEnd"/>
          </w:p>
        </w:tc>
        <w:tc>
          <w:tcPr>
            <w:tcW w:w="684" w:type="pct"/>
            <w:tcBorders>
              <w:bottom w:val="single" w:sz="4" w:space="0" w:color="auto"/>
            </w:tcBorders>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89%</w:t>
            </w:r>
          </w:p>
        </w:tc>
        <w:tc>
          <w:tcPr>
            <w:tcW w:w="724" w:type="pct"/>
            <w:tcBorders>
              <w:bottom w:val="single" w:sz="4" w:space="0" w:color="auto"/>
            </w:tcBorders>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92%</w:t>
            </w:r>
          </w:p>
        </w:tc>
        <w:tc>
          <w:tcPr>
            <w:tcW w:w="685" w:type="pct"/>
            <w:tcBorders>
              <w:bottom w:val="single" w:sz="4" w:space="0" w:color="auto"/>
            </w:tcBorders>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84%</w:t>
            </w:r>
          </w:p>
        </w:tc>
        <w:tc>
          <w:tcPr>
            <w:tcW w:w="814" w:type="pct"/>
            <w:tcBorders>
              <w:bottom w:val="single" w:sz="4" w:space="0" w:color="auto"/>
            </w:tcBorders>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80%</w:t>
            </w:r>
          </w:p>
        </w:tc>
        <w:tc>
          <w:tcPr>
            <w:tcW w:w="824" w:type="pct"/>
            <w:tcBorders>
              <w:bottom w:val="single" w:sz="4" w:space="0" w:color="auto"/>
            </w:tcBorders>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85%</w:t>
            </w:r>
          </w:p>
        </w:tc>
      </w:tr>
      <w:tr w:rsidR="00886FEB" w:rsidRPr="00191501" w:rsidTr="00191501">
        <w:tc>
          <w:tcPr>
            <w:tcW w:w="1269" w:type="pct"/>
          </w:tcPr>
          <w:p w:rsidR="00886FEB" w:rsidRPr="00191501" w:rsidRDefault="00886FEB" w:rsidP="00191501">
            <w:pPr>
              <w:pStyle w:val="a3"/>
              <w:rPr>
                <w:sz w:val="24"/>
                <w:szCs w:val="24"/>
                <w:shd w:val="clear" w:color="auto" w:fill="FFFFFF" w:themeFill="background1"/>
              </w:rPr>
            </w:pPr>
            <w:r w:rsidRPr="00191501">
              <w:rPr>
                <w:sz w:val="24"/>
                <w:szCs w:val="24"/>
                <w:shd w:val="clear" w:color="auto" w:fill="FFFFFF" w:themeFill="background1"/>
              </w:rPr>
              <w:t>Качеством организации присмотра и ухода за детьми</w:t>
            </w:r>
          </w:p>
        </w:tc>
        <w:tc>
          <w:tcPr>
            <w:tcW w:w="684" w:type="pct"/>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97%</w:t>
            </w:r>
          </w:p>
        </w:tc>
        <w:tc>
          <w:tcPr>
            <w:tcW w:w="724" w:type="pct"/>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98%</w:t>
            </w:r>
          </w:p>
        </w:tc>
        <w:tc>
          <w:tcPr>
            <w:tcW w:w="685" w:type="pct"/>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94%</w:t>
            </w:r>
          </w:p>
        </w:tc>
        <w:tc>
          <w:tcPr>
            <w:tcW w:w="814" w:type="pct"/>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94%</w:t>
            </w:r>
          </w:p>
        </w:tc>
        <w:tc>
          <w:tcPr>
            <w:tcW w:w="824" w:type="pct"/>
            <w:vAlign w:val="center"/>
          </w:tcPr>
          <w:p w:rsidR="00886FEB" w:rsidRPr="00191501" w:rsidRDefault="00886FEB" w:rsidP="00BA67FB">
            <w:pPr>
              <w:pStyle w:val="a3"/>
              <w:jc w:val="center"/>
              <w:rPr>
                <w:sz w:val="24"/>
                <w:szCs w:val="24"/>
                <w:shd w:val="clear" w:color="auto" w:fill="FFFFFF" w:themeFill="background1"/>
              </w:rPr>
            </w:pPr>
            <w:r w:rsidRPr="00191501">
              <w:rPr>
                <w:sz w:val="24"/>
                <w:szCs w:val="24"/>
                <w:shd w:val="clear" w:color="auto" w:fill="FFFFFF" w:themeFill="background1"/>
              </w:rPr>
              <w:t>95%</w:t>
            </w:r>
          </w:p>
        </w:tc>
      </w:tr>
    </w:tbl>
    <w:p w:rsidR="006018FE" w:rsidRPr="00BA67FB" w:rsidRDefault="006018FE" w:rsidP="00191501">
      <w:pPr>
        <w:pStyle w:val="a3"/>
        <w:jc w:val="both"/>
        <w:rPr>
          <w:rFonts w:ascii="Times New Roman" w:hAnsi="Times New Roman" w:cs="Times New Roman"/>
          <w:sz w:val="16"/>
          <w:szCs w:val="16"/>
          <w:shd w:val="clear" w:color="auto" w:fill="FFFFFF" w:themeFill="background1"/>
        </w:rPr>
      </w:pPr>
      <w:r w:rsidRPr="00191501">
        <w:rPr>
          <w:rFonts w:ascii="Times New Roman" w:hAnsi="Times New Roman" w:cs="Times New Roman"/>
          <w:sz w:val="26"/>
          <w:szCs w:val="26"/>
          <w:shd w:val="clear" w:color="auto" w:fill="FFFFFF" w:themeFill="background1"/>
        </w:rPr>
        <w:tab/>
      </w:r>
    </w:p>
    <w:p w:rsidR="00886FEB" w:rsidRPr="00191501" w:rsidRDefault="00886FEB" w:rsidP="00BA67FB">
      <w:pPr>
        <w:pStyle w:val="a3"/>
        <w:ind w:firstLine="567"/>
        <w:jc w:val="both"/>
        <w:rPr>
          <w:rFonts w:ascii="Times New Roman" w:hAnsi="Times New Roman" w:cs="Times New Roman"/>
          <w:sz w:val="26"/>
          <w:szCs w:val="26"/>
        </w:rPr>
      </w:pPr>
      <w:r w:rsidRPr="00191501">
        <w:rPr>
          <w:rFonts w:ascii="Times New Roman" w:hAnsi="Times New Roman" w:cs="Times New Roman"/>
          <w:sz w:val="26"/>
          <w:szCs w:val="26"/>
          <w:shd w:val="clear" w:color="auto" w:fill="FFFFFF" w:themeFill="background1"/>
        </w:rPr>
        <w:t>В среднем общий уровень удовлетворенности  родителей воспитанников ДОУ качеством предоставляемых услуг составляет 95%.</w:t>
      </w:r>
      <w:r w:rsidR="006018FE" w:rsidRPr="00191501">
        <w:rPr>
          <w:rFonts w:ascii="Times New Roman" w:hAnsi="Times New Roman" w:cs="Times New Roman"/>
          <w:sz w:val="26"/>
          <w:szCs w:val="26"/>
          <w:shd w:val="clear" w:color="auto" w:fill="FFFFFF" w:themeFill="background1"/>
        </w:rPr>
        <w:t xml:space="preserve"> </w:t>
      </w:r>
      <w:r w:rsidRPr="00191501">
        <w:rPr>
          <w:rFonts w:ascii="Times New Roman" w:hAnsi="Times New Roman" w:cs="Times New Roman"/>
          <w:sz w:val="26"/>
          <w:szCs w:val="26"/>
        </w:rPr>
        <w:t xml:space="preserve">В ходе проведения анкетирования респонденты показали высокую заинтересованность в подобных исследованиях (опросах), благодаря которым они могут сформировать свой «заказ» на повышение качества предоставления образовательных услуг. </w:t>
      </w:r>
      <w:r w:rsidR="00AC3F43" w:rsidRPr="00191501">
        <w:rPr>
          <w:rFonts w:ascii="Times New Roman" w:hAnsi="Times New Roman" w:cs="Times New Roman"/>
          <w:sz w:val="26"/>
          <w:szCs w:val="26"/>
        </w:rPr>
        <w:t xml:space="preserve">Наиболее существенной проблемой остается </w:t>
      </w:r>
      <w:r w:rsidR="00220385" w:rsidRPr="00191501">
        <w:rPr>
          <w:rFonts w:ascii="Times New Roman" w:hAnsi="Times New Roman" w:cs="Times New Roman"/>
          <w:sz w:val="26"/>
          <w:szCs w:val="26"/>
        </w:rPr>
        <w:t>недостаточное использование результатов исследования как ресурса совершенствования деятельности образовательных организаций.</w:t>
      </w:r>
    </w:p>
    <w:p w:rsidR="00886FEB" w:rsidRPr="00191501" w:rsidRDefault="00886FEB" w:rsidP="00BA67FB">
      <w:pPr>
        <w:pStyle w:val="a3"/>
        <w:ind w:firstLine="567"/>
        <w:jc w:val="both"/>
        <w:rPr>
          <w:rFonts w:ascii="Times New Roman" w:hAnsi="Times New Roman" w:cs="Times New Roman"/>
          <w:sz w:val="26"/>
          <w:szCs w:val="26"/>
        </w:rPr>
      </w:pPr>
      <w:r w:rsidRPr="00191501">
        <w:rPr>
          <w:rFonts w:ascii="Times New Roman" w:hAnsi="Times New Roman" w:cs="Times New Roman"/>
          <w:sz w:val="26"/>
          <w:szCs w:val="26"/>
        </w:rPr>
        <w:t>В учреждениях дополнительного образования детей были опрошены две категории респондентов – обучающиеся старшего возраста/ старших групп (от 14 лет) и родители обучающихся младшего возраста. Всего анкетированием было охвачено: 260 обучающихся  учреждений дополнительного образования детей и 278 родителей.</w:t>
      </w:r>
    </w:p>
    <w:p w:rsidR="00886FEB" w:rsidRDefault="00886FEB" w:rsidP="00BA67FB">
      <w:pPr>
        <w:pStyle w:val="a3"/>
        <w:ind w:firstLine="567"/>
        <w:jc w:val="both"/>
        <w:rPr>
          <w:rFonts w:ascii="Times New Roman" w:hAnsi="Times New Roman" w:cs="Times New Roman"/>
          <w:sz w:val="26"/>
          <w:szCs w:val="26"/>
        </w:rPr>
      </w:pPr>
      <w:r w:rsidRPr="00191501">
        <w:rPr>
          <w:rFonts w:ascii="Times New Roman" w:hAnsi="Times New Roman" w:cs="Times New Roman"/>
          <w:sz w:val="26"/>
          <w:szCs w:val="26"/>
        </w:rPr>
        <w:t>Оценки респондентов распределились следующим образом:</w:t>
      </w:r>
    </w:p>
    <w:p w:rsidR="00BA67FB" w:rsidRPr="00BA67FB" w:rsidRDefault="00BA67FB" w:rsidP="00191501">
      <w:pPr>
        <w:pStyle w:val="a3"/>
        <w:jc w:val="both"/>
        <w:rPr>
          <w:rFonts w:ascii="Times New Roman" w:hAnsi="Times New Roman" w:cs="Times New Roman"/>
          <w:sz w:val="16"/>
          <w:szCs w:val="16"/>
        </w:rPr>
      </w:pPr>
    </w:p>
    <w:tbl>
      <w:tblPr>
        <w:tblStyle w:val="a8"/>
        <w:tblW w:w="5000" w:type="pct"/>
        <w:tblLook w:val="04A0" w:firstRow="1" w:lastRow="0" w:firstColumn="1" w:lastColumn="0" w:noHBand="0" w:noVBand="1"/>
      </w:tblPr>
      <w:tblGrid>
        <w:gridCol w:w="3323"/>
        <w:gridCol w:w="1632"/>
        <w:gridCol w:w="1579"/>
        <w:gridCol w:w="1772"/>
        <w:gridCol w:w="1549"/>
      </w:tblGrid>
      <w:tr w:rsidR="00886FEB" w:rsidRPr="00191501" w:rsidTr="00BA67FB">
        <w:tc>
          <w:tcPr>
            <w:tcW w:w="1686" w:type="pct"/>
            <w:vMerge w:val="restart"/>
            <w:shd w:val="clear" w:color="auto" w:fill="auto"/>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Уровень удовлетворенности</w:t>
            </w:r>
          </w:p>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качеством предоставления образовательных услуг</w:t>
            </w:r>
          </w:p>
        </w:tc>
        <w:tc>
          <w:tcPr>
            <w:tcW w:w="3314" w:type="pct"/>
            <w:gridSpan w:val="4"/>
            <w:shd w:val="clear" w:color="auto" w:fill="auto"/>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Учреждения дополнительного образования детей</w:t>
            </w:r>
          </w:p>
        </w:tc>
      </w:tr>
      <w:tr w:rsidR="00886FEB" w:rsidRPr="00191501" w:rsidTr="00BA67FB">
        <w:tc>
          <w:tcPr>
            <w:tcW w:w="1686" w:type="pct"/>
            <w:vMerge/>
            <w:shd w:val="clear" w:color="auto" w:fill="auto"/>
          </w:tcPr>
          <w:p w:rsidR="00886FEB" w:rsidRPr="00BA67FB" w:rsidRDefault="00886FEB" w:rsidP="00BA67FB">
            <w:pPr>
              <w:pStyle w:val="a3"/>
              <w:jc w:val="center"/>
              <w:rPr>
                <w:sz w:val="24"/>
                <w:szCs w:val="24"/>
                <w:shd w:val="clear" w:color="auto" w:fill="FFFFFF" w:themeFill="background1"/>
              </w:rPr>
            </w:pPr>
          </w:p>
        </w:tc>
        <w:tc>
          <w:tcPr>
            <w:tcW w:w="828" w:type="pct"/>
            <w:tcBorders>
              <w:right w:val="single" w:sz="4" w:space="0" w:color="auto"/>
            </w:tcBorders>
            <w:shd w:val="clear" w:color="auto" w:fill="auto"/>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МАУ ДО «СЮТ»</w:t>
            </w:r>
          </w:p>
        </w:tc>
        <w:tc>
          <w:tcPr>
            <w:tcW w:w="801" w:type="pct"/>
            <w:tcBorders>
              <w:left w:val="single" w:sz="4" w:space="0" w:color="auto"/>
            </w:tcBorders>
            <w:shd w:val="clear" w:color="auto" w:fill="auto"/>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МАУ ДО «ЦВР»</w:t>
            </w:r>
          </w:p>
        </w:tc>
        <w:tc>
          <w:tcPr>
            <w:tcW w:w="899" w:type="pct"/>
            <w:tcBorders>
              <w:right w:val="single" w:sz="4" w:space="0" w:color="auto"/>
            </w:tcBorders>
            <w:shd w:val="clear" w:color="auto" w:fill="auto"/>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МАУ ДО «ДЮСШ</w:t>
            </w:r>
          </w:p>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 2»</w:t>
            </w:r>
          </w:p>
        </w:tc>
        <w:tc>
          <w:tcPr>
            <w:tcW w:w="786" w:type="pct"/>
            <w:tcBorders>
              <w:left w:val="single" w:sz="4" w:space="0" w:color="auto"/>
            </w:tcBorders>
            <w:shd w:val="clear" w:color="auto" w:fill="auto"/>
            <w:vAlign w:val="center"/>
          </w:tcPr>
          <w:p w:rsid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 xml:space="preserve">МАУ ДО «ДЮСШ </w:t>
            </w:r>
          </w:p>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 4»</w:t>
            </w:r>
          </w:p>
        </w:tc>
      </w:tr>
      <w:tr w:rsidR="00886FEB" w:rsidRPr="00191501" w:rsidTr="00E3208D">
        <w:trPr>
          <w:trHeight w:val="510"/>
        </w:trPr>
        <w:tc>
          <w:tcPr>
            <w:tcW w:w="1686" w:type="pct"/>
            <w:vAlign w:val="center"/>
          </w:tcPr>
          <w:p w:rsidR="00886FEB" w:rsidRPr="00BA67FB" w:rsidRDefault="00886FEB" w:rsidP="00BA67FB">
            <w:pPr>
              <w:pStyle w:val="a3"/>
              <w:jc w:val="left"/>
              <w:rPr>
                <w:sz w:val="24"/>
                <w:szCs w:val="24"/>
                <w:shd w:val="clear" w:color="auto" w:fill="FFFFFF" w:themeFill="background1"/>
              </w:rPr>
            </w:pPr>
            <w:r w:rsidRPr="00BA67FB">
              <w:rPr>
                <w:sz w:val="24"/>
                <w:szCs w:val="24"/>
                <w:shd w:val="clear" w:color="auto" w:fill="FFFFFF" w:themeFill="background1"/>
              </w:rPr>
              <w:t>Среди обучающихся</w:t>
            </w:r>
          </w:p>
        </w:tc>
        <w:tc>
          <w:tcPr>
            <w:tcW w:w="828" w:type="pct"/>
            <w:tcBorders>
              <w:righ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92,5%</w:t>
            </w:r>
          </w:p>
        </w:tc>
        <w:tc>
          <w:tcPr>
            <w:tcW w:w="801" w:type="pct"/>
            <w:tcBorders>
              <w:lef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97,5%</w:t>
            </w:r>
          </w:p>
        </w:tc>
        <w:tc>
          <w:tcPr>
            <w:tcW w:w="899" w:type="pct"/>
            <w:tcBorders>
              <w:righ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97%</w:t>
            </w:r>
          </w:p>
        </w:tc>
        <w:tc>
          <w:tcPr>
            <w:tcW w:w="786" w:type="pct"/>
            <w:tcBorders>
              <w:lef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99%</w:t>
            </w:r>
          </w:p>
        </w:tc>
      </w:tr>
      <w:tr w:rsidR="00886FEB" w:rsidRPr="00191501" w:rsidTr="00E3208D">
        <w:trPr>
          <w:trHeight w:val="510"/>
        </w:trPr>
        <w:tc>
          <w:tcPr>
            <w:tcW w:w="1686" w:type="pct"/>
            <w:vAlign w:val="center"/>
          </w:tcPr>
          <w:p w:rsidR="00886FEB" w:rsidRPr="00BA67FB" w:rsidRDefault="00886FEB" w:rsidP="00BA67FB">
            <w:pPr>
              <w:pStyle w:val="a3"/>
              <w:jc w:val="left"/>
              <w:rPr>
                <w:sz w:val="24"/>
                <w:szCs w:val="24"/>
                <w:shd w:val="clear" w:color="auto" w:fill="FFFFFF" w:themeFill="background1"/>
              </w:rPr>
            </w:pPr>
            <w:r w:rsidRPr="00BA67FB">
              <w:rPr>
                <w:sz w:val="24"/>
                <w:szCs w:val="24"/>
                <w:shd w:val="clear" w:color="auto" w:fill="FFFFFF" w:themeFill="background1"/>
              </w:rPr>
              <w:t>Среди родителей обучающихся</w:t>
            </w:r>
          </w:p>
        </w:tc>
        <w:tc>
          <w:tcPr>
            <w:tcW w:w="828" w:type="pct"/>
            <w:tcBorders>
              <w:righ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96%</w:t>
            </w:r>
          </w:p>
        </w:tc>
        <w:tc>
          <w:tcPr>
            <w:tcW w:w="801" w:type="pct"/>
            <w:tcBorders>
              <w:lef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93%</w:t>
            </w:r>
          </w:p>
        </w:tc>
        <w:tc>
          <w:tcPr>
            <w:tcW w:w="899" w:type="pct"/>
            <w:tcBorders>
              <w:righ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92%</w:t>
            </w:r>
          </w:p>
        </w:tc>
        <w:tc>
          <w:tcPr>
            <w:tcW w:w="786" w:type="pct"/>
            <w:tcBorders>
              <w:left w:val="single" w:sz="4" w:space="0" w:color="auto"/>
            </w:tcBorders>
            <w:vAlign w:val="center"/>
          </w:tcPr>
          <w:p w:rsidR="00886FEB" w:rsidRPr="00BA67FB" w:rsidRDefault="00886FEB" w:rsidP="00BA67FB">
            <w:pPr>
              <w:pStyle w:val="a3"/>
              <w:jc w:val="center"/>
              <w:rPr>
                <w:sz w:val="24"/>
                <w:szCs w:val="24"/>
                <w:shd w:val="clear" w:color="auto" w:fill="FFFFFF" w:themeFill="background1"/>
              </w:rPr>
            </w:pPr>
            <w:r w:rsidRPr="00BA67FB">
              <w:rPr>
                <w:sz w:val="24"/>
                <w:szCs w:val="24"/>
                <w:shd w:val="clear" w:color="auto" w:fill="FFFFFF" w:themeFill="background1"/>
              </w:rPr>
              <w:t>79%</w:t>
            </w:r>
          </w:p>
        </w:tc>
      </w:tr>
    </w:tbl>
    <w:p w:rsidR="00886FEB" w:rsidRPr="00BA67FB" w:rsidRDefault="00886FEB" w:rsidP="00191501">
      <w:pPr>
        <w:pStyle w:val="a3"/>
        <w:jc w:val="both"/>
        <w:rPr>
          <w:rFonts w:ascii="Times New Roman" w:hAnsi="Times New Roman" w:cs="Times New Roman"/>
          <w:sz w:val="16"/>
          <w:szCs w:val="16"/>
        </w:rPr>
      </w:pPr>
    </w:p>
    <w:p w:rsidR="00886FEB" w:rsidRPr="00191501" w:rsidRDefault="006F2F99" w:rsidP="00BA67FB">
      <w:pPr>
        <w:pStyle w:val="a3"/>
        <w:ind w:firstLine="567"/>
        <w:jc w:val="both"/>
        <w:rPr>
          <w:rFonts w:ascii="Times New Roman" w:hAnsi="Times New Roman" w:cs="Times New Roman"/>
          <w:sz w:val="26"/>
          <w:szCs w:val="26"/>
        </w:rPr>
      </w:pPr>
      <w:r w:rsidRPr="00191501">
        <w:rPr>
          <w:rFonts w:ascii="Times New Roman" w:hAnsi="Times New Roman" w:cs="Times New Roman"/>
          <w:sz w:val="26"/>
          <w:szCs w:val="26"/>
        </w:rPr>
        <w:t>Важный вывод исследования</w:t>
      </w:r>
      <w:r w:rsidR="00BA67FB">
        <w:rPr>
          <w:rFonts w:ascii="Times New Roman" w:hAnsi="Times New Roman" w:cs="Times New Roman"/>
          <w:sz w:val="26"/>
          <w:szCs w:val="26"/>
        </w:rPr>
        <w:t xml:space="preserve"> </w:t>
      </w:r>
      <w:r w:rsidRPr="00191501">
        <w:rPr>
          <w:rFonts w:ascii="Times New Roman" w:hAnsi="Times New Roman" w:cs="Times New Roman"/>
          <w:sz w:val="26"/>
          <w:szCs w:val="26"/>
        </w:rPr>
        <w:t>-</w:t>
      </w:r>
      <w:r w:rsidR="00886FEB" w:rsidRPr="00191501">
        <w:rPr>
          <w:rFonts w:ascii="Times New Roman" w:hAnsi="Times New Roman" w:cs="Times New Roman"/>
          <w:sz w:val="26"/>
          <w:szCs w:val="26"/>
        </w:rPr>
        <w:t xml:space="preserve"> большинс</w:t>
      </w:r>
      <w:r w:rsidR="00BA67FB">
        <w:rPr>
          <w:rFonts w:ascii="Times New Roman" w:hAnsi="Times New Roman" w:cs="Times New Roman"/>
          <w:sz w:val="26"/>
          <w:szCs w:val="26"/>
        </w:rPr>
        <w:t xml:space="preserve">тво респондентов (в среднем от </w:t>
      </w:r>
      <w:r w:rsidR="00886FEB" w:rsidRPr="00191501">
        <w:rPr>
          <w:rFonts w:ascii="Times New Roman" w:hAnsi="Times New Roman" w:cs="Times New Roman"/>
          <w:sz w:val="26"/>
          <w:szCs w:val="26"/>
        </w:rPr>
        <w:t>76</w:t>
      </w:r>
      <w:r w:rsidR="00BA67FB">
        <w:rPr>
          <w:rFonts w:ascii="Times New Roman" w:hAnsi="Times New Roman" w:cs="Times New Roman"/>
          <w:sz w:val="26"/>
          <w:szCs w:val="26"/>
        </w:rPr>
        <w:t>%</w:t>
      </w:r>
      <w:r w:rsidR="00886FEB" w:rsidRPr="00191501">
        <w:rPr>
          <w:rFonts w:ascii="Times New Roman" w:hAnsi="Times New Roman" w:cs="Times New Roman"/>
          <w:sz w:val="26"/>
          <w:szCs w:val="26"/>
        </w:rPr>
        <w:t xml:space="preserve"> до 100%) </w:t>
      </w:r>
      <w:r w:rsidR="00BA67FB">
        <w:rPr>
          <w:rFonts w:ascii="Times New Roman" w:hAnsi="Times New Roman" w:cs="Times New Roman"/>
          <w:sz w:val="26"/>
          <w:szCs w:val="26"/>
        </w:rPr>
        <w:t xml:space="preserve"> </w:t>
      </w:r>
      <w:r w:rsidR="00886FEB" w:rsidRPr="00191501">
        <w:rPr>
          <w:rFonts w:ascii="Times New Roman" w:hAnsi="Times New Roman" w:cs="Times New Roman"/>
          <w:sz w:val="26"/>
          <w:szCs w:val="26"/>
        </w:rPr>
        <w:t>готовы рекомендовать  образовательную организацию,</w:t>
      </w:r>
      <w:r w:rsidR="00BA67FB">
        <w:rPr>
          <w:rFonts w:ascii="Times New Roman" w:hAnsi="Times New Roman" w:cs="Times New Roman"/>
          <w:sz w:val="26"/>
          <w:szCs w:val="26"/>
        </w:rPr>
        <w:t xml:space="preserve">  </w:t>
      </w:r>
      <w:r w:rsidR="00886FEB" w:rsidRPr="00191501">
        <w:rPr>
          <w:rFonts w:ascii="Times New Roman" w:hAnsi="Times New Roman" w:cs="Times New Roman"/>
          <w:sz w:val="26"/>
          <w:szCs w:val="26"/>
        </w:rPr>
        <w:t>в которой обучается их ребенок, своим родственникам, друзьям и знакомым.</w:t>
      </w:r>
    </w:p>
    <w:p w:rsidR="00886FEB" w:rsidRPr="00191501" w:rsidRDefault="006F2F99" w:rsidP="00BA67FB">
      <w:pPr>
        <w:pStyle w:val="a3"/>
        <w:ind w:firstLine="567"/>
        <w:jc w:val="both"/>
        <w:rPr>
          <w:rFonts w:ascii="Times New Roman" w:hAnsi="Times New Roman" w:cs="Times New Roman"/>
          <w:sz w:val="26"/>
          <w:szCs w:val="26"/>
        </w:rPr>
      </w:pPr>
      <w:r w:rsidRPr="00191501">
        <w:rPr>
          <w:rFonts w:ascii="Times New Roman" w:hAnsi="Times New Roman" w:cs="Times New Roman"/>
          <w:sz w:val="26"/>
          <w:szCs w:val="26"/>
        </w:rPr>
        <w:t>Резу</w:t>
      </w:r>
      <w:r w:rsidR="00BA67FB">
        <w:rPr>
          <w:rFonts w:ascii="Times New Roman" w:hAnsi="Times New Roman" w:cs="Times New Roman"/>
          <w:sz w:val="26"/>
          <w:szCs w:val="26"/>
        </w:rPr>
        <w:t xml:space="preserve">льтаты проведенных исследований </w:t>
      </w:r>
      <w:r w:rsidR="00886FEB" w:rsidRPr="00191501">
        <w:rPr>
          <w:rFonts w:ascii="Times New Roman" w:hAnsi="Times New Roman" w:cs="Times New Roman"/>
          <w:sz w:val="26"/>
          <w:szCs w:val="26"/>
        </w:rPr>
        <w:t xml:space="preserve">были представлены родительской общественности, руководителям образовательных организаций и Общественному совету. </w:t>
      </w:r>
    </w:p>
    <w:p w:rsidR="00B71A75" w:rsidRPr="00191501" w:rsidRDefault="006F2F99" w:rsidP="00BA67FB">
      <w:pPr>
        <w:pStyle w:val="a3"/>
        <w:ind w:firstLine="567"/>
        <w:jc w:val="both"/>
        <w:rPr>
          <w:rFonts w:ascii="Times New Roman" w:hAnsi="Times New Roman" w:cs="Times New Roman"/>
          <w:sz w:val="26"/>
          <w:szCs w:val="26"/>
          <w:shd w:val="clear" w:color="auto" w:fill="FFFFFF" w:themeFill="background1"/>
        </w:rPr>
      </w:pPr>
      <w:r w:rsidRPr="00191501">
        <w:rPr>
          <w:rFonts w:ascii="Times New Roman" w:hAnsi="Times New Roman" w:cs="Times New Roman"/>
          <w:sz w:val="26"/>
          <w:szCs w:val="26"/>
          <w:shd w:val="clear" w:color="auto" w:fill="FFFFFF" w:themeFill="background1"/>
        </w:rPr>
        <w:t xml:space="preserve">Социологические исследования удовлетворенности качеством образовательных услуг, проводимые </w:t>
      </w:r>
      <w:proofErr w:type="gramStart"/>
      <w:r w:rsidRPr="00191501">
        <w:rPr>
          <w:rFonts w:ascii="Times New Roman" w:hAnsi="Times New Roman" w:cs="Times New Roman"/>
          <w:sz w:val="26"/>
          <w:szCs w:val="26"/>
          <w:shd w:val="clear" w:color="auto" w:fill="FFFFFF" w:themeFill="background1"/>
        </w:rPr>
        <w:t>в</w:t>
      </w:r>
      <w:proofErr w:type="gramEnd"/>
      <w:r w:rsidRPr="00191501">
        <w:rPr>
          <w:rFonts w:ascii="Times New Roman" w:hAnsi="Times New Roman" w:cs="Times New Roman"/>
          <w:sz w:val="26"/>
          <w:szCs w:val="26"/>
          <w:shd w:val="clear" w:color="auto" w:fill="FFFFFF" w:themeFill="background1"/>
        </w:rPr>
        <w:t xml:space="preserve"> </w:t>
      </w:r>
      <w:proofErr w:type="gramStart"/>
      <w:r w:rsidRPr="00191501">
        <w:rPr>
          <w:rFonts w:ascii="Times New Roman" w:hAnsi="Times New Roman" w:cs="Times New Roman"/>
          <w:sz w:val="26"/>
          <w:szCs w:val="26"/>
          <w:shd w:val="clear" w:color="auto" w:fill="FFFFFF" w:themeFill="background1"/>
        </w:rPr>
        <w:t>Новоуральском</w:t>
      </w:r>
      <w:proofErr w:type="gramEnd"/>
      <w:r w:rsidRPr="00191501">
        <w:rPr>
          <w:rFonts w:ascii="Times New Roman" w:hAnsi="Times New Roman" w:cs="Times New Roman"/>
          <w:sz w:val="26"/>
          <w:szCs w:val="26"/>
          <w:shd w:val="clear" w:color="auto" w:fill="FFFFFF" w:themeFill="background1"/>
        </w:rPr>
        <w:t xml:space="preserve"> ГО, дают интересный материал для анализа деятельности и выработки мер, обеспечивающих повышение качества. </w:t>
      </w:r>
      <w:r w:rsidR="00D61602" w:rsidRPr="00191501">
        <w:rPr>
          <w:rFonts w:ascii="Times New Roman" w:hAnsi="Times New Roman" w:cs="Times New Roman"/>
          <w:sz w:val="26"/>
          <w:szCs w:val="26"/>
          <w:shd w:val="clear" w:color="auto" w:fill="FFFFFF" w:themeFill="background1"/>
        </w:rPr>
        <w:t xml:space="preserve">Вместе с тем, </w:t>
      </w:r>
      <w:r w:rsidR="00B71A75" w:rsidRPr="00191501">
        <w:rPr>
          <w:rFonts w:ascii="Times New Roman" w:hAnsi="Times New Roman" w:cs="Times New Roman"/>
          <w:sz w:val="26"/>
          <w:szCs w:val="26"/>
          <w:shd w:val="clear" w:color="auto" w:fill="FFFFFF" w:themeFill="background1"/>
        </w:rPr>
        <w:t>следует отметить две  основные проблемы:</w:t>
      </w:r>
    </w:p>
    <w:p w:rsidR="00B71A75" w:rsidRPr="00191501" w:rsidRDefault="00575B79" w:rsidP="00136A22">
      <w:pPr>
        <w:pStyle w:val="a3"/>
        <w:numPr>
          <w:ilvl w:val="0"/>
          <w:numId w:val="67"/>
        </w:numPr>
        <w:ind w:left="426"/>
        <w:jc w:val="both"/>
        <w:rPr>
          <w:rFonts w:ascii="Times New Roman" w:hAnsi="Times New Roman" w:cs="Times New Roman"/>
          <w:sz w:val="26"/>
          <w:szCs w:val="26"/>
        </w:rPr>
      </w:pPr>
      <w:r w:rsidRPr="00191501">
        <w:rPr>
          <w:rFonts w:ascii="Times New Roman" w:hAnsi="Times New Roman" w:cs="Times New Roman"/>
          <w:sz w:val="26"/>
          <w:szCs w:val="26"/>
        </w:rPr>
        <w:t>н</w:t>
      </w:r>
      <w:r w:rsidR="00B71A75" w:rsidRPr="00191501">
        <w:rPr>
          <w:rFonts w:ascii="Times New Roman" w:hAnsi="Times New Roman" w:cs="Times New Roman"/>
          <w:sz w:val="26"/>
          <w:szCs w:val="26"/>
        </w:rPr>
        <w:t>едостаточное и</w:t>
      </w:r>
      <w:r w:rsidR="00886FEB" w:rsidRPr="00191501">
        <w:rPr>
          <w:rFonts w:ascii="Times New Roman" w:hAnsi="Times New Roman" w:cs="Times New Roman"/>
          <w:sz w:val="26"/>
          <w:szCs w:val="26"/>
        </w:rPr>
        <w:t xml:space="preserve">спользование в деятельности образовательных учреждений и в педагогической практике результатов </w:t>
      </w:r>
      <w:r w:rsidRPr="00191501">
        <w:rPr>
          <w:rFonts w:ascii="Times New Roman" w:hAnsi="Times New Roman" w:cs="Times New Roman"/>
          <w:sz w:val="26"/>
          <w:szCs w:val="26"/>
        </w:rPr>
        <w:t>проведенных исследований</w:t>
      </w:r>
      <w:r w:rsidR="003B70CB">
        <w:rPr>
          <w:rFonts w:ascii="Times New Roman" w:hAnsi="Times New Roman" w:cs="Times New Roman"/>
          <w:sz w:val="26"/>
          <w:szCs w:val="26"/>
        </w:rPr>
        <w:t>;</w:t>
      </w:r>
    </w:p>
    <w:p w:rsidR="00B71A75" w:rsidRPr="00191501" w:rsidRDefault="00575B79" w:rsidP="00136A22">
      <w:pPr>
        <w:pStyle w:val="a3"/>
        <w:numPr>
          <w:ilvl w:val="0"/>
          <w:numId w:val="67"/>
        </w:numPr>
        <w:ind w:left="426"/>
        <w:jc w:val="both"/>
        <w:rPr>
          <w:rFonts w:ascii="Times New Roman" w:hAnsi="Times New Roman" w:cs="Times New Roman"/>
          <w:sz w:val="26"/>
          <w:szCs w:val="26"/>
          <w:shd w:val="clear" w:color="auto" w:fill="FFFFFF" w:themeFill="background1"/>
        </w:rPr>
      </w:pPr>
      <w:r w:rsidRPr="00191501">
        <w:rPr>
          <w:rFonts w:ascii="Times New Roman" w:hAnsi="Times New Roman" w:cs="Times New Roman"/>
          <w:sz w:val="26"/>
          <w:szCs w:val="26"/>
        </w:rPr>
        <w:t>в</w:t>
      </w:r>
      <w:r w:rsidR="00B71A75" w:rsidRPr="00191501">
        <w:rPr>
          <w:rFonts w:ascii="Times New Roman" w:hAnsi="Times New Roman" w:cs="Times New Roman"/>
          <w:sz w:val="26"/>
          <w:szCs w:val="26"/>
        </w:rPr>
        <w:t>ключение в вы</w:t>
      </w:r>
      <w:r w:rsidRPr="00191501">
        <w:rPr>
          <w:rFonts w:ascii="Times New Roman" w:hAnsi="Times New Roman" w:cs="Times New Roman"/>
          <w:sz w:val="26"/>
          <w:szCs w:val="26"/>
        </w:rPr>
        <w:t>б</w:t>
      </w:r>
      <w:r w:rsidR="00B71A75" w:rsidRPr="00191501">
        <w:rPr>
          <w:rFonts w:ascii="Times New Roman" w:hAnsi="Times New Roman" w:cs="Times New Roman"/>
          <w:sz w:val="26"/>
          <w:szCs w:val="26"/>
        </w:rPr>
        <w:t>орку только выпускников общеобразовательных учреждений и их родителе</w:t>
      </w:r>
      <w:proofErr w:type="gramStart"/>
      <w:r w:rsidR="00B71A75" w:rsidRPr="00191501">
        <w:rPr>
          <w:rFonts w:ascii="Times New Roman" w:hAnsi="Times New Roman" w:cs="Times New Roman"/>
          <w:sz w:val="26"/>
          <w:szCs w:val="26"/>
        </w:rPr>
        <w:t>й(</w:t>
      </w:r>
      <w:proofErr w:type="gramEnd"/>
      <w:r w:rsidR="00B71A75" w:rsidRPr="00191501">
        <w:rPr>
          <w:rFonts w:ascii="Times New Roman" w:hAnsi="Times New Roman" w:cs="Times New Roman"/>
          <w:sz w:val="26"/>
          <w:szCs w:val="26"/>
        </w:rPr>
        <w:t xml:space="preserve">необходимо планировать участие в исследовании в качестве </w:t>
      </w:r>
      <w:r w:rsidRPr="00191501">
        <w:rPr>
          <w:rFonts w:ascii="Times New Roman" w:hAnsi="Times New Roman" w:cs="Times New Roman"/>
          <w:sz w:val="26"/>
          <w:szCs w:val="26"/>
        </w:rPr>
        <w:t>ре</w:t>
      </w:r>
      <w:r w:rsidR="00B71A75" w:rsidRPr="00191501">
        <w:rPr>
          <w:rFonts w:ascii="Times New Roman" w:hAnsi="Times New Roman" w:cs="Times New Roman"/>
          <w:sz w:val="26"/>
          <w:szCs w:val="26"/>
        </w:rPr>
        <w:t>спондентов обучающихся и их родителей</w:t>
      </w:r>
      <w:r w:rsidR="00B71A75" w:rsidRPr="00191501">
        <w:rPr>
          <w:rFonts w:ascii="Times New Roman" w:hAnsi="Times New Roman" w:cs="Times New Roman"/>
          <w:sz w:val="26"/>
          <w:szCs w:val="26"/>
        </w:rPr>
        <w:tab/>
        <w:t>всех уровней образования)</w:t>
      </w:r>
      <w:r w:rsidRPr="00191501">
        <w:rPr>
          <w:rFonts w:ascii="Times New Roman" w:hAnsi="Times New Roman" w:cs="Times New Roman"/>
          <w:sz w:val="26"/>
          <w:szCs w:val="26"/>
        </w:rPr>
        <w:t>.</w:t>
      </w:r>
    </w:p>
    <w:p w:rsidR="00F16E6B" w:rsidRPr="00191501" w:rsidRDefault="00F16E6B" w:rsidP="00191501">
      <w:pPr>
        <w:tabs>
          <w:tab w:val="left" w:pos="1985"/>
        </w:tabs>
        <w:spacing w:after="0" w:line="240" w:lineRule="auto"/>
        <w:ind w:left="1985" w:hanging="1985"/>
        <w:jc w:val="both"/>
        <w:rPr>
          <w:rFonts w:ascii="Times New Roman" w:hAnsi="Times New Roman" w:cs="Times New Roman"/>
          <w:b/>
          <w:sz w:val="26"/>
          <w:szCs w:val="26"/>
        </w:rPr>
      </w:pPr>
      <w:r w:rsidRPr="00191501">
        <w:rPr>
          <w:rFonts w:ascii="Times New Roman" w:hAnsi="Times New Roman" w:cs="Times New Roman"/>
          <w:b/>
          <w:caps/>
          <w:sz w:val="26"/>
          <w:szCs w:val="26"/>
        </w:rPr>
        <w:lastRenderedPageBreak/>
        <w:t>Раздел 1</w:t>
      </w:r>
      <w:r w:rsidR="006018FE" w:rsidRPr="00191501">
        <w:rPr>
          <w:rFonts w:ascii="Times New Roman" w:hAnsi="Times New Roman" w:cs="Times New Roman"/>
          <w:b/>
          <w:caps/>
          <w:sz w:val="26"/>
          <w:szCs w:val="26"/>
        </w:rPr>
        <w:t>3</w:t>
      </w:r>
      <w:r w:rsidRPr="00191501">
        <w:rPr>
          <w:rFonts w:ascii="Times New Roman" w:hAnsi="Times New Roman" w:cs="Times New Roman"/>
          <w:sz w:val="26"/>
          <w:szCs w:val="26"/>
        </w:rPr>
        <w:t xml:space="preserve">.  </w:t>
      </w:r>
      <w:r w:rsidRPr="00191501">
        <w:rPr>
          <w:rFonts w:ascii="Times New Roman" w:hAnsi="Times New Roman" w:cs="Times New Roman"/>
          <w:b/>
          <w:sz w:val="26"/>
          <w:szCs w:val="26"/>
        </w:rPr>
        <w:t>Общая оценка состояния системы дошкольного, общего и дополнительного образования детей Новоуральского городского округа.</w:t>
      </w:r>
    </w:p>
    <w:p w:rsidR="00F16E6B" w:rsidRPr="00191501" w:rsidRDefault="00F16E6B" w:rsidP="00191501">
      <w:pPr>
        <w:spacing w:after="0" w:line="240" w:lineRule="auto"/>
        <w:jc w:val="both"/>
        <w:rPr>
          <w:rFonts w:ascii="Times New Roman" w:hAnsi="Times New Roman" w:cs="Times New Roman"/>
          <w:sz w:val="26"/>
          <w:szCs w:val="26"/>
        </w:rPr>
      </w:pPr>
    </w:p>
    <w:p w:rsidR="00F16E6B" w:rsidRPr="00191501" w:rsidRDefault="00F16E6B" w:rsidP="00191501">
      <w:pPr>
        <w:spacing w:after="0" w:line="240" w:lineRule="auto"/>
        <w:ind w:firstLine="567"/>
        <w:jc w:val="both"/>
        <w:rPr>
          <w:rFonts w:ascii="Times New Roman" w:hAnsi="Times New Roman" w:cs="Times New Roman"/>
          <w:sz w:val="26"/>
          <w:szCs w:val="26"/>
        </w:rPr>
      </w:pPr>
      <w:r w:rsidRPr="00191501">
        <w:rPr>
          <w:rFonts w:ascii="Times New Roman" w:hAnsi="Times New Roman" w:cs="Times New Roman"/>
          <w:sz w:val="26"/>
          <w:szCs w:val="26"/>
        </w:rPr>
        <w:t>Анализ развития системы дошкольного, общего и дополнительного образования детей Новоуральского городского округа по итогам 2015-2016 учебного года позволяет сделать следующие выводы:</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на территории Новоуральского городского округа реализуется принцип приоритетности образования как социальной сферы;</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образовательный процесс в муниципальных образовательных учреждениях строится на принципах, обозначенных в Федеральном законе от 29 декабря 2012 года №273-ФЗ «Об образовании в Российской Федерации»;</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proofErr w:type="gramStart"/>
      <w:r w:rsidRPr="00191501">
        <w:rPr>
          <w:rFonts w:ascii="Times New Roman" w:hAnsi="Times New Roman" w:cs="Times New Roman"/>
          <w:sz w:val="26"/>
          <w:szCs w:val="26"/>
        </w:rPr>
        <w:t>в</w:t>
      </w:r>
      <w:proofErr w:type="gramEnd"/>
      <w:r w:rsidRPr="00191501">
        <w:rPr>
          <w:rFonts w:ascii="Times New Roman" w:hAnsi="Times New Roman" w:cs="Times New Roman"/>
          <w:sz w:val="26"/>
          <w:szCs w:val="26"/>
        </w:rPr>
        <w:t xml:space="preserve"> </w:t>
      </w:r>
      <w:proofErr w:type="gramStart"/>
      <w:r w:rsidRPr="00191501">
        <w:rPr>
          <w:rFonts w:ascii="Times New Roman" w:hAnsi="Times New Roman" w:cs="Times New Roman"/>
          <w:sz w:val="26"/>
          <w:szCs w:val="26"/>
        </w:rPr>
        <w:t>Новоуральском</w:t>
      </w:r>
      <w:proofErr w:type="gramEnd"/>
      <w:r w:rsidRPr="00191501">
        <w:rPr>
          <w:rFonts w:ascii="Times New Roman" w:hAnsi="Times New Roman" w:cs="Times New Roman"/>
          <w:sz w:val="26"/>
          <w:szCs w:val="26"/>
        </w:rPr>
        <w:t xml:space="preserve"> городском округе созданы условия для реализации прав граждан на получение доступного и качественного дошкольного, общего и дополнительного образования детей;</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 xml:space="preserve">в муниципалитете развивается единое образовательное пространство, обеспечиваются условия для успешной интеграции муниципальной системы образования в </w:t>
      </w:r>
      <w:proofErr w:type="gramStart"/>
      <w:r w:rsidRPr="00191501">
        <w:rPr>
          <w:rFonts w:ascii="Times New Roman" w:hAnsi="Times New Roman" w:cs="Times New Roman"/>
          <w:sz w:val="26"/>
          <w:szCs w:val="26"/>
        </w:rPr>
        <w:t>региональную</w:t>
      </w:r>
      <w:proofErr w:type="gramEnd"/>
      <w:r w:rsidRPr="00191501">
        <w:rPr>
          <w:rFonts w:ascii="Times New Roman" w:hAnsi="Times New Roman" w:cs="Times New Roman"/>
          <w:sz w:val="26"/>
          <w:szCs w:val="26"/>
        </w:rPr>
        <w:t xml:space="preserve"> и общероссийскую; </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 xml:space="preserve">позиции </w:t>
      </w:r>
      <w:proofErr w:type="spellStart"/>
      <w:r w:rsidRPr="00191501">
        <w:rPr>
          <w:rFonts w:ascii="Times New Roman" w:hAnsi="Times New Roman" w:cs="Times New Roman"/>
          <w:sz w:val="26"/>
          <w:szCs w:val="26"/>
        </w:rPr>
        <w:t>новоуральской</w:t>
      </w:r>
      <w:proofErr w:type="spellEnd"/>
      <w:r w:rsidRPr="00191501">
        <w:rPr>
          <w:rFonts w:ascii="Times New Roman" w:hAnsi="Times New Roman" w:cs="Times New Roman"/>
          <w:sz w:val="26"/>
          <w:szCs w:val="26"/>
        </w:rPr>
        <w:t xml:space="preserve"> системы образования как </w:t>
      </w:r>
      <w:proofErr w:type="spellStart"/>
      <w:r w:rsidRPr="00191501">
        <w:rPr>
          <w:rFonts w:ascii="Times New Roman" w:hAnsi="Times New Roman" w:cs="Times New Roman"/>
          <w:sz w:val="26"/>
          <w:szCs w:val="26"/>
        </w:rPr>
        <w:t>инновационно</w:t>
      </w:r>
      <w:proofErr w:type="spellEnd"/>
      <w:r w:rsidRPr="00191501">
        <w:rPr>
          <w:rFonts w:ascii="Times New Roman" w:hAnsi="Times New Roman" w:cs="Times New Roman"/>
          <w:sz w:val="26"/>
          <w:szCs w:val="26"/>
        </w:rPr>
        <w:t xml:space="preserve"> развивающейся укрепляются в Свердловской области и Российской Федерации;</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развитию ресурсной базы системы образования способствует вхождение территории в целевые и комплексные программы различного уровня, а также активное участие муниципальных образовательных учреждений и отдельных педагогических работников в конкурсных отборах на получение грантов;</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 xml:space="preserve">в соответствии с принципами экономической эффективности совершенствуется система </w:t>
      </w:r>
      <w:proofErr w:type="gramStart"/>
      <w:r w:rsidRPr="00191501">
        <w:rPr>
          <w:rFonts w:ascii="Times New Roman" w:hAnsi="Times New Roman" w:cs="Times New Roman"/>
          <w:sz w:val="26"/>
          <w:szCs w:val="26"/>
        </w:rPr>
        <w:t>управления</w:t>
      </w:r>
      <w:proofErr w:type="gramEnd"/>
      <w:r w:rsidRPr="00191501">
        <w:rPr>
          <w:rFonts w:ascii="Times New Roman" w:hAnsi="Times New Roman" w:cs="Times New Roman"/>
          <w:sz w:val="26"/>
          <w:szCs w:val="26"/>
        </w:rPr>
        <w:t xml:space="preserve"> как отдельными образовательными учреждениями, так и всей системой в целом: используется потенциал  системы «эффективных контрактов», совершенствуются системы оценки и стимулирования деятельности образовательных учреждений, их руководителей и работников;</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образовательными учреждениями и Управлением образования обеспечивается информационная открытость и публичная отчетность;</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 xml:space="preserve">совершенствуются механизмы привлечения общественности к управлению образовательными </w:t>
      </w:r>
      <w:proofErr w:type="gramStart"/>
      <w:r w:rsidRPr="00191501">
        <w:rPr>
          <w:rFonts w:ascii="Times New Roman" w:hAnsi="Times New Roman" w:cs="Times New Roman"/>
          <w:sz w:val="26"/>
          <w:szCs w:val="26"/>
        </w:rPr>
        <w:t>системами</w:t>
      </w:r>
      <w:proofErr w:type="gramEnd"/>
      <w:r w:rsidRPr="00191501">
        <w:rPr>
          <w:rFonts w:ascii="Times New Roman" w:hAnsi="Times New Roman" w:cs="Times New Roman"/>
          <w:sz w:val="26"/>
          <w:szCs w:val="26"/>
        </w:rPr>
        <w:t xml:space="preserve"> как на уровне образовательных учреждений, так и на уровне муниципалитета, развивается система независимой оценки качества образования;</w:t>
      </w:r>
    </w:p>
    <w:p w:rsidR="00F16E6B" w:rsidRPr="00191501" w:rsidRDefault="003B70C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proofErr w:type="gramStart"/>
      <w:r>
        <w:rPr>
          <w:rFonts w:ascii="Times New Roman" w:hAnsi="Times New Roman" w:cs="Times New Roman"/>
          <w:sz w:val="26"/>
          <w:szCs w:val="26"/>
        </w:rPr>
        <w:t>введение и реализация ф</w:t>
      </w:r>
      <w:r w:rsidR="00F16E6B" w:rsidRPr="00191501">
        <w:rPr>
          <w:rFonts w:ascii="Times New Roman" w:hAnsi="Times New Roman" w:cs="Times New Roman"/>
          <w:sz w:val="26"/>
          <w:szCs w:val="26"/>
        </w:rPr>
        <w:t>едеральных государственных образовательных стандартов дошкольного, начального общего, основного общего образования, в том числе для обучающихся с ограниченными возможностями здоровья и умственной отсталостью (интеллектуальными нарушениями) ведется в плановом порядке: постоянно повышается уровень квалификации руководящих и педагогических кадров, целенаправленно развивается инфраструктура образовательных учреждений, создается база для реализации идей сетевого взаимодействия и сотрудничества между учреждениями образования, культуры и спорта;</w:t>
      </w:r>
      <w:proofErr w:type="gramEnd"/>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 xml:space="preserve">развитие содержания образования, внедрение в образовательный процесс современных технологий обучения, воспитания и развития детей, создание условий для раннего выявления и поддержки детской одаренности позволили повысить уровень подготовки выпускников общеобразовательных учреждений к </w:t>
      </w:r>
      <w:r w:rsidRPr="00191501">
        <w:rPr>
          <w:rFonts w:ascii="Times New Roman" w:hAnsi="Times New Roman" w:cs="Times New Roman"/>
          <w:sz w:val="26"/>
          <w:szCs w:val="26"/>
        </w:rPr>
        <w:lastRenderedPageBreak/>
        <w:t>государственной итоговой аттестации, а также результативность участия обучающихся в конкурсных мероприятиях различной направленности и уровня (</w:t>
      </w:r>
      <w:proofErr w:type="gramStart"/>
      <w:r w:rsidRPr="00191501">
        <w:rPr>
          <w:rFonts w:ascii="Times New Roman" w:hAnsi="Times New Roman" w:cs="Times New Roman"/>
          <w:sz w:val="26"/>
          <w:szCs w:val="26"/>
        </w:rPr>
        <w:t>от</w:t>
      </w:r>
      <w:proofErr w:type="gramEnd"/>
      <w:r w:rsidRPr="00191501">
        <w:rPr>
          <w:rFonts w:ascii="Times New Roman" w:hAnsi="Times New Roman" w:cs="Times New Roman"/>
          <w:sz w:val="26"/>
          <w:szCs w:val="26"/>
        </w:rPr>
        <w:t xml:space="preserve"> муниципального до федерального);</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 xml:space="preserve">развитие единого воспитательного пространства Новоуральского городского округа, внедрение эффективных современных форм работы с родителями и общественностью позволяют повысить результативность мер профилактики </w:t>
      </w:r>
      <w:proofErr w:type="spellStart"/>
      <w:r w:rsidRPr="00191501">
        <w:rPr>
          <w:rFonts w:ascii="Times New Roman" w:hAnsi="Times New Roman" w:cs="Times New Roman"/>
          <w:sz w:val="26"/>
          <w:szCs w:val="26"/>
        </w:rPr>
        <w:t>девиантного</w:t>
      </w:r>
      <w:proofErr w:type="spellEnd"/>
      <w:r w:rsidRPr="00191501">
        <w:rPr>
          <w:rFonts w:ascii="Times New Roman" w:hAnsi="Times New Roman" w:cs="Times New Roman"/>
          <w:sz w:val="26"/>
          <w:szCs w:val="26"/>
        </w:rPr>
        <w:t xml:space="preserve"> поведения;</w:t>
      </w:r>
    </w:p>
    <w:p w:rsidR="00F16E6B" w:rsidRPr="00191501" w:rsidRDefault="00F16E6B" w:rsidP="00136A22">
      <w:pPr>
        <w:numPr>
          <w:ilvl w:val="0"/>
          <w:numId w:val="16"/>
        </w:numPr>
        <w:tabs>
          <w:tab w:val="num" w:pos="426"/>
        </w:tabs>
        <w:spacing w:after="0" w:line="240" w:lineRule="auto"/>
        <w:ind w:left="426" w:hanging="426"/>
        <w:jc w:val="both"/>
        <w:rPr>
          <w:rFonts w:ascii="Times New Roman" w:hAnsi="Times New Roman" w:cs="Times New Roman"/>
          <w:sz w:val="26"/>
          <w:szCs w:val="26"/>
        </w:rPr>
      </w:pPr>
      <w:r w:rsidRPr="00191501">
        <w:rPr>
          <w:rFonts w:ascii="Times New Roman" w:hAnsi="Times New Roman" w:cs="Times New Roman"/>
          <w:sz w:val="26"/>
          <w:szCs w:val="26"/>
        </w:rPr>
        <w:t>развивается система поддержки детей и семей, их воспитывающих, находящихся в трудной жизненной ситуации, совершенствуются механизмы психолого-педагогического сопровождения семей вышеуказанной категорий обучающихся и воспитанников.</w:t>
      </w:r>
    </w:p>
    <w:p w:rsidR="00F16E6B" w:rsidRPr="00191501" w:rsidRDefault="00F16E6B" w:rsidP="00191501">
      <w:pPr>
        <w:spacing w:after="0" w:line="240" w:lineRule="auto"/>
        <w:ind w:firstLine="567"/>
        <w:jc w:val="both"/>
        <w:rPr>
          <w:rFonts w:ascii="Times New Roman" w:hAnsi="Times New Roman" w:cs="Times New Roman"/>
          <w:sz w:val="26"/>
          <w:szCs w:val="26"/>
        </w:rPr>
      </w:pPr>
      <w:r w:rsidRPr="00191501">
        <w:rPr>
          <w:rFonts w:ascii="Times New Roman" w:hAnsi="Times New Roman" w:cs="Times New Roman"/>
          <w:sz w:val="26"/>
          <w:szCs w:val="26"/>
        </w:rPr>
        <w:t xml:space="preserve">Таким образом, основные направления развития муниципальной системы образования в 2015-2016 году соответствовали приоритетам государственной политики и особенностям развития Новоуральского городского округа. </w:t>
      </w:r>
    </w:p>
    <w:p w:rsidR="00F16E6B" w:rsidRPr="00191501" w:rsidRDefault="00F16E6B" w:rsidP="00191501">
      <w:pPr>
        <w:spacing w:after="0" w:line="240" w:lineRule="auto"/>
        <w:ind w:firstLine="567"/>
        <w:jc w:val="both"/>
        <w:rPr>
          <w:rFonts w:ascii="Times New Roman" w:hAnsi="Times New Roman" w:cs="Times New Roman"/>
          <w:sz w:val="26"/>
          <w:szCs w:val="26"/>
        </w:rPr>
      </w:pPr>
      <w:proofErr w:type="gramStart"/>
      <w:r w:rsidRPr="00191501">
        <w:rPr>
          <w:rFonts w:ascii="Times New Roman" w:hAnsi="Times New Roman" w:cs="Times New Roman"/>
          <w:sz w:val="26"/>
          <w:szCs w:val="26"/>
        </w:rPr>
        <w:t xml:space="preserve">В 2016-2017 учебном году в качестве приоритетного целевого ориентира  в соответствии с Программой развития системы образования Новоуральского городского округа на период 2014-2017 годов остается обеспечение доступного </w:t>
      </w:r>
      <w:r w:rsidRPr="00587D73">
        <w:rPr>
          <w:rFonts w:ascii="Times New Roman" w:hAnsi="Times New Roman" w:cs="Times New Roman"/>
          <w:sz w:val="26"/>
          <w:szCs w:val="26"/>
        </w:rPr>
        <w:t>качественного дошкольного, общего, дополнительного образования, формирующего готовность обучающихся к социально ответственному</w:t>
      </w:r>
      <w:r w:rsidRPr="00191501">
        <w:rPr>
          <w:rFonts w:ascii="Times New Roman" w:hAnsi="Times New Roman" w:cs="Times New Roman"/>
          <w:sz w:val="26"/>
          <w:szCs w:val="26"/>
        </w:rPr>
        <w:t xml:space="preserve"> самоопределению в условиях инновационного социально-экономического развития Новоуральского городского округа, региона, Российской Федерации. </w:t>
      </w:r>
      <w:proofErr w:type="gramEnd"/>
    </w:p>
    <w:p w:rsidR="00F16E6B" w:rsidRDefault="00F16E6B" w:rsidP="00F16E6B"/>
    <w:p w:rsidR="003B70CB" w:rsidRDefault="003B70CB">
      <w:pPr>
        <w:rPr>
          <w:rFonts w:ascii="Times New Roman" w:hAnsi="Times New Roman"/>
          <w:sz w:val="28"/>
          <w:szCs w:val="28"/>
        </w:rPr>
      </w:pPr>
      <w:r>
        <w:rPr>
          <w:rFonts w:ascii="Times New Roman" w:hAnsi="Times New Roman"/>
          <w:sz w:val="28"/>
          <w:szCs w:val="28"/>
        </w:rPr>
        <w:br w:type="page"/>
      </w:r>
    </w:p>
    <w:p w:rsidR="00F16E6B" w:rsidRPr="004B5171" w:rsidRDefault="00F16E6B" w:rsidP="00F16E6B">
      <w:pPr>
        <w:spacing w:after="0" w:line="240" w:lineRule="auto"/>
        <w:ind w:firstLine="708"/>
        <w:jc w:val="right"/>
        <w:rPr>
          <w:rFonts w:ascii="Times New Roman" w:hAnsi="Times New Roman" w:cs="Times New Roman"/>
          <w:color w:val="FF0000"/>
          <w:sz w:val="26"/>
          <w:szCs w:val="26"/>
        </w:rPr>
      </w:pPr>
      <w:r w:rsidRPr="004B5171">
        <w:rPr>
          <w:rFonts w:ascii="Times New Roman" w:hAnsi="Times New Roman" w:cs="Times New Roman"/>
          <w:sz w:val="26"/>
          <w:szCs w:val="26"/>
        </w:rPr>
        <w:lastRenderedPageBreak/>
        <w:t>Приложени</w:t>
      </w:r>
      <w:r w:rsidR="00EA2392">
        <w:rPr>
          <w:rFonts w:ascii="Times New Roman" w:hAnsi="Times New Roman" w:cs="Times New Roman"/>
          <w:sz w:val="26"/>
          <w:szCs w:val="26"/>
        </w:rPr>
        <w:t>е</w:t>
      </w:r>
      <w:r w:rsidRPr="004B5171">
        <w:rPr>
          <w:rFonts w:ascii="Times New Roman" w:hAnsi="Times New Roman" w:cs="Times New Roman"/>
          <w:sz w:val="26"/>
          <w:szCs w:val="26"/>
        </w:rPr>
        <w:t xml:space="preserve"> </w:t>
      </w:r>
      <w:r w:rsidR="000228B8">
        <w:rPr>
          <w:rFonts w:ascii="Times New Roman" w:hAnsi="Times New Roman" w:cs="Times New Roman"/>
          <w:sz w:val="26"/>
          <w:szCs w:val="26"/>
        </w:rPr>
        <w:t>№ 2</w:t>
      </w:r>
    </w:p>
    <w:p w:rsidR="00F16E6B" w:rsidRPr="004B5171" w:rsidRDefault="00F16E6B" w:rsidP="00F16E6B">
      <w:pPr>
        <w:spacing w:after="0" w:line="240" w:lineRule="auto"/>
        <w:ind w:firstLine="708"/>
        <w:jc w:val="both"/>
        <w:rPr>
          <w:rFonts w:ascii="Times New Roman" w:hAnsi="Times New Roman" w:cs="Times New Roman"/>
          <w:sz w:val="26"/>
          <w:szCs w:val="26"/>
        </w:rPr>
      </w:pPr>
    </w:p>
    <w:p w:rsidR="00F16E6B" w:rsidRPr="004B5171" w:rsidRDefault="00F16E6B" w:rsidP="00F16E6B">
      <w:pPr>
        <w:pStyle w:val="a3"/>
        <w:ind w:left="1418" w:hanging="1418"/>
        <w:jc w:val="center"/>
        <w:rPr>
          <w:rFonts w:ascii="Times New Roman" w:hAnsi="Times New Roman" w:cs="Times New Roman"/>
          <w:b/>
          <w:sz w:val="26"/>
          <w:szCs w:val="26"/>
        </w:rPr>
      </w:pPr>
      <w:r w:rsidRPr="004B5171">
        <w:rPr>
          <w:rFonts w:ascii="Times New Roman" w:hAnsi="Times New Roman" w:cs="Times New Roman"/>
          <w:b/>
          <w:sz w:val="26"/>
          <w:szCs w:val="26"/>
        </w:rPr>
        <w:t>Нормативно-правовое регулирование в системе образования НГО</w:t>
      </w:r>
    </w:p>
    <w:p w:rsidR="00F16E6B" w:rsidRPr="004B5171" w:rsidRDefault="00F16E6B" w:rsidP="00F16E6B">
      <w:pPr>
        <w:spacing w:after="0" w:line="240" w:lineRule="auto"/>
        <w:jc w:val="both"/>
        <w:rPr>
          <w:rFonts w:ascii="Times New Roman" w:hAnsi="Times New Roman" w:cs="Times New Roman"/>
          <w:b/>
          <w:sz w:val="26"/>
          <w:szCs w:val="26"/>
        </w:rPr>
      </w:pPr>
    </w:p>
    <w:p w:rsidR="00F16E6B" w:rsidRPr="004B5171" w:rsidRDefault="00F16E6B" w:rsidP="00136A22">
      <w:pPr>
        <w:pStyle w:val="af1"/>
        <w:numPr>
          <w:ilvl w:val="0"/>
          <w:numId w:val="10"/>
        </w:numPr>
        <w:tabs>
          <w:tab w:val="clear" w:pos="928"/>
          <w:tab w:val="num" w:pos="709"/>
        </w:tabs>
        <w:ind w:left="0" w:firstLine="851"/>
        <w:rPr>
          <w:sz w:val="26"/>
          <w:szCs w:val="26"/>
        </w:rPr>
      </w:pPr>
      <w:r w:rsidRPr="004B5171">
        <w:rPr>
          <w:sz w:val="26"/>
          <w:szCs w:val="26"/>
        </w:rPr>
        <w:t xml:space="preserve">Конвенция о правах ребёнка, </w:t>
      </w:r>
      <w:r w:rsidRPr="004B5171">
        <w:rPr>
          <w:iCs/>
          <w:sz w:val="26"/>
          <w:szCs w:val="26"/>
        </w:rPr>
        <w:t>ратифицирована Постановлением ВС СССР от 13.06.1990 N 1559-I.</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«Об образовании в Российской</w:t>
      </w:r>
      <w:r w:rsidR="004B5171" w:rsidRPr="004B5171">
        <w:rPr>
          <w:rFonts w:ascii="Times New Roman" w:hAnsi="Times New Roman" w:cs="Times New Roman"/>
          <w:sz w:val="26"/>
          <w:szCs w:val="26"/>
        </w:rPr>
        <w:t xml:space="preserve"> Федерации» от 29.12.2012  </w:t>
      </w:r>
      <w:r w:rsidRPr="004B5171">
        <w:rPr>
          <w:rFonts w:ascii="Times New Roman" w:hAnsi="Times New Roman" w:cs="Times New Roman"/>
          <w:sz w:val="26"/>
          <w:szCs w:val="26"/>
        </w:rPr>
        <w:t>№ 273-ФЗ.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«Об общих принципах организации</w:t>
      </w:r>
      <w:r w:rsidR="004B5171" w:rsidRPr="004B5171">
        <w:rPr>
          <w:rFonts w:ascii="Times New Roman" w:hAnsi="Times New Roman" w:cs="Times New Roman"/>
          <w:sz w:val="26"/>
          <w:szCs w:val="26"/>
        </w:rPr>
        <w:t xml:space="preserve"> местного самоуправления в РФ» </w:t>
      </w:r>
      <w:r w:rsidRPr="004B5171">
        <w:rPr>
          <w:rFonts w:ascii="Times New Roman" w:hAnsi="Times New Roman" w:cs="Times New Roman"/>
          <w:sz w:val="26"/>
          <w:szCs w:val="26"/>
        </w:rPr>
        <w:t>от 06.10.2003  № 131-ФЗ.</w:t>
      </w:r>
    </w:p>
    <w:p w:rsidR="00F16E6B" w:rsidRPr="004B5171" w:rsidRDefault="004B5171"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Федеральный </w:t>
      </w:r>
      <w:r w:rsidR="00F16E6B" w:rsidRPr="004B5171">
        <w:rPr>
          <w:rFonts w:ascii="Times New Roman" w:hAnsi="Times New Roman" w:cs="Times New Roman"/>
          <w:sz w:val="26"/>
          <w:szCs w:val="26"/>
        </w:rPr>
        <w:t>закон «О наркотических средствах и психотропных веществах» от 08.01.1998  № 3-ФЗ.</w:t>
      </w:r>
    </w:p>
    <w:p w:rsidR="00F16E6B" w:rsidRPr="004B5171" w:rsidRDefault="004B5171"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Федеральный </w:t>
      </w:r>
      <w:r w:rsidR="00F16E6B" w:rsidRPr="004B5171">
        <w:rPr>
          <w:rFonts w:ascii="Times New Roman" w:hAnsi="Times New Roman" w:cs="Times New Roman"/>
          <w:sz w:val="26"/>
          <w:szCs w:val="26"/>
        </w:rPr>
        <w:t xml:space="preserve">закон «Об основах системы профилактики безнадзорности и правонарушений несовершеннолетних» от 24.06.1999  № 120-ФЗ. </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Федеральный закон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07.06.2013  № 120-ФЗ. </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Федеральный закон «О внесении изменений в отдельные законодательные акты Российской Федерации по вопросам </w:t>
      </w:r>
      <w:proofErr w:type="gramStart"/>
      <w:r w:rsidRPr="004B5171">
        <w:rPr>
          <w:rFonts w:ascii="Times New Roman" w:hAnsi="Times New Roman" w:cs="Times New Roman"/>
          <w:sz w:val="26"/>
          <w:szCs w:val="26"/>
        </w:rPr>
        <w:t>проведения независимой оценки качества оказания услуг</w:t>
      </w:r>
      <w:proofErr w:type="gramEnd"/>
      <w:r w:rsidRPr="004B5171">
        <w:rPr>
          <w:rFonts w:ascii="Times New Roman" w:hAnsi="Times New Roman" w:cs="Times New Roman"/>
          <w:sz w:val="26"/>
          <w:szCs w:val="26"/>
        </w:rPr>
        <w:t xml:space="preserve"> организациями в сфере культуры, социального обслуживания, охраны здоровья и образования» от 21.07.2014  № 256-ФЗ. </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«Об основных гарантиях прав ребенка в Российской Федерации</w:t>
      </w:r>
      <w:r w:rsidR="004B5171" w:rsidRPr="004B5171">
        <w:rPr>
          <w:rFonts w:ascii="Times New Roman" w:hAnsi="Times New Roman" w:cs="Times New Roman"/>
          <w:sz w:val="26"/>
          <w:szCs w:val="26"/>
        </w:rPr>
        <w:t>»</w:t>
      </w:r>
      <w:r w:rsidRPr="004B5171">
        <w:rPr>
          <w:rFonts w:ascii="Times New Roman" w:hAnsi="Times New Roman" w:cs="Times New Roman"/>
          <w:sz w:val="26"/>
          <w:szCs w:val="26"/>
        </w:rPr>
        <w:t xml:space="preserve"> от 24.07.1998  № 124-ФЗ.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 специальной оценке условий труда» от 28.12.2013                   № 426-ФЗ.</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iCs/>
          <w:sz w:val="26"/>
          <w:szCs w:val="26"/>
        </w:rPr>
      </w:pPr>
      <w:r w:rsidRPr="004B5171">
        <w:rPr>
          <w:rFonts w:ascii="Times New Roman" w:hAnsi="Times New Roman" w:cs="Times New Roman"/>
          <w:iCs/>
          <w:sz w:val="26"/>
          <w:szCs w:val="26"/>
        </w:rPr>
        <w:t>Федеральный закон "Об автономных учреждениях" от 03.11.2006 N 174-ФЗ.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 контрактной системе в сфере закупок товаров, работ, услуг для обеспечения государственных и муниципальных нужд» от 05.04.2013 № 44-ФЗ.</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 закупках товаров, работ, услуг отдельными видами юридических лиц» от 18.07.2011 № 223-ФЗ.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 порядке рассмотрения обращений граждан  Российской Федерации» от 02.05.2006 № 59-ФЗ.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 санитарно-эпидемиологическом благополучии населения» от 30.03.1999 № 52-ФЗ.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«Об организации предоставления государственных и муниципальных услуг» от 27.07.2010 № 210-ФЗ.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Федеральный закон «Об основах общественного контроля в Российской Федерации» от 21.07.2014 № 212-ФЗ.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Указ Президента РФ «О мероприятиях по реализации государственной социальной политики» от 07.05.2012 № 597.</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lastRenderedPageBreak/>
        <w:t xml:space="preserve">Указ Президента РФ «О мерах по реализации государственной политики в области образования и науки» от 07.05.2012 № 599. </w:t>
      </w:r>
    </w:p>
    <w:p w:rsidR="00F16E6B" w:rsidRPr="004B5171" w:rsidRDefault="00F16E6B" w:rsidP="00136A22">
      <w:pPr>
        <w:pStyle w:val="ConsPlusNormal"/>
        <w:widowControl/>
        <w:numPr>
          <w:ilvl w:val="0"/>
          <w:numId w:val="10"/>
        </w:numPr>
        <w:tabs>
          <w:tab w:val="clear" w:pos="928"/>
          <w:tab w:val="num" w:pos="709"/>
        </w:tabs>
        <w:ind w:left="0" w:firstLine="851"/>
        <w:jc w:val="both"/>
        <w:rPr>
          <w:rFonts w:ascii="Times New Roman" w:hAnsi="Times New Roman" w:cs="Times New Roman"/>
          <w:sz w:val="26"/>
          <w:szCs w:val="26"/>
        </w:rPr>
      </w:pPr>
      <w:r w:rsidRPr="004B5171">
        <w:rPr>
          <w:rFonts w:ascii="Times New Roman" w:hAnsi="Times New Roman" w:cs="Times New Roman"/>
          <w:sz w:val="26"/>
          <w:szCs w:val="26"/>
        </w:rPr>
        <w:t>Указ Президента РФ «О Национальной стратегии действий в интересах детей на 2012-2017 годы» от 01.06.2012 N 761.</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4B5171">
        <w:rPr>
          <w:rFonts w:ascii="Times New Roman" w:hAnsi="Times New Roman" w:cs="Times New Roman"/>
          <w:sz w:val="26"/>
          <w:szCs w:val="26"/>
          <w:lang w:eastAsia="ru-RU"/>
        </w:rPr>
        <w:t>Указ Президента РФ "О совершенствовании государственной политики в области патриотического воспитания" от 20.10.2012 N 1416.</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РФ «О мерах государственной поддержки образовательных учреждений, внедряющих инновационные образовательные программы» от 14.02.2006 № 89.</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РФ «О лицензировании образовательной деятельности» от 28.10.2013 № 966.</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РФ «О государственной аккредитации образовательной деятельности» от 18.11.2013 № 1039.</w:t>
      </w:r>
    </w:p>
    <w:p w:rsidR="00F16E6B" w:rsidRPr="004B5171" w:rsidRDefault="004B5171"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Постановление Правительства РФ «</w:t>
      </w:r>
      <w:r w:rsidR="00F16E6B" w:rsidRPr="004B5171">
        <w:rPr>
          <w:rFonts w:ascii="Times New Roman" w:hAnsi="Times New Roman" w:cs="Times New Roman"/>
          <w:sz w:val="26"/>
          <w:szCs w:val="26"/>
          <w:lang w:eastAsia="ru-RU"/>
        </w:rPr>
        <w:t xml:space="preserve">О Федеральной целевой программе развития </w:t>
      </w:r>
      <w:r>
        <w:rPr>
          <w:rFonts w:ascii="Times New Roman" w:hAnsi="Times New Roman" w:cs="Times New Roman"/>
          <w:sz w:val="26"/>
          <w:szCs w:val="26"/>
          <w:lang w:eastAsia="ru-RU"/>
        </w:rPr>
        <w:t>образования на 2016 - 2020 годы»</w:t>
      </w:r>
      <w:r w:rsidR="00F16E6B" w:rsidRPr="004B5171">
        <w:rPr>
          <w:rFonts w:ascii="Times New Roman" w:hAnsi="Times New Roman" w:cs="Times New Roman"/>
          <w:sz w:val="26"/>
          <w:szCs w:val="26"/>
          <w:lang w:eastAsia="ru-RU"/>
        </w:rPr>
        <w:t xml:space="preserve"> от 23.05.2015 N 497.</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РФ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10.07.2013 № 582.</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iCs/>
          <w:sz w:val="26"/>
          <w:szCs w:val="26"/>
        </w:rPr>
        <w:t>Распоряжение Правительства РФ «Об утверждении Стратегии развития воспитания в РФ до 2025 года» от 29.05.2015 № 996-р.</w:t>
      </w:r>
    </w:p>
    <w:p w:rsidR="00F16E6B" w:rsidRPr="004B5171" w:rsidRDefault="00F16E6B" w:rsidP="00136A22">
      <w:pPr>
        <w:pStyle w:val="ConsPlusNormal"/>
        <w:widowControl/>
        <w:numPr>
          <w:ilvl w:val="0"/>
          <w:numId w:val="10"/>
        </w:numPr>
        <w:tabs>
          <w:tab w:val="clear" w:pos="928"/>
          <w:tab w:val="num" w:pos="709"/>
        </w:tabs>
        <w:ind w:left="0" w:firstLine="851"/>
        <w:jc w:val="both"/>
        <w:rPr>
          <w:rFonts w:ascii="Times New Roman" w:hAnsi="Times New Roman" w:cs="Times New Roman"/>
          <w:sz w:val="26"/>
          <w:szCs w:val="26"/>
        </w:rPr>
      </w:pPr>
      <w:r w:rsidRPr="004B5171">
        <w:rPr>
          <w:rFonts w:ascii="Times New Roman" w:hAnsi="Times New Roman" w:cs="Times New Roman"/>
          <w:iCs/>
          <w:sz w:val="26"/>
          <w:szCs w:val="26"/>
        </w:rPr>
        <w:t>Распоряжение Правительства РФ «Об утверждении плана мероприятий («дорожной карты») «Изменения в отраслях социальной сферы, направленные на повышение эффективности образования и науки» от 30.04.2014 № 722-р.</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iCs/>
          <w:sz w:val="26"/>
          <w:szCs w:val="26"/>
        </w:rPr>
        <w:t xml:space="preserve">Распоряжение Правительства РФ «Об утверждении Концепции </w:t>
      </w:r>
      <w:r w:rsidRPr="004B5171">
        <w:rPr>
          <w:rFonts w:ascii="Times New Roman" w:hAnsi="Times New Roman" w:cs="Times New Roman"/>
          <w:sz w:val="26"/>
          <w:szCs w:val="26"/>
        </w:rPr>
        <w:t>развития дополнительного образования детей</w:t>
      </w:r>
      <w:r w:rsidRPr="004B5171">
        <w:rPr>
          <w:rFonts w:ascii="Times New Roman" w:hAnsi="Times New Roman" w:cs="Times New Roman"/>
          <w:iCs/>
          <w:sz w:val="26"/>
          <w:szCs w:val="26"/>
        </w:rPr>
        <w:t xml:space="preserve">» </w:t>
      </w:r>
      <w:r w:rsidRPr="004B5171">
        <w:rPr>
          <w:rFonts w:ascii="Times New Roman" w:hAnsi="Times New Roman" w:cs="Times New Roman"/>
          <w:sz w:val="26"/>
          <w:szCs w:val="26"/>
        </w:rPr>
        <w:t>от 04.09.2014 № 1726-р.</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iCs/>
          <w:sz w:val="26"/>
          <w:szCs w:val="26"/>
        </w:rPr>
        <w:t xml:space="preserve">Распоряжение Правительства РФ «Об утверждении Плана </w:t>
      </w:r>
      <w:r w:rsidRPr="004B5171">
        <w:rPr>
          <w:rFonts w:ascii="Times New Roman" w:hAnsi="Times New Roman" w:cs="Times New Roman"/>
          <w:sz w:val="26"/>
          <w:szCs w:val="26"/>
        </w:rPr>
        <w:t>мероприятий на 2015-2020 годы по реализации концепции развития дополнительного образования детей» от 24.04.2015 № 729-р.</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iCs/>
          <w:sz w:val="26"/>
          <w:szCs w:val="26"/>
        </w:rPr>
        <w:t>Приказ Минздравсоцразвития «Об утверждении Единого квалификационного справочника должностей руководителей, специалистов и служащих» от 26.08.2010 № 761Н.</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 Приказ Министерства образования и науки Российской Федерации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от 16.06.2014 № 658</w:t>
      </w:r>
      <w:r w:rsidR="00247A07">
        <w:rPr>
          <w:rFonts w:ascii="Times New Roman" w:hAnsi="Times New Roman" w:cs="Times New Roman"/>
          <w:sz w:val="26"/>
          <w:szCs w:val="26"/>
        </w:rPr>
        <w:t>.</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образования и науки Российской Федерации «Об утверждении порядка заполнения, учета и выдачи аттестатов об основном общем и среднем общем образовании и их дубликатов» от 14.02.2014 № 115.</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образования и науки Российской Федерации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 1601.</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образования и науки Российской Федерации «Об утверждении Порядка аттестации педагогических работников организаций, осуществляющих образовательную деятельность» от 07.04.2014 № 276.</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lastRenderedPageBreak/>
        <w:t xml:space="preserve">Приказ Министерства образования и науки Российской Федерации «Об утверждении порядка приёма граждан на </w:t>
      </w:r>
      <w:proofErr w:type="gramStart"/>
      <w:r w:rsidRPr="004B5171">
        <w:rPr>
          <w:rFonts w:ascii="Times New Roman" w:hAnsi="Times New Roman" w:cs="Times New Roman"/>
          <w:sz w:val="26"/>
          <w:szCs w:val="26"/>
        </w:rPr>
        <w:t>обучение по</w:t>
      </w:r>
      <w:proofErr w:type="gramEnd"/>
      <w:r w:rsidRPr="004B5171">
        <w:rPr>
          <w:rFonts w:ascii="Times New Roman" w:hAnsi="Times New Roman" w:cs="Times New Roman"/>
          <w:sz w:val="26"/>
          <w:szCs w:val="26"/>
        </w:rPr>
        <w:t xml:space="preserve"> образовательным программам начального общего, основного общего и среднего общего образования» от 22.01.2014 № 32.</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Приказ Министерства образования и науки Российской Федерации «Об утверждении Порядка приема на </w:t>
      </w:r>
      <w:proofErr w:type="gramStart"/>
      <w:r w:rsidRPr="004B5171">
        <w:rPr>
          <w:rFonts w:ascii="Times New Roman" w:hAnsi="Times New Roman" w:cs="Times New Roman"/>
          <w:sz w:val="26"/>
          <w:szCs w:val="26"/>
        </w:rPr>
        <w:t>обучение по</w:t>
      </w:r>
      <w:proofErr w:type="gramEnd"/>
      <w:r w:rsidRPr="004B5171">
        <w:rPr>
          <w:rFonts w:ascii="Times New Roman" w:hAnsi="Times New Roman" w:cs="Times New Roman"/>
          <w:sz w:val="26"/>
          <w:szCs w:val="26"/>
        </w:rPr>
        <w:t xml:space="preserve"> образовательным программам дошкольного образования» от 08.04.2014 № 293.</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общего образования»  от 26.12.2013  № 1400.</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основного общего образования» от 25.12.2013  № 1394.</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образования и науки Российской Федерации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от 05.12.2014 № 1547.</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Приказ Министерства образования и науки Российской Федерации «Об утверждении Порядка проведения </w:t>
      </w:r>
      <w:proofErr w:type="spellStart"/>
      <w:r w:rsidRPr="004B5171">
        <w:rPr>
          <w:rFonts w:ascii="Times New Roman" w:hAnsi="Times New Roman" w:cs="Times New Roman"/>
          <w:sz w:val="26"/>
          <w:szCs w:val="26"/>
        </w:rPr>
        <w:t>самообследования</w:t>
      </w:r>
      <w:proofErr w:type="spellEnd"/>
      <w:r w:rsidRPr="004B5171">
        <w:rPr>
          <w:rFonts w:ascii="Times New Roman" w:hAnsi="Times New Roman" w:cs="Times New Roman"/>
          <w:sz w:val="26"/>
          <w:szCs w:val="26"/>
        </w:rPr>
        <w:t xml:space="preserve"> образовательной организацией» от 14.06.2013 № 462.</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Приказ Министерства образования и науки Российской Федерации «Об утверждении показателей деятельности образовательной организации, подлежащей </w:t>
      </w:r>
      <w:proofErr w:type="spellStart"/>
      <w:r w:rsidRPr="004B5171">
        <w:rPr>
          <w:rFonts w:ascii="Times New Roman" w:hAnsi="Times New Roman" w:cs="Times New Roman"/>
          <w:sz w:val="26"/>
          <w:szCs w:val="26"/>
        </w:rPr>
        <w:t>самообследованию</w:t>
      </w:r>
      <w:proofErr w:type="spellEnd"/>
      <w:r w:rsidRPr="004B5171">
        <w:rPr>
          <w:rFonts w:ascii="Times New Roman" w:hAnsi="Times New Roman" w:cs="Times New Roman"/>
          <w:sz w:val="26"/>
          <w:szCs w:val="26"/>
        </w:rPr>
        <w:t>» от 10.12.2013 № 1324.</w:t>
      </w:r>
    </w:p>
    <w:p w:rsidR="00F16E6B" w:rsidRPr="004B5171" w:rsidRDefault="007C391F"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Приказ </w:t>
      </w:r>
      <w:proofErr w:type="spellStart"/>
      <w:r>
        <w:rPr>
          <w:rFonts w:ascii="Times New Roman" w:hAnsi="Times New Roman" w:cs="Times New Roman"/>
          <w:sz w:val="26"/>
          <w:szCs w:val="26"/>
          <w:lang w:eastAsia="ru-RU"/>
        </w:rPr>
        <w:t>Минобрнауки</w:t>
      </w:r>
      <w:proofErr w:type="spellEnd"/>
      <w:r>
        <w:rPr>
          <w:rFonts w:ascii="Times New Roman" w:hAnsi="Times New Roman" w:cs="Times New Roman"/>
          <w:sz w:val="26"/>
          <w:szCs w:val="26"/>
          <w:lang w:eastAsia="ru-RU"/>
        </w:rPr>
        <w:t xml:space="preserve"> России «</w:t>
      </w:r>
      <w:r w:rsidR="00F16E6B" w:rsidRPr="004B5171">
        <w:rPr>
          <w:rFonts w:ascii="Times New Roman" w:hAnsi="Times New Roman" w:cs="Times New Roman"/>
          <w:sz w:val="26"/>
          <w:szCs w:val="26"/>
          <w:lang w:eastAsia="ru-RU"/>
        </w:rPr>
        <w:t xml:space="preserve">Об утверждении Порядка и условий осуществления </w:t>
      </w:r>
      <w:proofErr w:type="gramStart"/>
      <w:r w:rsidR="00F16E6B" w:rsidRPr="004B5171">
        <w:rPr>
          <w:rFonts w:ascii="Times New Roman" w:hAnsi="Times New Roman" w:cs="Times New Roman"/>
          <w:sz w:val="26"/>
          <w:szCs w:val="26"/>
          <w:lang w:eastAsia="ru-RU"/>
        </w:rPr>
        <w:t>перевода</w:t>
      </w:r>
      <w:proofErr w:type="gramEnd"/>
      <w:r w:rsidR="00F16E6B" w:rsidRPr="004B5171">
        <w:rPr>
          <w:rFonts w:ascii="Times New Roman" w:hAnsi="Times New Roman" w:cs="Times New Roman"/>
          <w:sz w:val="26"/>
          <w:szCs w:val="26"/>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w:t>
      </w:r>
      <w:r>
        <w:rPr>
          <w:rFonts w:ascii="Times New Roman" w:hAnsi="Times New Roman" w:cs="Times New Roman"/>
          <w:sz w:val="26"/>
          <w:szCs w:val="26"/>
          <w:lang w:eastAsia="ru-RU"/>
        </w:rPr>
        <w:t>твующих уровня и направленности»</w:t>
      </w:r>
      <w:r w:rsidR="00F16E6B" w:rsidRPr="004B5171">
        <w:rPr>
          <w:rFonts w:ascii="Times New Roman" w:hAnsi="Times New Roman" w:cs="Times New Roman"/>
          <w:sz w:val="26"/>
          <w:szCs w:val="26"/>
          <w:lang w:eastAsia="ru-RU"/>
        </w:rPr>
        <w:t xml:space="preserve"> от 28.12.2015 </w:t>
      </w:r>
      <w:r w:rsidR="00247A07">
        <w:rPr>
          <w:rFonts w:ascii="Times New Roman" w:hAnsi="Times New Roman" w:cs="Times New Roman"/>
          <w:sz w:val="26"/>
          <w:szCs w:val="26"/>
          <w:lang w:eastAsia="ru-RU"/>
        </w:rPr>
        <w:t>№</w:t>
      </w:r>
      <w:r w:rsidR="00F16E6B" w:rsidRPr="004B5171">
        <w:rPr>
          <w:rFonts w:ascii="Times New Roman" w:hAnsi="Times New Roman" w:cs="Times New Roman"/>
          <w:sz w:val="26"/>
          <w:szCs w:val="26"/>
          <w:lang w:eastAsia="ru-RU"/>
        </w:rPr>
        <w:t xml:space="preserve"> 1527.</w:t>
      </w:r>
    </w:p>
    <w:p w:rsidR="00F16E6B" w:rsidRPr="004B5171" w:rsidRDefault="007C391F"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Приказ </w:t>
      </w:r>
      <w:proofErr w:type="spellStart"/>
      <w:r>
        <w:rPr>
          <w:rFonts w:ascii="Times New Roman" w:hAnsi="Times New Roman" w:cs="Times New Roman"/>
          <w:sz w:val="26"/>
          <w:szCs w:val="26"/>
          <w:lang w:eastAsia="ru-RU"/>
        </w:rPr>
        <w:t>Минобрнауки</w:t>
      </w:r>
      <w:proofErr w:type="spellEnd"/>
      <w:r>
        <w:rPr>
          <w:rFonts w:ascii="Times New Roman" w:hAnsi="Times New Roman" w:cs="Times New Roman"/>
          <w:sz w:val="26"/>
          <w:szCs w:val="26"/>
          <w:lang w:eastAsia="ru-RU"/>
        </w:rPr>
        <w:t xml:space="preserve"> России «</w:t>
      </w:r>
      <w:r w:rsidR="00F16E6B" w:rsidRPr="004B5171">
        <w:rPr>
          <w:rFonts w:ascii="Times New Roman" w:hAnsi="Times New Roman" w:cs="Times New Roman"/>
          <w:sz w:val="26"/>
          <w:szCs w:val="26"/>
          <w:lang w:eastAsia="ru-RU"/>
        </w:rPr>
        <w:t>Об утверждении Порядка предоставления педагогическим работникам организаций, осуществляющих образовательную деятельность, длительног</w:t>
      </w:r>
      <w:r>
        <w:rPr>
          <w:rFonts w:ascii="Times New Roman" w:hAnsi="Times New Roman" w:cs="Times New Roman"/>
          <w:sz w:val="26"/>
          <w:szCs w:val="26"/>
          <w:lang w:eastAsia="ru-RU"/>
        </w:rPr>
        <w:t>о отпуска сроком до одного года»</w:t>
      </w:r>
      <w:r w:rsidR="00F16E6B" w:rsidRPr="004B5171">
        <w:rPr>
          <w:rFonts w:ascii="Times New Roman" w:hAnsi="Times New Roman" w:cs="Times New Roman"/>
          <w:sz w:val="26"/>
          <w:szCs w:val="26"/>
          <w:lang w:eastAsia="ru-RU"/>
        </w:rPr>
        <w:t xml:space="preserve"> от 31.05.2016 N 644.</w:t>
      </w:r>
    </w:p>
    <w:p w:rsidR="00F16E6B" w:rsidRPr="004B5171" w:rsidRDefault="007C391F"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Приказ </w:t>
      </w:r>
      <w:proofErr w:type="spellStart"/>
      <w:r>
        <w:rPr>
          <w:rFonts w:ascii="Times New Roman" w:hAnsi="Times New Roman" w:cs="Times New Roman"/>
          <w:sz w:val="26"/>
          <w:szCs w:val="26"/>
          <w:lang w:eastAsia="ru-RU"/>
        </w:rPr>
        <w:t>Минобрнауки</w:t>
      </w:r>
      <w:proofErr w:type="spellEnd"/>
      <w:r>
        <w:rPr>
          <w:rFonts w:ascii="Times New Roman" w:hAnsi="Times New Roman" w:cs="Times New Roman"/>
          <w:sz w:val="26"/>
          <w:szCs w:val="26"/>
          <w:lang w:eastAsia="ru-RU"/>
        </w:rPr>
        <w:t xml:space="preserve"> России «</w:t>
      </w:r>
      <w:r w:rsidR="00F16E6B" w:rsidRPr="004B5171">
        <w:rPr>
          <w:rFonts w:ascii="Times New Roman" w:hAnsi="Times New Roman" w:cs="Times New Roman"/>
          <w:sz w:val="26"/>
          <w:szCs w:val="26"/>
          <w:lang w:eastAsia="ru-RU"/>
        </w:rPr>
        <w:t>Об утверждении Особенностей режима рабочего времени и времени отдыха педагогических и иных работников организаций, осуществляющ</w:t>
      </w:r>
      <w:r>
        <w:rPr>
          <w:rFonts w:ascii="Times New Roman" w:hAnsi="Times New Roman" w:cs="Times New Roman"/>
          <w:sz w:val="26"/>
          <w:szCs w:val="26"/>
          <w:lang w:eastAsia="ru-RU"/>
        </w:rPr>
        <w:t>их образовательную деятельность»</w:t>
      </w:r>
      <w:r w:rsidR="00F16E6B" w:rsidRPr="004B5171">
        <w:rPr>
          <w:rFonts w:ascii="Times New Roman" w:hAnsi="Times New Roman" w:cs="Times New Roman"/>
          <w:sz w:val="26"/>
          <w:szCs w:val="26"/>
          <w:lang w:eastAsia="ru-RU"/>
        </w:rPr>
        <w:t xml:space="preserve"> от 11.05.2016 N 536.</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Министерства здравоохранения Российской Федерации «Об утверждении Порядка оказания медицинской помощи несовершеннолетним, в том числе в период обучения и воспитания в образовательных организациях» от 05.11.2013 № 822н.</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Приказ Минздравсоцразвития «Об утверждении порядка оказания медицинской помощи при проведении физкультурных и спортивных мероприятий» от 09.08.2010 № 613н (с июля 2016 года – утратил силу).</w:t>
      </w:r>
    </w:p>
    <w:p w:rsidR="00F16E6B" w:rsidRPr="004B5171" w:rsidRDefault="007C391F"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Приказ Минздрава России «</w:t>
      </w:r>
      <w:r w:rsidR="00F16E6B" w:rsidRPr="004B5171">
        <w:rPr>
          <w:rFonts w:ascii="Times New Roman" w:hAnsi="Times New Roman" w:cs="Times New Roman"/>
          <w:sz w:val="26"/>
          <w:szCs w:val="26"/>
          <w:lang w:eastAsia="ru-RU"/>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00F16E6B" w:rsidRPr="004B5171">
        <w:rPr>
          <w:rFonts w:ascii="Times New Roman" w:hAnsi="Times New Roman" w:cs="Times New Roman"/>
          <w:sz w:val="26"/>
          <w:szCs w:val="26"/>
          <w:lang w:eastAsia="ru-RU"/>
        </w:rPr>
        <w:lastRenderedPageBreak/>
        <w:t>и (или) выполнить нормативы испытаний (тестов) Всероссийского физкультурно-спортивного комплекса "Готов к труду и обороне"</w:t>
      </w:r>
      <w:r>
        <w:rPr>
          <w:rFonts w:ascii="Times New Roman" w:hAnsi="Times New Roman" w:cs="Times New Roman"/>
          <w:sz w:val="26"/>
          <w:szCs w:val="26"/>
          <w:lang w:eastAsia="ru-RU"/>
        </w:rPr>
        <w:t>»</w:t>
      </w:r>
      <w:r w:rsidR="00F16E6B" w:rsidRPr="004B5171">
        <w:rPr>
          <w:rFonts w:ascii="Times New Roman" w:hAnsi="Times New Roman" w:cs="Times New Roman"/>
          <w:sz w:val="26"/>
          <w:szCs w:val="26"/>
          <w:lang w:eastAsia="ru-RU"/>
        </w:rPr>
        <w:t xml:space="preserve"> от 01.03.2016 </w:t>
      </w:r>
      <w:r w:rsidR="00247A07">
        <w:rPr>
          <w:rFonts w:ascii="Times New Roman" w:hAnsi="Times New Roman" w:cs="Times New Roman"/>
          <w:sz w:val="26"/>
          <w:szCs w:val="26"/>
          <w:lang w:eastAsia="ru-RU"/>
        </w:rPr>
        <w:t>№</w:t>
      </w:r>
      <w:r w:rsidR="00F16E6B" w:rsidRPr="004B5171">
        <w:rPr>
          <w:rFonts w:ascii="Times New Roman" w:hAnsi="Times New Roman" w:cs="Times New Roman"/>
          <w:sz w:val="26"/>
          <w:szCs w:val="26"/>
          <w:lang w:eastAsia="ru-RU"/>
        </w:rPr>
        <w:t xml:space="preserve"> 134н.</w:t>
      </w:r>
      <w:proofErr w:type="gramEnd"/>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Санитарно-эпидемиологические правила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РФ от 15.05.2013 № 26.</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Санитарно-эпидемиологические правила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РФ   от 23.07.2008  № 45.</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утвержденные постановлением Главного государственного санитарного  врача РФ  от 19.04.2010  № 25.</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Санитарно-эпидемиологические правила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утвержденные постановлением Главного государственного санитарного  врача РФ  от 27.12.2013 № 73.</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Закон Свердловской области «Об образовании в Свердловской области» от 15.07.2013  № 78-ОЗ.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Областной закон «О защите прав ребенка» от 23.10.1995  № 28-ОЗ. </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Закон Свердловской области «О профилактике безнадзорности и правонарушений несовершеннолетних в Свердловской области» от 28.11.2001  № 58-ОЗ.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Закон Свердловской области «Об организации и обеспечении отдыха и оздоровления детей в Свердловской области» от 15.06.2011  № 38-ОЗ.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Закон Свердловской области «О реализации приоритетных национальных проектов государственными органами Свердловской области» от 19.03.2007  № 17-ОЗ.</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Закон Свердловской области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 от 09.12.2013 № 119-ОЗ.</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Указ Губернатора Свердловской области «Об утверждении Административного регламента исполнения Министерством общего и профессионального образования Свердловской области государственной функции по </w:t>
      </w:r>
      <w:proofErr w:type="gramStart"/>
      <w:r w:rsidRPr="004B5171">
        <w:rPr>
          <w:rFonts w:ascii="Times New Roman" w:hAnsi="Times New Roman" w:cs="Times New Roman"/>
          <w:sz w:val="26"/>
          <w:szCs w:val="26"/>
        </w:rPr>
        <w:t>федеральному</w:t>
      </w:r>
      <w:proofErr w:type="gramEnd"/>
      <w:r w:rsidRPr="004B5171">
        <w:rPr>
          <w:rFonts w:ascii="Times New Roman" w:hAnsi="Times New Roman" w:cs="Times New Roman"/>
          <w:sz w:val="26"/>
          <w:szCs w:val="26"/>
        </w:rPr>
        <w:t xml:space="preserve"> государственному контроля качества образования» от 30.06.2014 № 327-УГ.</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lastRenderedPageBreak/>
        <w:t>Указ Губернатора Свердловской области «Об утверждении Административного регламента исполнения Министерством общего и профессионального образования Свердловской области государственной функции по федеральному государственному надзору в сфере образования» от 30.06.2014  333-УГ.</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Правительства Свердловской области «О введении </w:t>
      </w:r>
      <w:proofErr w:type="gramStart"/>
      <w:r w:rsidRPr="004B5171">
        <w:rPr>
          <w:rFonts w:ascii="Times New Roman" w:hAnsi="Times New Roman" w:cs="Times New Roman"/>
          <w:sz w:val="26"/>
          <w:szCs w:val="26"/>
        </w:rPr>
        <w:t>системы оплаты труда работников государственных бюджетных образовательных учреждений Свердловской</w:t>
      </w:r>
      <w:proofErr w:type="gramEnd"/>
      <w:r w:rsidRPr="004B5171">
        <w:rPr>
          <w:rFonts w:ascii="Times New Roman" w:hAnsi="Times New Roman" w:cs="Times New Roman"/>
          <w:sz w:val="26"/>
          <w:szCs w:val="26"/>
        </w:rPr>
        <w:t xml:space="preserve"> области, подведомственных </w:t>
      </w:r>
      <w:proofErr w:type="spellStart"/>
      <w:r w:rsidRPr="004B5171">
        <w:rPr>
          <w:rFonts w:ascii="Times New Roman" w:hAnsi="Times New Roman" w:cs="Times New Roman"/>
          <w:sz w:val="26"/>
          <w:szCs w:val="26"/>
        </w:rPr>
        <w:t>МОиПОСО</w:t>
      </w:r>
      <w:proofErr w:type="spellEnd"/>
      <w:r w:rsidRPr="004B5171">
        <w:rPr>
          <w:rFonts w:ascii="Times New Roman" w:hAnsi="Times New Roman" w:cs="Times New Roman"/>
          <w:sz w:val="26"/>
          <w:szCs w:val="26"/>
        </w:rPr>
        <w:t>» от 25.06.2010  № 973-ПП.</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от 26.02.2013 N 223-ПП.</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iCs/>
          <w:sz w:val="26"/>
          <w:szCs w:val="26"/>
        </w:rPr>
      </w:pPr>
      <w:r w:rsidRPr="004B5171">
        <w:rPr>
          <w:rFonts w:ascii="Times New Roman" w:hAnsi="Times New Roman" w:cs="Times New Roman"/>
          <w:iCs/>
          <w:sz w:val="26"/>
          <w:szCs w:val="26"/>
        </w:rPr>
        <w:t>Постановление Прав</w:t>
      </w:r>
      <w:r w:rsidR="007C391F">
        <w:rPr>
          <w:rFonts w:ascii="Times New Roman" w:hAnsi="Times New Roman" w:cs="Times New Roman"/>
          <w:iCs/>
          <w:sz w:val="26"/>
          <w:szCs w:val="26"/>
        </w:rPr>
        <w:t>ительства Свердловской области «</w:t>
      </w:r>
      <w:r w:rsidRPr="004B5171">
        <w:rPr>
          <w:rFonts w:ascii="Times New Roman" w:hAnsi="Times New Roman" w:cs="Times New Roman"/>
          <w:iCs/>
          <w:sz w:val="26"/>
          <w:szCs w:val="26"/>
        </w:rPr>
        <w:t>Об утверждении Стратегии действий в интересах детей на 2013-2</w:t>
      </w:r>
      <w:r w:rsidR="007C391F">
        <w:rPr>
          <w:rFonts w:ascii="Times New Roman" w:hAnsi="Times New Roman" w:cs="Times New Roman"/>
          <w:iCs/>
          <w:sz w:val="26"/>
          <w:szCs w:val="26"/>
        </w:rPr>
        <w:t>017 годы в Свердловской области»</w:t>
      </w:r>
      <w:r w:rsidRPr="004B5171">
        <w:rPr>
          <w:rFonts w:ascii="Times New Roman" w:hAnsi="Times New Roman" w:cs="Times New Roman"/>
          <w:iCs/>
          <w:sz w:val="26"/>
          <w:szCs w:val="26"/>
        </w:rPr>
        <w:t xml:space="preserve"> от 16.01.2013 № 3-ПП.</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iCs/>
          <w:sz w:val="26"/>
          <w:szCs w:val="26"/>
        </w:rPr>
      </w:pPr>
      <w:r w:rsidRPr="004B5171">
        <w:rPr>
          <w:rFonts w:ascii="Times New Roman" w:hAnsi="Times New Roman" w:cs="Times New Roman"/>
          <w:iCs/>
          <w:sz w:val="26"/>
          <w:szCs w:val="26"/>
        </w:rPr>
        <w:t>Постановление Прав</w:t>
      </w:r>
      <w:r w:rsidR="007C391F">
        <w:rPr>
          <w:rFonts w:ascii="Times New Roman" w:hAnsi="Times New Roman" w:cs="Times New Roman"/>
          <w:iCs/>
          <w:sz w:val="26"/>
          <w:szCs w:val="26"/>
        </w:rPr>
        <w:t>ительства Свердловской области «</w:t>
      </w:r>
      <w:r w:rsidRPr="004B5171">
        <w:rPr>
          <w:rFonts w:ascii="Times New Roman" w:hAnsi="Times New Roman" w:cs="Times New Roman"/>
          <w:iCs/>
          <w:sz w:val="26"/>
          <w:szCs w:val="26"/>
        </w:rPr>
        <w:t>Об утверждении комплексной программы Свердловской области "О реализации приоритетного национального проекта "Образование" в Свердловской области</w:t>
      </w:r>
      <w:r w:rsidR="007C391F">
        <w:rPr>
          <w:rFonts w:ascii="Times New Roman" w:hAnsi="Times New Roman" w:cs="Times New Roman"/>
          <w:iCs/>
          <w:sz w:val="26"/>
          <w:szCs w:val="26"/>
        </w:rPr>
        <w:t xml:space="preserve"> на 2014-2020 годы»  </w:t>
      </w:r>
      <w:r w:rsidRPr="004B5171">
        <w:rPr>
          <w:rFonts w:ascii="Times New Roman" w:hAnsi="Times New Roman" w:cs="Times New Roman"/>
          <w:iCs/>
          <w:sz w:val="26"/>
          <w:szCs w:val="26"/>
        </w:rPr>
        <w:t>от 25.06.2014 № 525-ПП.</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Правительства Свердловской области «О введении новой </w:t>
      </w:r>
      <w:proofErr w:type="gramStart"/>
      <w:r w:rsidRPr="004B5171">
        <w:rPr>
          <w:rFonts w:ascii="Times New Roman" w:hAnsi="Times New Roman" w:cs="Times New Roman"/>
          <w:sz w:val="26"/>
          <w:szCs w:val="26"/>
        </w:rPr>
        <w:t>системы оплаты труда работников государственных бюджетных образовательных учреждений Свердловской</w:t>
      </w:r>
      <w:proofErr w:type="gramEnd"/>
      <w:r w:rsidRPr="004B5171">
        <w:rPr>
          <w:rFonts w:ascii="Times New Roman" w:hAnsi="Times New Roman" w:cs="Times New Roman"/>
          <w:sz w:val="26"/>
          <w:szCs w:val="26"/>
        </w:rPr>
        <w:t xml:space="preserve"> области, подведомственных Министерству физической культуры, спорта и молодежной политики Свердловской области» от 27.09.2010  № 1391-ПП (с января 2016 года – утратил силу).</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4B5171">
        <w:rPr>
          <w:rFonts w:ascii="Times New Roman" w:hAnsi="Times New Roman" w:cs="Times New Roman"/>
          <w:sz w:val="26"/>
          <w:szCs w:val="26"/>
          <w:lang w:eastAsia="ru-RU"/>
        </w:rPr>
        <w:t>Постановление Прав</w:t>
      </w:r>
      <w:r w:rsidR="007C391F">
        <w:rPr>
          <w:rFonts w:ascii="Times New Roman" w:hAnsi="Times New Roman" w:cs="Times New Roman"/>
          <w:sz w:val="26"/>
          <w:szCs w:val="26"/>
          <w:lang w:eastAsia="ru-RU"/>
        </w:rPr>
        <w:t>ительства Свердловской области «</w:t>
      </w:r>
      <w:r w:rsidRPr="004B5171">
        <w:rPr>
          <w:rFonts w:ascii="Times New Roman" w:hAnsi="Times New Roman" w:cs="Times New Roman"/>
          <w:sz w:val="26"/>
          <w:szCs w:val="26"/>
          <w:lang w:eastAsia="ru-RU"/>
        </w:rPr>
        <w:t>Об утверждении Примерного положения об оплате труда работников государственных учреждений Свердловской области, подведомственных Министерству физической культуры, спорта и молодежно</w:t>
      </w:r>
      <w:r w:rsidR="007C391F">
        <w:rPr>
          <w:rFonts w:ascii="Times New Roman" w:hAnsi="Times New Roman" w:cs="Times New Roman"/>
          <w:sz w:val="26"/>
          <w:szCs w:val="26"/>
          <w:lang w:eastAsia="ru-RU"/>
        </w:rPr>
        <w:t>й политики Свердловской области»</w:t>
      </w:r>
      <w:r w:rsidRPr="004B5171">
        <w:rPr>
          <w:rFonts w:ascii="Times New Roman" w:hAnsi="Times New Roman" w:cs="Times New Roman"/>
          <w:sz w:val="26"/>
          <w:szCs w:val="26"/>
          <w:lang w:eastAsia="ru-RU"/>
        </w:rPr>
        <w:t xml:space="preserve"> от 28.12.2015 </w:t>
      </w:r>
      <w:r w:rsidR="00247A07">
        <w:rPr>
          <w:rFonts w:ascii="Times New Roman" w:hAnsi="Times New Roman" w:cs="Times New Roman"/>
          <w:sz w:val="26"/>
          <w:szCs w:val="26"/>
          <w:lang w:eastAsia="ru-RU"/>
        </w:rPr>
        <w:t xml:space="preserve">№ </w:t>
      </w:r>
      <w:r w:rsidRPr="004B5171">
        <w:rPr>
          <w:rFonts w:ascii="Times New Roman" w:hAnsi="Times New Roman" w:cs="Times New Roman"/>
          <w:sz w:val="26"/>
          <w:szCs w:val="26"/>
          <w:lang w:eastAsia="ru-RU"/>
        </w:rPr>
        <w:t>1197-ПП.</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4B5171">
        <w:rPr>
          <w:rFonts w:ascii="Times New Roman" w:hAnsi="Times New Roman" w:cs="Times New Roman"/>
          <w:sz w:val="26"/>
          <w:szCs w:val="26"/>
          <w:lang w:eastAsia="ru-RU"/>
        </w:rPr>
        <w:t>Постановление Прав</w:t>
      </w:r>
      <w:r w:rsidR="007C391F">
        <w:rPr>
          <w:rFonts w:ascii="Times New Roman" w:hAnsi="Times New Roman" w:cs="Times New Roman"/>
          <w:sz w:val="26"/>
          <w:szCs w:val="26"/>
          <w:lang w:eastAsia="ru-RU"/>
        </w:rPr>
        <w:t>ительства Свердловской области «</w:t>
      </w:r>
      <w:r w:rsidRPr="004B5171">
        <w:rPr>
          <w:rFonts w:ascii="Times New Roman" w:hAnsi="Times New Roman" w:cs="Times New Roman"/>
          <w:sz w:val="26"/>
          <w:szCs w:val="26"/>
          <w:lang w:eastAsia="ru-RU"/>
        </w:rPr>
        <w:t>Об утверждении Стратегии патриотического воспитания граждан в Св</w:t>
      </w:r>
      <w:r w:rsidR="007C391F">
        <w:rPr>
          <w:rFonts w:ascii="Times New Roman" w:hAnsi="Times New Roman" w:cs="Times New Roman"/>
          <w:sz w:val="26"/>
          <w:szCs w:val="26"/>
          <w:lang w:eastAsia="ru-RU"/>
        </w:rPr>
        <w:t>ердловской области до 2020 года»</w:t>
      </w:r>
      <w:r w:rsidRPr="004B5171">
        <w:rPr>
          <w:rFonts w:ascii="Times New Roman" w:hAnsi="Times New Roman" w:cs="Times New Roman"/>
          <w:sz w:val="26"/>
          <w:szCs w:val="26"/>
          <w:lang w:eastAsia="ru-RU"/>
        </w:rPr>
        <w:t xml:space="preserve"> от 11.06.2014 </w:t>
      </w:r>
      <w:r w:rsidR="00247A07">
        <w:rPr>
          <w:rFonts w:ascii="Times New Roman" w:hAnsi="Times New Roman" w:cs="Times New Roman"/>
          <w:sz w:val="26"/>
          <w:szCs w:val="26"/>
          <w:lang w:eastAsia="ru-RU"/>
        </w:rPr>
        <w:t>№</w:t>
      </w:r>
      <w:r w:rsidRPr="004B5171">
        <w:rPr>
          <w:rFonts w:ascii="Times New Roman" w:hAnsi="Times New Roman" w:cs="Times New Roman"/>
          <w:sz w:val="26"/>
          <w:szCs w:val="26"/>
          <w:lang w:eastAsia="ru-RU"/>
        </w:rPr>
        <w:t xml:space="preserve"> 486-ПП.</w:t>
      </w:r>
    </w:p>
    <w:p w:rsidR="00F16E6B" w:rsidRPr="004B5171" w:rsidRDefault="00F16E6B" w:rsidP="00136A22">
      <w:pPr>
        <w:numPr>
          <w:ilvl w:val="0"/>
          <w:numId w:val="10"/>
        </w:numPr>
        <w:tabs>
          <w:tab w:val="clear" w:pos="928"/>
          <w:tab w:val="left" w:pos="0"/>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«Об утверждении порядка индивидуального отбора при приеме либо переводе в государственные образовательные организации Свердловской области и муниципальные организации для получени</w:t>
      </w:r>
      <w:r w:rsidR="007C391F">
        <w:rPr>
          <w:rFonts w:ascii="Times New Roman" w:hAnsi="Times New Roman" w:cs="Times New Roman"/>
          <w:sz w:val="26"/>
          <w:szCs w:val="26"/>
        </w:rPr>
        <w:t>я основного общего образования</w:t>
      </w:r>
      <w:r w:rsidRPr="004B5171">
        <w:rPr>
          <w:rFonts w:ascii="Times New Roman" w:hAnsi="Times New Roman" w:cs="Times New Roman"/>
          <w:sz w:val="26"/>
          <w:szCs w:val="26"/>
        </w:rPr>
        <w:t xml:space="preserve"> и среднего общего образования с углубленным изучением отдельных предметов или для профильного обучения» от 27.12.2013 № 1669-ПП.</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 мерах по организации и обеспечению отдыха и оздоровления детей в Свердловской области в 2015-2017 годах» от 09.04.2015 № 245-ПП.</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 Концепции развития отдыха и оздоровления детей в Свердловской области до 2020 года» от 21.12.2012  № 1484-ПП.</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Правительства Свердловской области «О размере, порядке и условиях предоставления родителям (законным представителям) детей частичной компенсации расходов на оплату стоимости путевок в санаторные оздоровительные </w:t>
      </w:r>
      <w:r w:rsidRPr="004B5171">
        <w:rPr>
          <w:rFonts w:ascii="Times New Roman" w:hAnsi="Times New Roman" w:cs="Times New Roman"/>
          <w:sz w:val="26"/>
          <w:szCs w:val="26"/>
        </w:rPr>
        <w:lastRenderedPageBreak/>
        <w:t>лагеря круглогодичного действия и загородные оздоровительные лагеря, расположенные на территории Свердловской области» от 28.05.2012  № 569-ПП.</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от 18.12.2013 № 1548-ПП.</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 совершенствовании организации медицинской помощи учащимся общеобразовательных учреждений в Свердловской области» от 27.11.2008  № 1270-ПП.</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 Концепции государственной молодёжной политики Свердловской области на период до 2020 года» от 20.04.2011   № 440-ПП.</w:t>
      </w:r>
    </w:p>
    <w:p w:rsidR="00F16E6B" w:rsidRPr="004B5171" w:rsidRDefault="00F16E6B" w:rsidP="00136A22">
      <w:pPr>
        <w:numPr>
          <w:ilvl w:val="0"/>
          <w:numId w:val="10"/>
        </w:numPr>
        <w:tabs>
          <w:tab w:val="clear" w:pos="928"/>
          <w:tab w:val="num" w:pos="709"/>
          <w:tab w:val="num" w:pos="1260"/>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Правительства Свердловской области «Об утверждении Плана мероприятий по организации физического воспитания, укрепления здоровья детей и подростков в Свердловской области на 2011-2015 год</w:t>
      </w:r>
      <w:r w:rsidR="001C41CC">
        <w:rPr>
          <w:rFonts w:ascii="Times New Roman" w:hAnsi="Times New Roman" w:cs="Times New Roman"/>
          <w:sz w:val="26"/>
          <w:szCs w:val="26"/>
        </w:rPr>
        <w:t>ы</w:t>
      </w:r>
      <w:r w:rsidRPr="004B5171">
        <w:rPr>
          <w:rFonts w:ascii="Times New Roman" w:hAnsi="Times New Roman" w:cs="Times New Roman"/>
          <w:sz w:val="26"/>
          <w:szCs w:val="26"/>
        </w:rPr>
        <w:t xml:space="preserve">» от </w:t>
      </w:r>
      <w:r w:rsidR="001C41CC">
        <w:rPr>
          <w:rFonts w:ascii="Times New Roman" w:hAnsi="Times New Roman" w:cs="Times New Roman"/>
          <w:sz w:val="26"/>
          <w:szCs w:val="26"/>
        </w:rPr>
        <w:t xml:space="preserve"> </w:t>
      </w:r>
      <w:r w:rsidRPr="004B5171">
        <w:rPr>
          <w:rFonts w:ascii="Times New Roman" w:hAnsi="Times New Roman" w:cs="Times New Roman"/>
          <w:sz w:val="26"/>
          <w:szCs w:val="26"/>
        </w:rPr>
        <w:t>25.05.2011  № 609-ПП.</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Приказ Министерства общего и профессионального образования Свердловской области «Об утверждении </w:t>
      </w:r>
      <w:proofErr w:type="gramStart"/>
      <w:r w:rsidRPr="004B5171">
        <w:rPr>
          <w:rFonts w:ascii="Times New Roman" w:hAnsi="Times New Roman" w:cs="Times New Roman"/>
          <w:sz w:val="26"/>
          <w:szCs w:val="26"/>
        </w:rPr>
        <w:t>Порядка проведения оценки последствий принятия решения</w:t>
      </w:r>
      <w:proofErr w:type="gramEnd"/>
      <w:r w:rsidRPr="004B5171">
        <w:rPr>
          <w:rFonts w:ascii="Times New Roman" w:hAnsi="Times New Roman" w:cs="Times New Roman"/>
          <w:sz w:val="26"/>
          <w:szCs w:val="26"/>
        </w:rPr>
        <w:t xml:space="preserve">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 от 19.12.2013 № 115-д.</w:t>
      </w:r>
    </w:p>
    <w:p w:rsidR="00F16E6B" w:rsidRPr="004B5171" w:rsidRDefault="00F16E6B" w:rsidP="00136A22">
      <w:pPr>
        <w:numPr>
          <w:ilvl w:val="0"/>
          <w:numId w:val="10"/>
        </w:numPr>
        <w:tabs>
          <w:tab w:val="clear" w:pos="928"/>
          <w:tab w:val="num" w:pos="709"/>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Решение выездного расширенного заседания областной комиссии по делам несовершеннолетних и защите их прав «Об утверждении Порядка выявления и учета детей, подлежащих обучению в образовательных организациях Свердловской области, с целью получения обязательных уровней образования» от 26.06.2014  № 21.</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iCs/>
          <w:sz w:val="26"/>
          <w:szCs w:val="26"/>
        </w:rPr>
      </w:pPr>
      <w:r w:rsidRPr="004B5171">
        <w:rPr>
          <w:rFonts w:ascii="Times New Roman" w:hAnsi="Times New Roman" w:cs="Times New Roman"/>
          <w:sz w:val="26"/>
          <w:szCs w:val="26"/>
        </w:rPr>
        <w:t xml:space="preserve">Постановление Администрации Новоуральского городского округа «Об утверждении Муниципальной программы "Развитие системы образования Новоуральского городского округа" на </w:t>
      </w:r>
      <w:r w:rsidR="001C41CC">
        <w:rPr>
          <w:rFonts w:ascii="Times New Roman" w:hAnsi="Times New Roman" w:cs="Times New Roman"/>
          <w:sz w:val="26"/>
          <w:szCs w:val="26"/>
        </w:rPr>
        <w:t xml:space="preserve">2014-2018 годы» от 30.12.2013 </w:t>
      </w:r>
      <w:r w:rsidRPr="004B5171">
        <w:rPr>
          <w:rFonts w:ascii="Times New Roman" w:hAnsi="Times New Roman" w:cs="Times New Roman"/>
          <w:sz w:val="26"/>
          <w:szCs w:val="26"/>
        </w:rPr>
        <w:t>№ 3382-а.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iCs/>
          <w:sz w:val="26"/>
          <w:szCs w:val="26"/>
        </w:rPr>
        <w:t xml:space="preserve">Постановление Администрации Новоуральского городского округа «О введении новой </w:t>
      </w:r>
      <w:proofErr w:type="gramStart"/>
      <w:r w:rsidRPr="004B5171">
        <w:rPr>
          <w:rFonts w:ascii="Times New Roman" w:hAnsi="Times New Roman" w:cs="Times New Roman"/>
          <w:iCs/>
          <w:sz w:val="26"/>
          <w:szCs w:val="26"/>
        </w:rPr>
        <w:t>системы оплаты труда работников муниципальных общеобразовательных организаций</w:t>
      </w:r>
      <w:proofErr w:type="gramEnd"/>
      <w:r w:rsidRPr="004B5171">
        <w:rPr>
          <w:rFonts w:ascii="Times New Roman" w:hAnsi="Times New Roman" w:cs="Times New Roman"/>
          <w:iCs/>
          <w:sz w:val="26"/>
          <w:szCs w:val="26"/>
        </w:rPr>
        <w:t xml:space="preserve"> Нов</w:t>
      </w:r>
      <w:r w:rsidR="001C41CC">
        <w:rPr>
          <w:rFonts w:ascii="Times New Roman" w:hAnsi="Times New Roman" w:cs="Times New Roman"/>
          <w:iCs/>
          <w:sz w:val="26"/>
          <w:szCs w:val="26"/>
        </w:rPr>
        <w:t xml:space="preserve">оуральского городского округа» </w:t>
      </w:r>
      <w:r w:rsidRPr="004B5171">
        <w:rPr>
          <w:rFonts w:ascii="Times New Roman" w:hAnsi="Times New Roman" w:cs="Times New Roman"/>
          <w:iCs/>
          <w:sz w:val="26"/>
          <w:szCs w:val="26"/>
        </w:rPr>
        <w:t>от 27.05.2014 № 1090-а.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 введении новой </w:t>
      </w:r>
      <w:proofErr w:type="gramStart"/>
      <w:r w:rsidRPr="004B5171">
        <w:rPr>
          <w:rFonts w:ascii="Times New Roman" w:hAnsi="Times New Roman" w:cs="Times New Roman"/>
          <w:sz w:val="26"/>
          <w:szCs w:val="26"/>
        </w:rPr>
        <w:t>системы оплаты труда работников муниципальных бюджетных образовательных учреждений</w:t>
      </w:r>
      <w:proofErr w:type="gramEnd"/>
      <w:r w:rsidRPr="004B5171">
        <w:rPr>
          <w:rFonts w:ascii="Times New Roman" w:hAnsi="Times New Roman" w:cs="Times New Roman"/>
          <w:sz w:val="26"/>
          <w:szCs w:val="26"/>
        </w:rPr>
        <w:t xml:space="preserve"> НГО» от 27.09.2010 № 1979-а.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 введении новой системы оплаты труда работников муниципальных бюджетных детско-юношеских спортивных школ НГО» от 30.09.2010 № 2007-а.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оплате труда руководителей, их заместителей и главных бухгалтеров муниципальных учреждений НГО» от 21.10.2012 № 2365-а.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Положения о порядке и сроках аттестации руководителей муниципальных образовательных организаций и кандидатов на должность руководителей» от 27.12.2013  № 3342-а.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pacing w:val="-2"/>
          <w:sz w:val="26"/>
          <w:szCs w:val="26"/>
        </w:rPr>
      </w:pPr>
      <w:r w:rsidRPr="004B5171">
        <w:rPr>
          <w:rFonts w:ascii="Times New Roman" w:hAnsi="Times New Roman" w:cs="Times New Roman"/>
          <w:spacing w:val="-2"/>
          <w:sz w:val="26"/>
          <w:szCs w:val="26"/>
        </w:rPr>
        <w:lastRenderedPageBreak/>
        <w:t>Постановление Администрации НГО «Об установлении предельно допустимого значения просроченной кредиторской задолженности бюджетного учреждения НГО, превышение которого влечёт расторжение трудового договора с руководителем бюджетного учреждения по инициативе работодателя в соответствии с Трудовым кодексом РФ» от 29.04.2011  № 721-а.</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w:t>
      </w:r>
      <w:r w:rsidR="00A31EB3">
        <w:rPr>
          <w:rFonts w:ascii="Times New Roman" w:hAnsi="Times New Roman" w:cs="Times New Roman"/>
          <w:sz w:val="26"/>
          <w:szCs w:val="26"/>
        </w:rPr>
        <w:t>остановление Администрации НГО «</w:t>
      </w:r>
      <w:r w:rsidRPr="004B5171">
        <w:rPr>
          <w:rFonts w:ascii="Times New Roman" w:hAnsi="Times New Roman" w:cs="Times New Roman"/>
          <w:sz w:val="26"/>
          <w:szCs w:val="26"/>
        </w:rPr>
        <w:t>Об утверждении порядка формирования муниципального задания в отношении муниципальных учреждений Новоуральского городского округа и финансового обеспечения вы</w:t>
      </w:r>
      <w:r w:rsidR="00A31EB3">
        <w:rPr>
          <w:rFonts w:ascii="Times New Roman" w:hAnsi="Times New Roman" w:cs="Times New Roman"/>
          <w:sz w:val="26"/>
          <w:szCs w:val="26"/>
        </w:rPr>
        <w:t>полнения муниципального задания»</w:t>
      </w:r>
      <w:r w:rsidRPr="004B5171">
        <w:rPr>
          <w:rFonts w:ascii="Times New Roman" w:hAnsi="Times New Roman" w:cs="Times New Roman"/>
          <w:sz w:val="26"/>
          <w:szCs w:val="26"/>
        </w:rPr>
        <w:t xml:space="preserve"> от 31.12.2014  № 2955-а.</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proofErr w:type="gramStart"/>
      <w:r w:rsidRPr="004B5171">
        <w:rPr>
          <w:rFonts w:ascii="Times New Roman" w:hAnsi="Times New Roman" w:cs="Times New Roman"/>
          <w:sz w:val="26"/>
          <w:szCs w:val="26"/>
          <w:lang w:eastAsia="ru-RU"/>
        </w:rPr>
        <w:t>Постановление Администрации Но</w:t>
      </w:r>
      <w:r w:rsidR="00A31EB3">
        <w:rPr>
          <w:rFonts w:ascii="Times New Roman" w:hAnsi="Times New Roman" w:cs="Times New Roman"/>
          <w:sz w:val="26"/>
          <w:szCs w:val="26"/>
          <w:lang w:eastAsia="ru-RU"/>
        </w:rPr>
        <w:t>воуральского городского округа «</w:t>
      </w:r>
      <w:r w:rsidRPr="004B5171">
        <w:rPr>
          <w:rFonts w:ascii="Times New Roman" w:hAnsi="Times New Roman" w:cs="Times New Roman"/>
          <w:sz w:val="26"/>
          <w:szCs w:val="26"/>
          <w:lang w:eastAsia="ru-RU"/>
        </w:rPr>
        <w:t>Об утверждении Порядка определения объема и условий предоставления субсидий из бюджета Новоуральского городского округа муниципальным бюджетным и автономным учреждениям на иные цели и примерной формы соглашения о порядке и условиях предоставления субсидий муниципальным бюджетным и автономным учреждениям Новоуральского городского округа на ины</w:t>
      </w:r>
      <w:r w:rsidR="00A31EB3">
        <w:rPr>
          <w:rFonts w:ascii="Times New Roman" w:hAnsi="Times New Roman" w:cs="Times New Roman"/>
          <w:sz w:val="26"/>
          <w:szCs w:val="26"/>
          <w:lang w:eastAsia="ru-RU"/>
        </w:rPr>
        <w:t xml:space="preserve">е цели» </w:t>
      </w:r>
      <w:r w:rsidRPr="004B5171">
        <w:rPr>
          <w:rFonts w:ascii="Times New Roman" w:hAnsi="Times New Roman" w:cs="Times New Roman"/>
          <w:sz w:val="26"/>
          <w:szCs w:val="26"/>
          <w:lang w:eastAsia="ru-RU"/>
        </w:rPr>
        <w:t xml:space="preserve">от 08.07.2015 </w:t>
      </w:r>
      <w:r w:rsidR="00A31EB3">
        <w:rPr>
          <w:rFonts w:ascii="Times New Roman" w:hAnsi="Times New Roman" w:cs="Times New Roman"/>
          <w:sz w:val="26"/>
          <w:szCs w:val="26"/>
          <w:lang w:eastAsia="ru-RU"/>
        </w:rPr>
        <w:t xml:space="preserve">            </w:t>
      </w:r>
      <w:r w:rsidR="00247A07">
        <w:rPr>
          <w:rFonts w:ascii="Times New Roman" w:hAnsi="Times New Roman" w:cs="Times New Roman"/>
          <w:sz w:val="26"/>
          <w:szCs w:val="26"/>
          <w:lang w:eastAsia="ru-RU"/>
        </w:rPr>
        <w:t>№</w:t>
      </w:r>
      <w:r w:rsidRPr="004B5171">
        <w:rPr>
          <w:rFonts w:ascii="Times New Roman" w:hAnsi="Times New Roman" w:cs="Times New Roman"/>
          <w:sz w:val="26"/>
          <w:szCs w:val="26"/>
          <w:lang w:eastAsia="ru-RU"/>
        </w:rPr>
        <w:t xml:space="preserve"> 1371-а.</w:t>
      </w:r>
      <w:proofErr w:type="gramEnd"/>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4B5171">
        <w:rPr>
          <w:rFonts w:ascii="Times New Roman" w:hAnsi="Times New Roman" w:cs="Times New Roman"/>
          <w:sz w:val="26"/>
          <w:szCs w:val="26"/>
        </w:rPr>
        <w:t>П</w:t>
      </w:r>
      <w:r w:rsidR="00A31EB3">
        <w:rPr>
          <w:rFonts w:ascii="Times New Roman" w:hAnsi="Times New Roman" w:cs="Times New Roman"/>
          <w:sz w:val="26"/>
          <w:szCs w:val="26"/>
        </w:rPr>
        <w:t>остановление Администрации НГО «</w:t>
      </w:r>
      <w:r w:rsidRPr="004B5171">
        <w:rPr>
          <w:rFonts w:ascii="Times New Roman" w:hAnsi="Times New Roman" w:cs="Times New Roman"/>
          <w:sz w:val="26"/>
          <w:szCs w:val="26"/>
        </w:rPr>
        <w:t>Об утверждении порядка определения объёма и условий предоставления субсидий из бюджета НГО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возмещение нормативных затрат на содержание имущества, и примерной формы соглашения о порядке и условиях предоставления субсидий на финансовое обеспечение вы</w:t>
      </w:r>
      <w:r w:rsidR="00A31EB3">
        <w:rPr>
          <w:rFonts w:ascii="Times New Roman" w:hAnsi="Times New Roman" w:cs="Times New Roman"/>
          <w:sz w:val="26"/>
          <w:szCs w:val="26"/>
        </w:rPr>
        <w:t>полнения</w:t>
      </w:r>
      <w:proofErr w:type="gramEnd"/>
      <w:r w:rsidR="00A31EB3">
        <w:rPr>
          <w:rFonts w:ascii="Times New Roman" w:hAnsi="Times New Roman" w:cs="Times New Roman"/>
          <w:sz w:val="26"/>
          <w:szCs w:val="26"/>
        </w:rPr>
        <w:t xml:space="preserve"> муниципального задания»</w:t>
      </w:r>
      <w:r w:rsidRPr="004B5171">
        <w:rPr>
          <w:rFonts w:ascii="Times New Roman" w:hAnsi="Times New Roman" w:cs="Times New Roman"/>
          <w:sz w:val="26"/>
          <w:szCs w:val="26"/>
        </w:rPr>
        <w:t xml:space="preserve"> от 08.06.2011 № 1046-а. </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w:t>
      </w:r>
      <w:r w:rsidR="0011497E">
        <w:rPr>
          <w:rFonts w:ascii="Times New Roman" w:hAnsi="Times New Roman" w:cs="Times New Roman"/>
          <w:sz w:val="26"/>
          <w:szCs w:val="26"/>
        </w:rPr>
        <w:t>остановление Администрации НГО «</w:t>
      </w:r>
      <w:r w:rsidRPr="004B5171">
        <w:rPr>
          <w:rFonts w:ascii="Times New Roman" w:hAnsi="Times New Roman" w:cs="Times New Roman"/>
          <w:sz w:val="26"/>
          <w:szCs w:val="26"/>
        </w:rPr>
        <w:t>Об утверждении Методических рекомендаций по расчету нормативных затрат, связанных с оказанием муниципальными бюджетными и автономными учреждениями Новоуральского городского округа муниципальных услуг (выполнением работ) и нормативных затрат на содержание имущества муниципальных бюджет</w:t>
      </w:r>
      <w:r w:rsidR="0011497E">
        <w:rPr>
          <w:rFonts w:ascii="Times New Roman" w:hAnsi="Times New Roman" w:cs="Times New Roman"/>
          <w:sz w:val="26"/>
          <w:szCs w:val="26"/>
        </w:rPr>
        <w:t>ных и автономных учреждений НГО»</w:t>
      </w:r>
      <w:r w:rsidRPr="004B5171">
        <w:rPr>
          <w:rFonts w:ascii="Times New Roman" w:hAnsi="Times New Roman" w:cs="Times New Roman"/>
          <w:sz w:val="26"/>
          <w:szCs w:val="26"/>
        </w:rPr>
        <w:t xml:space="preserve"> от 13.05.2011 № 844-а.</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lang w:eastAsia="ru-RU"/>
        </w:rPr>
        <w:t>Постановление Администрации Но</w:t>
      </w:r>
      <w:r w:rsidR="0011497E">
        <w:rPr>
          <w:rFonts w:ascii="Times New Roman" w:hAnsi="Times New Roman" w:cs="Times New Roman"/>
          <w:sz w:val="26"/>
          <w:szCs w:val="26"/>
          <w:lang w:eastAsia="ru-RU"/>
        </w:rPr>
        <w:t>воуральского городского округа                «</w:t>
      </w:r>
      <w:r w:rsidRPr="004B5171">
        <w:rPr>
          <w:rFonts w:ascii="Times New Roman" w:hAnsi="Times New Roman" w:cs="Times New Roman"/>
          <w:sz w:val="26"/>
          <w:szCs w:val="26"/>
          <w:lang w:eastAsia="ru-RU"/>
        </w:rPr>
        <w:t>О внесении изменений в Порядок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 утвержденного Постановлением Администрации Новоуральского городского округа от</w:t>
      </w:r>
      <w:r w:rsidR="0011497E">
        <w:rPr>
          <w:rFonts w:ascii="Times New Roman" w:hAnsi="Times New Roman" w:cs="Times New Roman"/>
          <w:sz w:val="26"/>
          <w:szCs w:val="26"/>
          <w:lang w:eastAsia="ru-RU"/>
        </w:rPr>
        <w:t xml:space="preserve"> 31 декабря 2014 года N 2955-а» </w:t>
      </w:r>
      <w:r w:rsidRPr="004B5171">
        <w:rPr>
          <w:rFonts w:ascii="Times New Roman" w:hAnsi="Times New Roman" w:cs="Times New Roman"/>
          <w:sz w:val="26"/>
          <w:szCs w:val="26"/>
          <w:lang w:eastAsia="ru-RU"/>
        </w:rPr>
        <w:t>от 29.12.2015 N 2767-а</w:t>
      </w:r>
      <w:r w:rsidRPr="004B5171">
        <w:rPr>
          <w:rFonts w:ascii="Times New Roman" w:hAnsi="Times New Roman" w:cs="Times New Roman"/>
          <w:sz w:val="26"/>
          <w:szCs w:val="26"/>
        </w:rPr>
        <w:t>.</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 порядке составления и утверждения отчёта о результатах деятельности муниципальных бюджетных и казённых учреждений НГО и об использовании закреплённого за ними муниципального имущества» от 01.12.2011 № 2318-а.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порядка составления и утверждения плана финансово-хозяйственной деятельности муниципальных учреждений НГО» от 30.12.2011 № 2583-а.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организации работы по формированию независимой системы оценки качества работы организаций, оказывающих социальные услуги в сфере культуры, образования, физической культуры и спорта в НГО» от 03.10.2014 № 2188-а.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lastRenderedPageBreak/>
        <w:t xml:space="preserve">Постановление Администрации НГО «О создании Общественного совета по проведению независимой оценки качества образовательной деятельности образовательных организаций, расположенных на территории НГО» от 11.11.2014 </w:t>
      </w:r>
      <w:r w:rsidR="0011497E">
        <w:rPr>
          <w:rFonts w:ascii="Times New Roman" w:hAnsi="Times New Roman" w:cs="Times New Roman"/>
          <w:sz w:val="26"/>
          <w:szCs w:val="26"/>
        </w:rPr>
        <w:t xml:space="preserve">            </w:t>
      </w:r>
      <w:r w:rsidRPr="004B5171">
        <w:rPr>
          <w:rFonts w:ascii="Times New Roman" w:hAnsi="Times New Roman" w:cs="Times New Roman"/>
          <w:sz w:val="26"/>
          <w:szCs w:val="26"/>
        </w:rPr>
        <w:t>№ 2451-а.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4B5171">
        <w:rPr>
          <w:rFonts w:ascii="Times New Roman" w:hAnsi="Times New Roman" w:cs="Times New Roman"/>
          <w:sz w:val="26"/>
          <w:szCs w:val="26"/>
        </w:rPr>
        <w:t>Постановление Администрации НГО «Об определении на территории НГО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от 18.04.2011 № 632-а.</w:t>
      </w:r>
      <w:proofErr w:type="gramEnd"/>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lang w:eastAsia="ru-RU"/>
        </w:rPr>
        <w:t>Постановление Администрации Но</w:t>
      </w:r>
      <w:r w:rsidR="0011497E">
        <w:rPr>
          <w:rFonts w:ascii="Times New Roman" w:hAnsi="Times New Roman" w:cs="Times New Roman"/>
          <w:sz w:val="26"/>
          <w:szCs w:val="26"/>
          <w:lang w:eastAsia="ru-RU"/>
        </w:rPr>
        <w:t>воуральского городского округа «</w:t>
      </w:r>
      <w:r w:rsidRPr="004B5171">
        <w:rPr>
          <w:rFonts w:ascii="Times New Roman" w:hAnsi="Times New Roman" w:cs="Times New Roman"/>
          <w:sz w:val="26"/>
          <w:szCs w:val="26"/>
          <w:lang w:eastAsia="ru-RU"/>
        </w:rPr>
        <w:t>О закреплении территории Новоуральского городского округа за соответствующими муниципальными общеоб</w:t>
      </w:r>
      <w:r w:rsidR="0011497E">
        <w:rPr>
          <w:rFonts w:ascii="Times New Roman" w:hAnsi="Times New Roman" w:cs="Times New Roman"/>
          <w:sz w:val="26"/>
          <w:szCs w:val="26"/>
          <w:lang w:eastAsia="ru-RU"/>
        </w:rPr>
        <w:t>разовательными организациями»</w:t>
      </w:r>
      <w:r w:rsidRPr="004B5171">
        <w:rPr>
          <w:rFonts w:ascii="Times New Roman" w:hAnsi="Times New Roman" w:cs="Times New Roman"/>
          <w:sz w:val="26"/>
          <w:szCs w:val="26"/>
          <w:lang w:eastAsia="ru-RU"/>
        </w:rPr>
        <w:t xml:space="preserve"> от 25.01.2016 </w:t>
      </w:r>
      <w:r w:rsidR="00247A07">
        <w:rPr>
          <w:rFonts w:ascii="Times New Roman" w:hAnsi="Times New Roman" w:cs="Times New Roman"/>
          <w:sz w:val="26"/>
          <w:szCs w:val="26"/>
          <w:lang w:eastAsia="ru-RU"/>
        </w:rPr>
        <w:t>№</w:t>
      </w:r>
      <w:r w:rsidRPr="004B5171">
        <w:rPr>
          <w:rFonts w:ascii="Times New Roman" w:hAnsi="Times New Roman" w:cs="Times New Roman"/>
          <w:sz w:val="26"/>
          <w:szCs w:val="26"/>
          <w:lang w:eastAsia="ru-RU"/>
        </w:rPr>
        <w:t xml:space="preserve"> 67-а</w:t>
      </w:r>
      <w:r w:rsidRPr="004B5171">
        <w:rPr>
          <w:rFonts w:ascii="Times New Roman" w:hAnsi="Times New Roman" w:cs="Times New Roman"/>
          <w:sz w:val="26"/>
          <w:szCs w:val="26"/>
        </w:rPr>
        <w:t xml:space="preserve">. </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lang w:eastAsia="ru-RU"/>
        </w:rPr>
        <w:t>Постановление Администрации Но</w:t>
      </w:r>
      <w:r w:rsidR="0011497E">
        <w:rPr>
          <w:rFonts w:ascii="Times New Roman" w:hAnsi="Times New Roman" w:cs="Times New Roman"/>
          <w:sz w:val="26"/>
          <w:szCs w:val="26"/>
          <w:lang w:eastAsia="ru-RU"/>
        </w:rPr>
        <w:t>воуральского городского округа              «</w:t>
      </w:r>
      <w:r w:rsidRPr="004B5171">
        <w:rPr>
          <w:rFonts w:ascii="Times New Roman" w:hAnsi="Times New Roman" w:cs="Times New Roman"/>
          <w:sz w:val="26"/>
          <w:szCs w:val="26"/>
          <w:lang w:eastAsia="ru-RU"/>
        </w:rPr>
        <w:t>О закреплении территории Новоуральского городского округа за соответствующими муниципальными дошкольными</w:t>
      </w:r>
      <w:r w:rsidR="0011497E">
        <w:rPr>
          <w:rFonts w:ascii="Times New Roman" w:hAnsi="Times New Roman" w:cs="Times New Roman"/>
          <w:sz w:val="26"/>
          <w:szCs w:val="26"/>
          <w:lang w:eastAsia="ru-RU"/>
        </w:rPr>
        <w:t xml:space="preserve"> образовательными организациями»</w:t>
      </w:r>
      <w:r w:rsidRPr="004B5171">
        <w:rPr>
          <w:rFonts w:ascii="Times New Roman" w:hAnsi="Times New Roman" w:cs="Times New Roman"/>
          <w:sz w:val="26"/>
          <w:szCs w:val="26"/>
          <w:lang w:eastAsia="ru-RU"/>
        </w:rPr>
        <w:t xml:space="preserve"> от 25.03.2016 </w:t>
      </w:r>
      <w:r w:rsidR="00247A07">
        <w:rPr>
          <w:rFonts w:ascii="Times New Roman" w:hAnsi="Times New Roman" w:cs="Times New Roman"/>
          <w:sz w:val="26"/>
          <w:szCs w:val="26"/>
          <w:lang w:eastAsia="ru-RU"/>
        </w:rPr>
        <w:t xml:space="preserve">№ </w:t>
      </w:r>
      <w:r w:rsidRPr="004B5171">
        <w:rPr>
          <w:rFonts w:ascii="Times New Roman" w:hAnsi="Times New Roman" w:cs="Times New Roman"/>
          <w:sz w:val="26"/>
          <w:szCs w:val="26"/>
          <w:lang w:eastAsia="ru-RU"/>
        </w:rPr>
        <w:t>603-а</w:t>
      </w:r>
      <w:r w:rsidRPr="004B5171">
        <w:rPr>
          <w:rFonts w:ascii="Times New Roman" w:hAnsi="Times New Roman" w:cs="Times New Roman"/>
          <w:sz w:val="26"/>
          <w:szCs w:val="26"/>
        </w:rPr>
        <w:t xml:space="preserve">. </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организации отдыха, оздоровления и занятости детей в Новоуральском городском округе в 2015-2017 </w:t>
      </w:r>
      <w:proofErr w:type="spellStart"/>
      <w:proofErr w:type="gramStart"/>
      <w:r w:rsidRPr="004B5171">
        <w:rPr>
          <w:rFonts w:ascii="Times New Roman" w:hAnsi="Times New Roman" w:cs="Times New Roman"/>
          <w:sz w:val="26"/>
          <w:szCs w:val="26"/>
        </w:rPr>
        <w:t>гг</w:t>
      </w:r>
      <w:proofErr w:type="spellEnd"/>
      <w:proofErr w:type="gramEnd"/>
      <w:r w:rsidRPr="004B5171">
        <w:rPr>
          <w:rFonts w:ascii="Times New Roman" w:hAnsi="Times New Roman" w:cs="Times New Roman"/>
          <w:sz w:val="26"/>
          <w:szCs w:val="26"/>
        </w:rPr>
        <w:t>» от 11.03.2015  № 554-а.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от 01.02.2012 </w:t>
      </w:r>
      <w:r w:rsidR="0011497E">
        <w:rPr>
          <w:rFonts w:ascii="Times New Roman" w:hAnsi="Times New Roman" w:cs="Times New Roman"/>
          <w:sz w:val="26"/>
          <w:szCs w:val="26"/>
        </w:rPr>
        <w:t xml:space="preserve">                                        </w:t>
      </w:r>
      <w:r w:rsidRPr="004B5171">
        <w:rPr>
          <w:rFonts w:ascii="Times New Roman" w:hAnsi="Times New Roman" w:cs="Times New Roman"/>
          <w:sz w:val="26"/>
          <w:szCs w:val="26"/>
        </w:rPr>
        <w:t>№ 146-а.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от 01.02.2012 № 147-а.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от 01.02.2012 № 148-а.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Административного</w:t>
      </w:r>
      <w:r w:rsidR="00A96C21">
        <w:rPr>
          <w:rFonts w:ascii="Times New Roman" w:hAnsi="Times New Roman" w:cs="Times New Roman"/>
          <w:sz w:val="26"/>
          <w:szCs w:val="26"/>
        </w:rPr>
        <w:t xml:space="preserve"> </w:t>
      </w:r>
      <w:r w:rsidRPr="004B5171">
        <w:rPr>
          <w:rFonts w:ascii="Times New Roman" w:hAnsi="Times New Roman" w:cs="Times New Roman"/>
          <w:sz w:val="26"/>
          <w:szCs w:val="26"/>
        </w:rPr>
        <w:t xml:space="preserve"> регламента предоставления муниципальной услуги </w:t>
      </w:r>
      <w:r w:rsidR="00A96C21">
        <w:rPr>
          <w:rFonts w:ascii="Times New Roman" w:hAnsi="Times New Roman" w:cs="Times New Roman"/>
          <w:sz w:val="26"/>
          <w:szCs w:val="26"/>
        </w:rPr>
        <w:t xml:space="preserve"> </w:t>
      </w:r>
      <w:r w:rsidRPr="004B5171">
        <w:rPr>
          <w:rFonts w:ascii="Times New Roman" w:hAnsi="Times New Roman" w:cs="Times New Roman"/>
          <w:sz w:val="26"/>
          <w:szCs w:val="26"/>
        </w:rPr>
        <w:t>«Зачисление в образовательное учреждение» от 25.05.2012 №</w:t>
      </w:r>
      <w:r w:rsidR="00247A07">
        <w:rPr>
          <w:rFonts w:ascii="Times New Roman" w:hAnsi="Times New Roman" w:cs="Times New Roman"/>
          <w:sz w:val="26"/>
          <w:szCs w:val="26"/>
        </w:rPr>
        <w:t xml:space="preserve"> </w:t>
      </w:r>
      <w:r w:rsidRPr="004B5171">
        <w:rPr>
          <w:rFonts w:ascii="Times New Roman" w:hAnsi="Times New Roman" w:cs="Times New Roman"/>
          <w:sz w:val="26"/>
          <w:szCs w:val="26"/>
        </w:rPr>
        <w:t>1097-а.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Административного регламента предо</w:t>
      </w:r>
      <w:r w:rsidR="00A96C21">
        <w:rPr>
          <w:rFonts w:ascii="Times New Roman" w:hAnsi="Times New Roman" w:cs="Times New Roman"/>
          <w:sz w:val="26"/>
          <w:szCs w:val="26"/>
        </w:rPr>
        <w:t>ставления муниципальной услуги «</w:t>
      </w:r>
      <w:r w:rsidRPr="004B5171">
        <w:rPr>
          <w:rFonts w:ascii="Times New Roman" w:hAnsi="Times New Roman" w:cs="Times New Roman"/>
          <w:sz w:val="26"/>
          <w:szCs w:val="26"/>
        </w:rPr>
        <w:t>Предоставление путёвок детям в организации отдыха в дневных и загородных лагерях» от 16.08.2012  № 1754-а.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pacing w:val="-2"/>
          <w:sz w:val="26"/>
          <w:szCs w:val="26"/>
        </w:rPr>
      </w:pPr>
      <w:r w:rsidRPr="004B5171">
        <w:rPr>
          <w:rFonts w:ascii="Times New Roman" w:hAnsi="Times New Roman" w:cs="Times New Roman"/>
          <w:sz w:val="26"/>
          <w:szCs w:val="26"/>
        </w:rPr>
        <w:t>Постановление Администрации НГО «Об утверждении Административного регламента предо</w:t>
      </w:r>
      <w:r w:rsidR="00A96C21">
        <w:rPr>
          <w:rFonts w:ascii="Times New Roman" w:hAnsi="Times New Roman" w:cs="Times New Roman"/>
          <w:sz w:val="26"/>
          <w:szCs w:val="26"/>
        </w:rPr>
        <w:t>ставления муниципальной услуги «</w:t>
      </w:r>
      <w:r w:rsidRPr="004B5171">
        <w:rPr>
          <w:rFonts w:ascii="Times New Roman" w:hAnsi="Times New Roman" w:cs="Times New Roman"/>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w:t>
      </w:r>
      <w:r w:rsidRPr="004B5171">
        <w:rPr>
          <w:rFonts w:ascii="Times New Roman" w:hAnsi="Times New Roman" w:cs="Times New Roman"/>
          <w:sz w:val="26"/>
          <w:szCs w:val="26"/>
        </w:rPr>
        <w:lastRenderedPageBreak/>
        <w:t>образовательных учреждениях, подведомственных управлению образования администрации Н</w:t>
      </w:r>
      <w:r w:rsidR="00A96C21">
        <w:rPr>
          <w:rFonts w:ascii="Times New Roman" w:hAnsi="Times New Roman" w:cs="Times New Roman"/>
          <w:sz w:val="26"/>
          <w:szCs w:val="26"/>
        </w:rPr>
        <w:t>овоуральского городского округа</w:t>
      </w:r>
      <w:r w:rsidRPr="004B5171">
        <w:rPr>
          <w:rFonts w:ascii="Times New Roman" w:hAnsi="Times New Roman" w:cs="Times New Roman"/>
          <w:sz w:val="26"/>
          <w:szCs w:val="26"/>
        </w:rPr>
        <w:t>» от 01.02.2012 № 150-а.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Новоуральского городского округа «Об утверждении Административного регламента предостав</w:t>
      </w:r>
      <w:r w:rsidR="00A96C21">
        <w:rPr>
          <w:rFonts w:ascii="Times New Roman" w:hAnsi="Times New Roman" w:cs="Times New Roman"/>
          <w:sz w:val="26"/>
          <w:szCs w:val="26"/>
        </w:rPr>
        <w:t>ления муниципальной услуги «</w:t>
      </w:r>
      <w:r w:rsidRPr="004B5171">
        <w:rPr>
          <w:rFonts w:ascii="Times New Roman" w:hAnsi="Times New Roman" w:cs="Times New Roman"/>
          <w:sz w:val="26"/>
          <w:szCs w:val="26"/>
        </w:rPr>
        <w:t>Предоставление информации об организа</w:t>
      </w:r>
      <w:r w:rsidR="00A96C21">
        <w:rPr>
          <w:rFonts w:ascii="Times New Roman" w:hAnsi="Times New Roman" w:cs="Times New Roman"/>
          <w:sz w:val="26"/>
          <w:szCs w:val="26"/>
        </w:rPr>
        <w:t>ции дополнительного образования</w:t>
      </w:r>
      <w:r w:rsidRPr="004B5171">
        <w:rPr>
          <w:rFonts w:ascii="Times New Roman" w:hAnsi="Times New Roman" w:cs="Times New Roman"/>
          <w:sz w:val="26"/>
          <w:szCs w:val="26"/>
        </w:rPr>
        <w:t>» 24.07.2013 № 1887-а.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Постановление Администрации НГО «Об утверждении стандартов качества предоставления муниципальны</w:t>
      </w:r>
      <w:r w:rsidR="00A96C21">
        <w:rPr>
          <w:rFonts w:ascii="Times New Roman" w:hAnsi="Times New Roman" w:cs="Times New Roman"/>
          <w:sz w:val="26"/>
          <w:szCs w:val="26"/>
        </w:rPr>
        <w:t>х услуг в области образования: «</w:t>
      </w:r>
      <w:r w:rsidRPr="004B5171">
        <w:rPr>
          <w:rFonts w:ascii="Times New Roman" w:hAnsi="Times New Roman" w:cs="Times New Roman"/>
          <w:sz w:val="26"/>
          <w:szCs w:val="26"/>
        </w:rPr>
        <w:t>Дополните</w:t>
      </w:r>
      <w:r w:rsidR="00A96C21">
        <w:rPr>
          <w:rFonts w:ascii="Times New Roman" w:hAnsi="Times New Roman" w:cs="Times New Roman"/>
          <w:sz w:val="26"/>
          <w:szCs w:val="26"/>
        </w:rPr>
        <w:t>льное образование</w:t>
      </w:r>
      <w:r w:rsidRPr="004B5171">
        <w:rPr>
          <w:rFonts w:ascii="Times New Roman" w:hAnsi="Times New Roman" w:cs="Times New Roman"/>
          <w:sz w:val="26"/>
          <w:szCs w:val="26"/>
        </w:rPr>
        <w:t>» от 26.08.2010 № 1763-а.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pacing w:val="-2"/>
          <w:sz w:val="26"/>
          <w:szCs w:val="26"/>
        </w:rPr>
      </w:pPr>
      <w:r w:rsidRPr="004B5171">
        <w:rPr>
          <w:rFonts w:ascii="Times New Roman" w:hAnsi="Times New Roman" w:cs="Times New Roman"/>
          <w:spacing w:val="-2"/>
          <w:sz w:val="26"/>
          <w:szCs w:val="26"/>
        </w:rPr>
        <w:t>Постановление Администрации НГО «Об утверждении стандартов качества предоставления муниципальны</w:t>
      </w:r>
      <w:r w:rsidR="00A96C21">
        <w:rPr>
          <w:rFonts w:ascii="Times New Roman" w:hAnsi="Times New Roman" w:cs="Times New Roman"/>
          <w:spacing w:val="-2"/>
          <w:sz w:val="26"/>
          <w:szCs w:val="26"/>
        </w:rPr>
        <w:t>х услуг в области образования: «</w:t>
      </w:r>
      <w:r w:rsidRPr="004B5171">
        <w:rPr>
          <w:rFonts w:ascii="Times New Roman" w:hAnsi="Times New Roman" w:cs="Times New Roman"/>
          <w:spacing w:val="-2"/>
          <w:sz w:val="26"/>
          <w:szCs w:val="26"/>
        </w:rPr>
        <w:t>Общее образование (начальн</w:t>
      </w:r>
      <w:r w:rsidR="00A96C21">
        <w:rPr>
          <w:rFonts w:ascii="Times New Roman" w:hAnsi="Times New Roman" w:cs="Times New Roman"/>
          <w:spacing w:val="-2"/>
          <w:sz w:val="26"/>
          <w:szCs w:val="26"/>
        </w:rPr>
        <w:t>ое, основное, среднее (полное))</w:t>
      </w:r>
      <w:r w:rsidRPr="004B5171">
        <w:rPr>
          <w:rFonts w:ascii="Times New Roman" w:hAnsi="Times New Roman" w:cs="Times New Roman"/>
          <w:spacing w:val="-2"/>
          <w:sz w:val="26"/>
          <w:szCs w:val="26"/>
        </w:rPr>
        <w:t>» от 03.09.2010 № 1814-а.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стандартов качества предоставления муниципальных услуг в области образования: </w:t>
      </w:r>
      <w:r w:rsidR="00A96C21">
        <w:rPr>
          <w:rFonts w:ascii="Times New Roman" w:hAnsi="Times New Roman" w:cs="Times New Roman"/>
          <w:spacing w:val="-2"/>
          <w:sz w:val="26"/>
          <w:szCs w:val="26"/>
        </w:rPr>
        <w:t>«</w:t>
      </w:r>
      <w:r w:rsidRPr="004B5171">
        <w:rPr>
          <w:rFonts w:ascii="Times New Roman" w:hAnsi="Times New Roman" w:cs="Times New Roman"/>
          <w:sz w:val="26"/>
          <w:szCs w:val="26"/>
        </w:rPr>
        <w:t>Дошкольное образование» от 15.09.2010 № 1876-а.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стандартов качества предоставления муниципальных услуг в области образования </w:t>
      </w:r>
      <w:proofErr w:type="gramStart"/>
      <w:r w:rsidRPr="004B5171">
        <w:rPr>
          <w:rFonts w:ascii="Times New Roman" w:hAnsi="Times New Roman" w:cs="Times New Roman"/>
          <w:sz w:val="26"/>
          <w:szCs w:val="26"/>
        </w:rPr>
        <w:t>в</w:t>
      </w:r>
      <w:proofErr w:type="gramEnd"/>
      <w:r w:rsidRPr="004B5171">
        <w:rPr>
          <w:rFonts w:ascii="Times New Roman" w:hAnsi="Times New Roman" w:cs="Times New Roman"/>
          <w:sz w:val="26"/>
          <w:szCs w:val="26"/>
        </w:rPr>
        <w:t xml:space="preserve"> </w:t>
      </w:r>
      <w:proofErr w:type="gramStart"/>
      <w:r w:rsidRPr="004B5171">
        <w:rPr>
          <w:rFonts w:ascii="Times New Roman" w:hAnsi="Times New Roman" w:cs="Times New Roman"/>
          <w:sz w:val="26"/>
          <w:szCs w:val="26"/>
        </w:rPr>
        <w:t>Новоуральском</w:t>
      </w:r>
      <w:proofErr w:type="gramEnd"/>
      <w:r w:rsidRPr="004B5171">
        <w:rPr>
          <w:rFonts w:ascii="Times New Roman" w:hAnsi="Times New Roman" w:cs="Times New Roman"/>
          <w:sz w:val="26"/>
          <w:szCs w:val="26"/>
        </w:rPr>
        <w:t xml:space="preserve"> городском округе» от 01.02.2012 № 144-а.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стандартов качества предоставления муниципальной услуги в области </w:t>
      </w:r>
      <w:r w:rsidR="00A96C21">
        <w:rPr>
          <w:rFonts w:ascii="Times New Roman" w:hAnsi="Times New Roman" w:cs="Times New Roman"/>
          <w:spacing w:val="-2"/>
          <w:sz w:val="26"/>
          <w:szCs w:val="26"/>
        </w:rPr>
        <w:t>«</w:t>
      </w:r>
      <w:r w:rsidRPr="004B5171">
        <w:rPr>
          <w:rFonts w:ascii="Times New Roman" w:hAnsi="Times New Roman" w:cs="Times New Roman"/>
          <w:sz w:val="26"/>
          <w:szCs w:val="26"/>
        </w:rPr>
        <w:t>Организация отдыха детей в каникулярное время» от 24.04.2012 № 839-а.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стандартов качества предоставления муниципальных услуг в области образования </w:t>
      </w:r>
      <w:proofErr w:type="gramStart"/>
      <w:r w:rsidRPr="004B5171">
        <w:rPr>
          <w:rFonts w:ascii="Times New Roman" w:hAnsi="Times New Roman" w:cs="Times New Roman"/>
          <w:sz w:val="26"/>
          <w:szCs w:val="26"/>
        </w:rPr>
        <w:t>в</w:t>
      </w:r>
      <w:proofErr w:type="gramEnd"/>
      <w:r w:rsidRPr="004B5171">
        <w:rPr>
          <w:rFonts w:ascii="Times New Roman" w:hAnsi="Times New Roman" w:cs="Times New Roman"/>
          <w:sz w:val="26"/>
          <w:szCs w:val="26"/>
        </w:rPr>
        <w:t xml:space="preserve"> </w:t>
      </w:r>
      <w:proofErr w:type="gramStart"/>
      <w:r w:rsidRPr="004B5171">
        <w:rPr>
          <w:rFonts w:ascii="Times New Roman" w:hAnsi="Times New Roman" w:cs="Times New Roman"/>
          <w:sz w:val="26"/>
          <w:szCs w:val="26"/>
        </w:rPr>
        <w:t>Новоуральском</w:t>
      </w:r>
      <w:proofErr w:type="gramEnd"/>
      <w:r w:rsidRPr="004B5171">
        <w:rPr>
          <w:rFonts w:ascii="Times New Roman" w:hAnsi="Times New Roman" w:cs="Times New Roman"/>
          <w:sz w:val="26"/>
          <w:szCs w:val="26"/>
        </w:rPr>
        <w:t xml:space="preserve"> городском округе» от 01.02.2012 № 145-а.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Положение «Об организации предоставления общедоступного и бесплатного дошкольного образования, начального общего, основного общего, среднего (полного) общего образования и дополнительного образования на территории НГО», утв. решением Думы НГО от 22.02.2012  № 14.</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положения о плате за присмотр и уход за детьми, осваивающими образовательные программы дошкольного образования в муниципальных автономных дошкольных образовательных организациях Новоуральского городского округа» от 17.03.2015 </w:t>
      </w:r>
      <w:r w:rsidR="00A96C21">
        <w:rPr>
          <w:rFonts w:ascii="Times New Roman" w:hAnsi="Times New Roman" w:cs="Times New Roman"/>
          <w:sz w:val="26"/>
          <w:szCs w:val="26"/>
        </w:rPr>
        <w:t xml:space="preserve">             </w:t>
      </w:r>
      <w:r w:rsidRPr="004B5171">
        <w:rPr>
          <w:rFonts w:ascii="Times New Roman" w:hAnsi="Times New Roman" w:cs="Times New Roman"/>
          <w:sz w:val="26"/>
          <w:szCs w:val="26"/>
        </w:rPr>
        <w:t>№ 591-а.</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4B5171">
        <w:rPr>
          <w:rFonts w:ascii="Times New Roman" w:hAnsi="Times New Roman" w:cs="Times New Roman"/>
          <w:sz w:val="26"/>
          <w:szCs w:val="26"/>
          <w:lang w:eastAsia="ru-RU"/>
        </w:rPr>
        <w:t xml:space="preserve">Постановление Администрации Новоуральского городского округа "Об утверждении Положения о порядке взимания платы за содержание детей в Муниципальном автономном общеобразовательном учреждении "Школа-интернат </w:t>
      </w:r>
      <w:r w:rsidR="00A96C21">
        <w:rPr>
          <w:rFonts w:ascii="Times New Roman" w:hAnsi="Times New Roman" w:cs="Times New Roman"/>
          <w:sz w:val="26"/>
          <w:szCs w:val="26"/>
          <w:lang w:eastAsia="ru-RU"/>
        </w:rPr>
        <w:t xml:space="preserve">            №</w:t>
      </w:r>
      <w:r w:rsidRPr="004B5171">
        <w:rPr>
          <w:rFonts w:ascii="Times New Roman" w:hAnsi="Times New Roman" w:cs="Times New Roman"/>
          <w:sz w:val="26"/>
          <w:szCs w:val="26"/>
          <w:lang w:eastAsia="ru-RU"/>
        </w:rPr>
        <w:t xml:space="preserve"> 53" от 30.03.2016 N 622-а.</w:t>
      </w:r>
    </w:p>
    <w:p w:rsidR="00F16E6B" w:rsidRPr="004B5171" w:rsidRDefault="00F16E6B" w:rsidP="00136A22">
      <w:pPr>
        <w:numPr>
          <w:ilvl w:val="0"/>
          <w:numId w:val="10"/>
        </w:numPr>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lang w:eastAsia="ru-RU"/>
        </w:rPr>
        <w:t xml:space="preserve">Постановление Администрации Новоуральского городского округа "Об утверждении Положения об учете детей, подлежащих </w:t>
      </w:r>
      <w:proofErr w:type="gramStart"/>
      <w:r w:rsidRPr="004B5171">
        <w:rPr>
          <w:rFonts w:ascii="Times New Roman" w:hAnsi="Times New Roman" w:cs="Times New Roman"/>
          <w:sz w:val="26"/>
          <w:szCs w:val="26"/>
          <w:lang w:eastAsia="ru-RU"/>
        </w:rPr>
        <w:t>обучению по</w:t>
      </w:r>
      <w:proofErr w:type="gramEnd"/>
      <w:r w:rsidRPr="004B5171">
        <w:rPr>
          <w:rFonts w:ascii="Times New Roman" w:hAnsi="Times New Roman" w:cs="Times New Roman"/>
          <w:sz w:val="26"/>
          <w:szCs w:val="26"/>
          <w:lang w:eastAsia="ru-RU"/>
        </w:rPr>
        <w:t xml:space="preserve"> образовательным программам дошкольного, начального общего, основного общего и среднего общего образования на территории Новоуральского городского округа" от 11.03.2016 </w:t>
      </w:r>
      <w:r w:rsidR="00A96C21">
        <w:rPr>
          <w:rFonts w:ascii="Times New Roman" w:hAnsi="Times New Roman" w:cs="Times New Roman"/>
          <w:sz w:val="26"/>
          <w:szCs w:val="26"/>
          <w:lang w:eastAsia="ru-RU"/>
        </w:rPr>
        <w:t xml:space="preserve">              №</w:t>
      </w:r>
      <w:r w:rsidRPr="004B5171">
        <w:rPr>
          <w:rFonts w:ascii="Times New Roman" w:hAnsi="Times New Roman" w:cs="Times New Roman"/>
          <w:sz w:val="26"/>
          <w:szCs w:val="26"/>
          <w:lang w:eastAsia="ru-RU"/>
        </w:rPr>
        <w:t xml:space="preserve"> 436-а.</w:t>
      </w:r>
    </w:p>
    <w:p w:rsidR="00F16E6B" w:rsidRPr="004B5171" w:rsidRDefault="00F16E6B" w:rsidP="00136A22">
      <w:pPr>
        <w:numPr>
          <w:ilvl w:val="0"/>
          <w:numId w:val="10"/>
        </w:numPr>
        <w:tabs>
          <w:tab w:val="clear" w:pos="928"/>
          <w:tab w:val="num" w:pos="709"/>
        </w:tabs>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Постановление Администрации НГО «Об утверждении муниципальной программы «Развитие жилищно-коммунального хозяйства и повышение энергетической эффективности </w:t>
      </w:r>
      <w:proofErr w:type="gramStart"/>
      <w:r w:rsidRPr="004B5171">
        <w:rPr>
          <w:rFonts w:ascii="Times New Roman" w:hAnsi="Times New Roman" w:cs="Times New Roman"/>
          <w:sz w:val="26"/>
          <w:szCs w:val="26"/>
        </w:rPr>
        <w:t>в</w:t>
      </w:r>
      <w:proofErr w:type="gramEnd"/>
      <w:r w:rsidRPr="004B5171">
        <w:rPr>
          <w:rFonts w:ascii="Times New Roman" w:hAnsi="Times New Roman" w:cs="Times New Roman"/>
          <w:sz w:val="26"/>
          <w:szCs w:val="26"/>
        </w:rPr>
        <w:t xml:space="preserve"> </w:t>
      </w:r>
      <w:proofErr w:type="gramStart"/>
      <w:r w:rsidRPr="004B5171">
        <w:rPr>
          <w:rFonts w:ascii="Times New Roman" w:hAnsi="Times New Roman" w:cs="Times New Roman"/>
          <w:sz w:val="26"/>
          <w:szCs w:val="26"/>
        </w:rPr>
        <w:t>Новоуральском</w:t>
      </w:r>
      <w:proofErr w:type="gramEnd"/>
      <w:r w:rsidRPr="004B5171">
        <w:rPr>
          <w:rFonts w:ascii="Times New Roman" w:hAnsi="Times New Roman" w:cs="Times New Roman"/>
          <w:sz w:val="26"/>
          <w:szCs w:val="26"/>
        </w:rPr>
        <w:t xml:space="preserve"> городском округе» на 2014-2018 годы» от 30.12.2013  № 3357-а.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pacing w:val="-2"/>
          <w:sz w:val="26"/>
          <w:szCs w:val="26"/>
        </w:rPr>
      </w:pPr>
      <w:r w:rsidRPr="004B5171">
        <w:rPr>
          <w:rFonts w:ascii="Times New Roman" w:hAnsi="Times New Roman" w:cs="Times New Roman"/>
          <w:sz w:val="26"/>
          <w:szCs w:val="26"/>
        </w:rPr>
        <w:t xml:space="preserve">Постановление Администрации НГО «Об определении границ прилегающих к некоторым организациям и объектам территорий, на которых не </w:t>
      </w:r>
      <w:r w:rsidRPr="004B5171">
        <w:rPr>
          <w:rFonts w:ascii="Times New Roman" w:hAnsi="Times New Roman" w:cs="Times New Roman"/>
          <w:sz w:val="26"/>
          <w:szCs w:val="26"/>
        </w:rPr>
        <w:lastRenderedPageBreak/>
        <w:t>допускается розничная продажа алкогольной продукции на территории НГО» от 08.07.2014  № 1453-а.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pacing w:val="-2"/>
          <w:sz w:val="26"/>
          <w:szCs w:val="26"/>
        </w:rPr>
      </w:pPr>
      <w:r w:rsidRPr="004B5171">
        <w:rPr>
          <w:rFonts w:ascii="Times New Roman" w:hAnsi="Times New Roman" w:cs="Times New Roman"/>
          <w:sz w:val="26"/>
          <w:szCs w:val="26"/>
        </w:rPr>
        <w:t xml:space="preserve">Постановление Администрации Новоуральского городского округа «Об организации работы по утверждению предельных лимитов штатной численности муниципальных учреждений Новоуральского городского округа» от 09.04.2014 </w:t>
      </w:r>
      <w:r w:rsidR="00A96C21">
        <w:rPr>
          <w:rFonts w:ascii="Times New Roman" w:hAnsi="Times New Roman" w:cs="Times New Roman"/>
          <w:sz w:val="26"/>
          <w:szCs w:val="26"/>
        </w:rPr>
        <w:t xml:space="preserve">                </w:t>
      </w:r>
      <w:r w:rsidRPr="004B5171">
        <w:rPr>
          <w:rFonts w:ascii="Times New Roman" w:hAnsi="Times New Roman" w:cs="Times New Roman"/>
          <w:sz w:val="26"/>
          <w:szCs w:val="26"/>
        </w:rPr>
        <w:t>№ 680-а.</w:t>
      </w:r>
    </w:p>
    <w:p w:rsidR="00F16E6B" w:rsidRPr="004B5171" w:rsidRDefault="00F16E6B" w:rsidP="00136A22">
      <w:pPr>
        <w:numPr>
          <w:ilvl w:val="0"/>
          <w:numId w:val="10"/>
        </w:numPr>
        <w:tabs>
          <w:tab w:val="clear" w:pos="928"/>
          <w:tab w:val="num" w:pos="709"/>
          <w:tab w:val="num" w:pos="1260"/>
        </w:tabs>
        <w:autoSpaceDE w:val="0"/>
        <w:autoSpaceDN w:val="0"/>
        <w:adjustRightInd w:val="0"/>
        <w:spacing w:after="0" w:line="240" w:lineRule="auto"/>
        <w:ind w:left="0" w:firstLine="851"/>
        <w:jc w:val="both"/>
        <w:rPr>
          <w:rFonts w:ascii="Times New Roman" w:hAnsi="Times New Roman" w:cs="Times New Roman"/>
          <w:sz w:val="26"/>
          <w:szCs w:val="26"/>
        </w:rPr>
      </w:pPr>
      <w:r w:rsidRPr="004B5171">
        <w:rPr>
          <w:rFonts w:ascii="Times New Roman" w:hAnsi="Times New Roman" w:cs="Times New Roman"/>
          <w:sz w:val="26"/>
          <w:szCs w:val="26"/>
        </w:rPr>
        <w:t xml:space="preserve">Положение об Управлении образования Администрации Новоуральского городского округа, утв. решением Думы Новоуральского городского округа от 18.12.2013  № 165.  </w:t>
      </w:r>
    </w:p>
    <w:p w:rsidR="00314B22" w:rsidRPr="00314B22" w:rsidRDefault="00314B22" w:rsidP="00F16E6B">
      <w:pPr>
        <w:tabs>
          <w:tab w:val="left" w:pos="1985"/>
        </w:tabs>
        <w:spacing w:after="0" w:line="240" w:lineRule="auto"/>
        <w:ind w:left="1985" w:hanging="1985"/>
        <w:jc w:val="both"/>
        <w:rPr>
          <w:rFonts w:ascii="Times New Roman" w:hAnsi="Times New Roman" w:cs="Times New Roman"/>
          <w:sz w:val="26"/>
          <w:szCs w:val="26"/>
        </w:rPr>
      </w:pPr>
    </w:p>
    <w:sectPr w:rsidR="00314B22" w:rsidRPr="00314B22" w:rsidSect="002D3F46">
      <w:footerReference w:type="default" r:id="rId2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FA" w:rsidRDefault="007639FA" w:rsidP="00AF0AB8">
      <w:pPr>
        <w:spacing w:after="0" w:line="240" w:lineRule="auto"/>
      </w:pPr>
      <w:r>
        <w:separator/>
      </w:r>
    </w:p>
  </w:endnote>
  <w:endnote w:type="continuationSeparator" w:id="0">
    <w:p w:rsidR="007639FA" w:rsidRDefault="007639FA" w:rsidP="00AF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Zen Hei">
    <w:altName w:val="Arial Unicode MS"/>
    <w:charset w:val="80"/>
    <w:family w:val="auto"/>
    <w:pitch w:val="variable"/>
  </w:font>
  <w:font w:name="Lohit Devanagari">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50658"/>
      <w:docPartObj>
        <w:docPartGallery w:val="Page Numbers (Bottom of Page)"/>
        <w:docPartUnique/>
      </w:docPartObj>
    </w:sdtPr>
    <w:sdtEndPr/>
    <w:sdtContent>
      <w:p w:rsidR="00A815C0" w:rsidRDefault="00A815C0">
        <w:pPr>
          <w:pStyle w:val="ab"/>
          <w:jc w:val="center"/>
        </w:pPr>
        <w:r>
          <w:fldChar w:fldCharType="begin"/>
        </w:r>
        <w:r>
          <w:instrText>PAGE   \* MERGEFORMAT</w:instrText>
        </w:r>
        <w:r>
          <w:fldChar w:fldCharType="separate"/>
        </w:r>
        <w:r w:rsidR="00CB72D9">
          <w:rPr>
            <w:noProof/>
          </w:rPr>
          <w:t>5</w:t>
        </w:r>
        <w:r>
          <w:rPr>
            <w:noProof/>
          </w:rPr>
          <w:fldChar w:fldCharType="end"/>
        </w:r>
      </w:p>
    </w:sdtContent>
  </w:sdt>
  <w:p w:rsidR="00A815C0" w:rsidRDefault="00A815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FA" w:rsidRDefault="007639FA" w:rsidP="00AF0AB8">
      <w:pPr>
        <w:spacing w:after="0" w:line="240" w:lineRule="auto"/>
      </w:pPr>
      <w:r>
        <w:separator/>
      </w:r>
    </w:p>
  </w:footnote>
  <w:footnote w:type="continuationSeparator" w:id="0">
    <w:p w:rsidR="007639FA" w:rsidRDefault="007639FA" w:rsidP="00AF0AB8">
      <w:pPr>
        <w:spacing w:after="0" w:line="240" w:lineRule="auto"/>
      </w:pPr>
      <w:r>
        <w:continuationSeparator/>
      </w:r>
    </w:p>
  </w:footnote>
  <w:footnote w:id="1">
    <w:p w:rsidR="00A815C0" w:rsidRDefault="00A815C0" w:rsidP="00FC38BE">
      <w:pPr>
        <w:pStyle w:val="af8"/>
      </w:pPr>
      <w:r>
        <w:rPr>
          <w:rStyle w:val="afa"/>
        </w:rPr>
        <w:footnoteRef/>
      </w:r>
      <w:r>
        <w:t xml:space="preserve"> </w:t>
      </w:r>
      <w:proofErr w:type="gramStart"/>
      <w:r>
        <w:t>Обучение по</w:t>
      </w:r>
      <w:proofErr w:type="gramEnd"/>
      <w:r>
        <w:t xml:space="preserve"> специализированным программам и по программам учебных курсов по введению ФГОС ОВЗ, включающим модули, связанные с особенностями предоставления образовательных услуг инвалидам в зависимости от стойких расстройств функций организма (зрения, опорно-двигательного аппарата).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96"/>
    <w:multiLevelType w:val="hybridMultilevel"/>
    <w:tmpl w:val="1C266220"/>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27B"/>
    <w:multiLevelType w:val="hybridMultilevel"/>
    <w:tmpl w:val="764CB526"/>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35A87"/>
    <w:multiLevelType w:val="hybridMultilevel"/>
    <w:tmpl w:val="63807BC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9A23807"/>
    <w:multiLevelType w:val="hybridMultilevel"/>
    <w:tmpl w:val="656677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0B47E5"/>
    <w:multiLevelType w:val="multilevel"/>
    <w:tmpl w:val="CEF656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DBC1D77"/>
    <w:multiLevelType w:val="hybridMultilevel"/>
    <w:tmpl w:val="091E3FEA"/>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41D77"/>
    <w:multiLevelType w:val="hybridMultilevel"/>
    <w:tmpl w:val="8C5E666C"/>
    <w:lvl w:ilvl="0" w:tplc="8A0A2B36">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C5589"/>
    <w:multiLevelType w:val="hybridMultilevel"/>
    <w:tmpl w:val="3C8AECDA"/>
    <w:lvl w:ilvl="0" w:tplc="D52E054E">
      <w:start w:val="1"/>
      <w:numFmt w:val="bullet"/>
      <w:lvlText w:val="-"/>
      <w:lvlJc w:val="left"/>
      <w:pPr>
        <w:ind w:left="1287" w:hanging="360"/>
      </w:pPr>
      <w:rPr>
        <w:rFonts w:ascii="Verdana" w:hAnsi="Verdana"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EAE50F9"/>
    <w:multiLevelType w:val="hybridMultilevel"/>
    <w:tmpl w:val="48F65F90"/>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6168F"/>
    <w:multiLevelType w:val="hybridMultilevel"/>
    <w:tmpl w:val="2E7CAF12"/>
    <w:lvl w:ilvl="0" w:tplc="39C6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F93E68"/>
    <w:multiLevelType w:val="hybridMultilevel"/>
    <w:tmpl w:val="C4DE2760"/>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8AA"/>
    <w:multiLevelType w:val="hybridMultilevel"/>
    <w:tmpl w:val="07FEFE5E"/>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8228C"/>
    <w:multiLevelType w:val="hybridMultilevel"/>
    <w:tmpl w:val="1C28904E"/>
    <w:lvl w:ilvl="0" w:tplc="39C6F058">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227822"/>
    <w:multiLevelType w:val="multilevel"/>
    <w:tmpl w:val="14D8F4D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1086F09"/>
    <w:multiLevelType w:val="hybridMultilevel"/>
    <w:tmpl w:val="008EC162"/>
    <w:lvl w:ilvl="0" w:tplc="39C6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725811"/>
    <w:multiLevelType w:val="hybridMultilevel"/>
    <w:tmpl w:val="B1D00034"/>
    <w:lvl w:ilvl="0" w:tplc="39C6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1DF21EE"/>
    <w:multiLevelType w:val="hybridMultilevel"/>
    <w:tmpl w:val="D020F9EE"/>
    <w:lvl w:ilvl="0" w:tplc="04190011">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236F1752"/>
    <w:multiLevelType w:val="hybridMultilevel"/>
    <w:tmpl w:val="9922594C"/>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8376B"/>
    <w:multiLevelType w:val="hybridMultilevel"/>
    <w:tmpl w:val="806E695E"/>
    <w:lvl w:ilvl="0" w:tplc="D52E054E">
      <w:start w:val="1"/>
      <w:numFmt w:val="bullet"/>
      <w:lvlText w:val="-"/>
      <w:lvlJc w:val="left"/>
      <w:pPr>
        <w:tabs>
          <w:tab w:val="num" w:pos="1565"/>
        </w:tabs>
        <w:ind w:left="1565" w:hanging="360"/>
      </w:pPr>
      <w:rPr>
        <w:rFonts w:ascii="Verdana" w:hAnsi="Verdana"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6C7479D"/>
    <w:multiLevelType w:val="hybridMultilevel"/>
    <w:tmpl w:val="37B23694"/>
    <w:lvl w:ilvl="0" w:tplc="04190011">
      <w:start w:val="1"/>
      <w:numFmt w:val="decimal"/>
      <w:lvlText w:val="%1)"/>
      <w:lvlJc w:val="left"/>
      <w:pPr>
        <w:ind w:left="1428" w:hanging="360"/>
      </w:p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0">
    <w:nsid w:val="2C980932"/>
    <w:multiLevelType w:val="hybridMultilevel"/>
    <w:tmpl w:val="AFEA253A"/>
    <w:lvl w:ilvl="0" w:tplc="D2300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CA271D5"/>
    <w:multiLevelType w:val="hybridMultilevel"/>
    <w:tmpl w:val="7C180E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6D54EE"/>
    <w:multiLevelType w:val="hybridMultilevel"/>
    <w:tmpl w:val="12301A90"/>
    <w:lvl w:ilvl="0" w:tplc="39C6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F52061"/>
    <w:multiLevelType w:val="hybridMultilevel"/>
    <w:tmpl w:val="DD2C688E"/>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64866"/>
    <w:multiLevelType w:val="hybridMultilevel"/>
    <w:tmpl w:val="8002321A"/>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72549FB"/>
    <w:multiLevelType w:val="hybridMultilevel"/>
    <w:tmpl w:val="C7E4199C"/>
    <w:lvl w:ilvl="0" w:tplc="0419000F">
      <w:start w:val="1"/>
      <w:numFmt w:val="decimal"/>
      <w:lvlText w:val="%1."/>
      <w:lvlJc w:val="left"/>
      <w:pPr>
        <w:tabs>
          <w:tab w:val="num" w:pos="928"/>
        </w:tabs>
        <w:ind w:left="928" w:hanging="360"/>
      </w:pPr>
      <w:rPr>
        <w:b w:val="0"/>
        <w:i w:val="0"/>
        <w:color w:val="auto"/>
      </w:r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26">
    <w:nsid w:val="37324675"/>
    <w:multiLevelType w:val="hybridMultilevel"/>
    <w:tmpl w:val="714CF1AC"/>
    <w:lvl w:ilvl="0" w:tplc="39C6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8252472"/>
    <w:multiLevelType w:val="hybridMultilevel"/>
    <w:tmpl w:val="D292CF4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350589"/>
    <w:multiLevelType w:val="hybridMultilevel"/>
    <w:tmpl w:val="08D29C16"/>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6F7621"/>
    <w:multiLevelType w:val="hybridMultilevel"/>
    <w:tmpl w:val="1E9A5B3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40C04AE7"/>
    <w:multiLevelType w:val="hybridMultilevel"/>
    <w:tmpl w:val="7150667E"/>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4115104C"/>
    <w:multiLevelType w:val="hybridMultilevel"/>
    <w:tmpl w:val="EFD8F258"/>
    <w:lvl w:ilvl="0" w:tplc="39C6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32643F5"/>
    <w:multiLevelType w:val="hybridMultilevel"/>
    <w:tmpl w:val="AD922F7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33C0F18"/>
    <w:multiLevelType w:val="hybridMultilevel"/>
    <w:tmpl w:val="940E7626"/>
    <w:lvl w:ilvl="0" w:tplc="39C6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4262DDC"/>
    <w:multiLevelType w:val="hybridMultilevel"/>
    <w:tmpl w:val="1158B030"/>
    <w:lvl w:ilvl="0" w:tplc="39C6F058">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5">
    <w:nsid w:val="448F6225"/>
    <w:multiLevelType w:val="hybridMultilevel"/>
    <w:tmpl w:val="EF82DB8E"/>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A83379"/>
    <w:multiLevelType w:val="hybridMultilevel"/>
    <w:tmpl w:val="EE26ECC0"/>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4A2C48C5"/>
    <w:multiLevelType w:val="hybridMultilevel"/>
    <w:tmpl w:val="DE32E450"/>
    <w:lvl w:ilvl="0" w:tplc="04190001">
      <w:start w:val="1"/>
      <w:numFmt w:val="bullet"/>
      <w:lvlText w:val=""/>
      <w:lvlJc w:val="left"/>
      <w:pPr>
        <w:tabs>
          <w:tab w:val="num" w:pos="-919"/>
        </w:tabs>
        <w:ind w:left="510" w:hanging="360"/>
      </w:pPr>
      <w:rPr>
        <w:rFonts w:ascii="Symbol" w:hAnsi="Symbol"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DD36D72"/>
    <w:multiLevelType w:val="hybridMultilevel"/>
    <w:tmpl w:val="1690DC4A"/>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2A691A"/>
    <w:multiLevelType w:val="hybridMultilevel"/>
    <w:tmpl w:val="AB84662E"/>
    <w:lvl w:ilvl="0" w:tplc="D52E054E">
      <w:start w:val="1"/>
      <w:numFmt w:val="bullet"/>
      <w:lvlText w:val="-"/>
      <w:lvlJc w:val="left"/>
      <w:pPr>
        <w:tabs>
          <w:tab w:val="num" w:pos="435"/>
        </w:tabs>
        <w:ind w:left="435"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15867F3"/>
    <w:multiLevelType w:val="hybridMultilevel"/>
    <w:tmpl w:val="7B70EC0C"/>
    <w:lvl w:ilvl="0" w:tplc="3E9C31C0">
      <w:start w:val="1"/>
      <w:numFmt w:val="decimal"/>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nsid w:val="51A86BE8"/>
    <w:multiLevelType w:val="multilevel"/>
    <w:tmpl w:val="FBCC800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3164CDB"/>
    <w:multiLevelType w:val="hybridMultilevel"/>
    <w:tmpl w:val="4FF015C8"/>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9136CE"/>
    <w:multiLevelType w:val="hybridMultilevel"/>
    <w:tmpl w:val="95F0A200"/>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994D44"/>
    <w:multiLevelType w:val="hybridMultilevel"/>
    <w:tmpl w:val="EE4C5836"/>
    <w:lvl w:ilvl="0" w:tplc="7DB86D06">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54CB2D99"/>
    <w:multiLevelType w:val="hybridMultilevel"/>
    <w:tmpl w:val="EBFA533E"/>
    <w:lvl w:ilvl="0" w:tplc="04190011">
      <w:start w:val="1"/>
      <w:numFmt w:val="decimal"/>
      <w:lvlText w:val="%1)"/>
      <w:lvlJc w:val="left"/>
      <w:pPr>
        <w:tabs>
          <w:tab w:val="num" w:pos="1622"/>
        </w:tabs>
        <w:ind w:left="1622" w:hanging="360"/>
      </w:pPr>
    </w:lvl>
    <w:lvl w:ilvl="1" w:tplc="04190019">
      <w:start w:val="1"/>
      <w:numFmt w:val="lowerLetter"/>
      <w:lvlText w:val="%2."/>
      <w:lvlJc w:val="left"/>
      <w:pPr>
        <w:tabs>
          <w:tab w:val="num" w:pos="2342"/>
        </w:tabs>
        <w:ind w:left="2342" w:hanging="360"/>
      </w:pPr>
    </w:lvl>
    <w:lvl w:ilvl="2" w:tplc="0419001B">
      <w:start w:val="1"/>
      <w:numFmt w:val="lowerRoman"/>
      <w:lvlText w:val="%3."/>
      <w:lvlJc w:val="right"/>
      <w:pPr>
        <w:tabs>
          <w:tab w:val="num" w:pos="3062"/>
        </w:tabs>
        <w:ind w:left="3062" w:hanging="180"/>
      </w:pPr>
    </w:lvl>
    <w:lvl w:ilvl="3" w:tplc="0419000F">
      <w:start w:val="1"/>
      <w:numFmt w:val="decimal"/>
      <w:lvlText w:val="%4."/>
      <w:lvlJc w:val="left"/>
      <w:pPr>
        <w:tabs>
          <w:tab w:val="num" w:pos="3782"/>
        </w:tabs>
        <w:ind w:left="3782" w:hanging="360"/>
      </w:pPr>
    </w:lvl>
    <w:lvl w:ilvl="4" w:tplc="04190019">
      <w:start w:val="1"/>
      <w:numFmt w:val="lowerLetter"/>
      <w:lvlText w:val="%5."/>
      <w:lvlJc w:val="left"/>
      <w:pPr>
        <w:tabs>
          <w:tab w:val="num" w:pos="4502"/>
        </w:tabs>
        <w:ind w:left="4502" w:hanging="360"/>
      </w:pPr>
    </w:lvl>
    <w:lvl w:ilvl="5" w:tplc="0419001B">
      <w:start w:val="1"/>
      <w:numFmt w:val="lowerRoman"/>
      <w:lvlText w:val="%6."/>
      <w:lvlJc w:val="right"/>
      <w:pPr>
        <w:tabs>
          <w:tab w:val="num" w:pos="5222"/>
        </w:tabs>
        <w:ind w:left="5222" w:hanging="180"/>
      </w:pPr>
    </w:lvl>
    <w:lvl w:ilvl="6" w:tplc="0419000F">
      <w:start w:val="1"/>
      <w:numFmt w:val="decimal"/>
      <w:lvlText w:val="%7."/>
      <w:lvlJc w:val="left"/>
      <w:pPr>
        <w:tabs>
          <w:tab w:val="num" w:pos="5942"/>
        </w:tabs>
        <w:ind w:left="5942" w:hanging="360"/>
      </w:pPr>
    </w:lvl>
    <w:lvl w:ilvl="7" w:tplc="04190019">
      <w:start w:val="1"/>
      <w:numFmt w:val="lowerLetter"/>
      <w:lvlText w:val="%8."/>
      <w:lvlJc w:val="left"/>
      <w:pPr>
        <w:tabs>
          <w:tab w:val="num" w:pos="6662"/>
        </w:tabs>
        <w:ind w:left="6662" w:hanging="360"/>
      </w:pPr>
    </w:lvl>
    <w:lvl w:ilvl="8" w:tplc="0419001B">
      <w:start w:val="1"/>
      <w:numFmt w:val="lowerRoman"/>
      <w:lvlText w:val="%9."/>
      <w:lvlJc w:val="right"/>
      <w:pPr>
        <w:tabs>
          <w:tab w:val="num" w:pos="7382"/>
        </w:tabs>
        <w:ind w:left="7382" w:hanging="180"/>
      </w:pPr>
    </w:lvl>
  </w:abstractNum>
  <w:abstractNum w:abstractNumId="46">
    <w:nsid w:val="55876D79"/>
    <w:multiLevelType w:val="hybridMultilevel"/>
    <w:tmpl w:val="F89C2D44"/>
    <w:lvl w:ilvl="0" w:tplc="04190011">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nsid w:val="574C4C73"/>
    <w:multiLevelType w:val="hybridMultilevel"/>
    <w:tmpl w:val="44A4C752"/>
    <w:lvl w:ilvl="0" w:tplc="39C6F0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7E361FF"/>
    <w:multiLevelType w:val="hybridMultilevel"/>
    <w:tmpl w:val="998E50CC"/>
    <w:lvl w:ilvl="0" w:tplc="230CC4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D35349"/>
    <w:multiLevelType w:val="hybridMultilevel"/>
    <w:tmpl w:val="BA98D442"/>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6C466F"/>
    <w:multiLevelType w:val="hybridMultilevel"/>
    <w:tmpl w:val="846C8BFE"/>
    <w:lvl w:ilvl="0" w:tplc="0419000F">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1">
    <w:nsid w:val="5E692F6C"/>
    <w:multiLevelType w:val="hybridMultilevel"/>
    <w:tmpl w:val="E3FAA6FE"/>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A201AC"/>
    <w:multiLevelType w:val="hybridMultilevel"/>
    <w:tmpl w:val="7E24AB38"/>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984313"/>
    <w:multiLevelType w:val="hybridMultilevel"/>
    <w:tmpl w:val="30B6209C"/>
    <w:lvl w:ilvl="0" w:tplc="8A0A2B36">
      <w:start w:val="1"/>
      <w:numFmt w:val="bullet"/>
      <w:lvlText w:val=""/>
      <w:lvlJc w:val="left"/>
      <w:pPr>
        <w:ind w:left="720" w:hanging="360"/>
      </w:pPr>
      <w:rPr>
        <w:rFonts w:ascii="Symbol" w:hAnsi="Symbol" w:hint="default"/>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134AF3"/>
    <w:multiLevelType w:val="hybridMultilevel"/>
    <w:tmpl w:val="307081AE"/>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6F5526"/>
    <w:multiLevelType w:val="hybridMultilevel"/>
    <w:tmpl w:val="C8AE4C48"/>
    <w:lvl w:ilvl="0" w:tplc="0419000F">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6">
    <w:nsid w:val="668973DD"/>
    <w:multiLevelType w:val="hybridMultilevel"/>
    <w:tmpl w:val="89949DE2"/>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7">
    <w:nsid w:val="6C7759B7"/>
    <w:multiLevelType w:val="hybridMultilevel"/>
    <w:tmpl w:val="F320BC36"/>
    <w:lvl w:ilvl="0" w:tplc="39C6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FBF4068"/>
    <w:multiLevelType w:val="hybridMultilevel"/>
    <w:tmpl w:val="4FB42D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1F339B0"/>
    <w:multiLevelType w:val="hybridMultilevel"/>
    <w:tmpl w:val="9E746DC0"/>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0A35E9"/>
    <w:multiLevelType w:val="hybridMultilevel"/>
    <w:tmpl w:val="BE4E5DE4"/>
    <w:lvl w:ilvl="0" w:tplc="230CC4E0">
      <w:start w:val="1"/>
      <w:numFmt w:val="decimal"/>
      <w:lvlText w:val="%1)"/>
      <w:lvlJc w:val="left"/>
      <w:pPr>
        <w:ind w:left="2064"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2C96C8E"/>
    <w:multiLevelType w:val="hybridMultilevel"/>
    <w:tmpl w:val="8DD6AF5C"/>
    <w:lvl w:ilvl="0" w:tplc="39C6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5091914"/>
    <w:multiLevelType w:val="hybridMultilevel"/>
    <w:tmpl w:val="AB4615E2"/>
    <w:lvl w:ilvl="0" w:tplc="D52E054E">
      <w:start w:val="1"/>
      <w:numFmt w:val="bullet"/>
      <w:lvlText w:val="-"/>
      <w:lvlJc w:val="left"/>
      <w:pPr>
        <w:ind w:left="1260" w:hanging="360"/>
      </w:pPr>
      <w:rPr>
        <w:rFonts w:ascii="Verdana" w:hAnsi="Verdan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79383A71"/>
    <w:multiLevelType w:val="hybridMultilevel"/>
    <w:tmpl w:val="C3C012E8"/>
    <w:lvl w:ilvl="0" w:tplc="A24007A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B42E96"/>
    <w:multiLevelType w:val="hybridMultilevel"/>
    <w:tmpl w:val="B9486D30"/>
    <w:lvl w:ilvl="0" w:tplc="39C6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B250A04"/>
    <w:multiLevelType w:val="hybridMultilevel"/>
    <w:tmpl w:val="D3F29468"/>
    <w:lvl w:ilvl="0" w:tplc="39C6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C57320"/>
    <w:multiLevelType w:val="hybridMultilevel"/>
    <w:tmpl w:val="D9C27ABE"/>
    <w:lvl w:ilvl="0" w:tplc="39C6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6"/>
  </w:num>
  <w:num w:numId="6">
    <w:abstractNumId w:val="44"/>
  </w:num>
  <w:num w:numId="7">
    <w:abstractNumId w:val="41"/>
  </w:num>
  <w:num w:numId="8">
    <w:abstractNumId w:val="27"/>
  </w:num>
  <w:num w:numId="9">
    <w:abstractNumId w:val="13"/>
  </w:num>
  <w:num w:numId="10">
    <w:abstractNumId w:val="25"/>
  </w:num>
  <w:num w:numId="11">
    <w:abstractNumId w:val="18"/>
  </w:num>
  <w:num w:numId="12">
    <w:abstractNumId w:val="2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2"/>
  </w:num>
  <w:num w:numId="19">
    <w:abstractNumId w:val="7"/>
  </w:num>
  <w:num w:numId="20">
    <w:abstractNumId w:val="39"/>
  </w:num>
  <w:num w:numId="21">
    <w:abstractNumId w:val="22"/>
  </w:num>
  <w:num w:numId="22">
    <w:abstractNumId w:val="42"/>
  </w:num>
  <w:num w:numId="23">
    <w:abstractNumId w:val="65"/>
  </w:num>
  <w:num w:numId="24">
    <w:abstractNumId w:val="34"/>
  </w:num>
  <w:num w:numId="25">
    <w:abstractNumId w:val="57"/>
  </w:num>
  <w:num w:numId="26">
    <w:abstractNumId w:val="43"/>
  </w:num>
  <w:num w:numId="27">
    <w:abstractNumId w:val="8"/>
  </w:num>
  <w:num w:numId="28">
    <w:abstractNumId w:val="14"/>
  </w:num>
  <w:num w:numId="29">
    <w:abstractNumId w:val="9"/>
  </w:num>
  <w:num w:numId="30">
    <w:abstractNumId w:val="61"/>
  </w:num>
  <w:num w:numId="31">
    <w:abstractNumId w:val="64"/>
  </w:num>
  <w:num w:numId="32">
    <w:abstractNumId w:val="26"/>
  </w:num>
  <w:num w:numId="33">
    <w:abstractNumId w:val="0"/>
  </w:num>
  <w:num w:numId="34">
    <w:abstractNumId w:val="38"/>
  </w:num>
  <w:num w:numId="35">
    <w:abstractNumId w:val="23"/>
  </w:num>
  <w:num w:numId="36">
    <w:abstractNumId w:val="28"/>
  </w:num>
  <w:num w:numId="37">
    <w:abstractNumId w:val="52"/>
  </w:num>
  <w:num w:numId="38">
    <w:abstractNumId w:val="11"/>
  </w:num>
  <w:num w:numId="39">
    <w:abstractNumId w:val="36"/>
  </w:num>
  <w:num w:numId="40">
    <w:abstractNumId w:val="47"/>
  </w:num>
  <w:num w:numId="41">
    <w:abstractNumId w:val="15"/>
  </w:num>
  <w:num w:numId="42">
    <w:abstractNumId w:val="55"/>
  </w:num>
  <w:num w:numId="43">
    <w:abstractNumId w:val="17"/>
  </w:num>
  <w:num w:numId="44">
    <w:abstractNumId w:val="63"/>
  </w:num>
  <w:num w:numId="45">
    <w:abstractNumId w:val="24"/>
  </w:num>
  <w:num w:numId="46">
    <w:abstractNumId w:val="5"/>
  </w:num>
  <w:num w:numId="47">
    <w:abstractNumId w:val="1"/>
  </w:num>
  <w:num w:numId="48">
    <w:abstractNumId w:val="59"/>
  </w:num>
  <w:num w:numId="49">
    <w:abstractNumId w:val="32"/>
  </w:num>
  <w:num w:numId="50">
    <w:abstractNumId w:val="30"/>
  </w:num>
  <w:num w:numId="51">
    <w:abstractNumId w:val="29"/>
  </w:num>
  <w:num w:numId="52">
    <w:abstractNumId w:val="56"/>
  </w:num>
  <w:num w:numId="53">
    <w:abstractNumId w:val="50"/>
  </w:num>
  <w:num w:numId="54">
    <w:abstractNumId w:val="2"/>
  </w:num>
  <w:num w:numId="55">
    <w:abstractNumId w:val="19"/>
  </w:num>
  <w:num w:numId="56">
    <w:abstractNumId w:val="16"/>
  </w:num>
  <w:num w:numId="57">
    <w:abstractNumId w:val="33"/>
  </w:num>
  <w:num w:numId="58">
    <w:abstractNumId w:val="45"/>
  </w:num>
  <w:num w:numId="59">
    <w:abstractNumId w:val="46"/>
  </w:num>
  <w:num w:numId="60">
    <w:abstractNumId w:val="66"/>
  </w:num>
  <w:num w:numId="61">
    <w:abstractNumId w:val="35"/>
  </w:num>
  <w:num w:numId="62">
    <w:abstractNumId w:val="12"/>
  </w:num>
  <w:num w:numId="63">
    <w:abstractNumId w:val="31"/>
  </w:num>
  <w:num w:numId="64">
    <w:abstractNumId w:val="49"/>
  </w:num>
  <w:num w:numId="65">
    <w:abstractNumId w:val="51"/>
  </w:num>
  <w:num w:numId="66">
    <w:abstractNumId w:val="10"/>
  </w:num>
  <w:num w:numId="6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4CF"/>
    <w:rsid w:val="00000031"/>
    <w:rsid w:val="00000536"/>
    <w:rsid w:val="0000088B"/>
    <w:rsid w:val="00001C72"/>
    <w:rsid w:val="000063F6"/>
    <w:rsid w:val="000152E5"/>
    <w:rsid w:val="00016069"/>
    <w:rsid w:val="000173CE"/>
    <w:rsid w:val="0002077C"/>
    <w:rsid w:val="00021AA1"/>
    <w:rsid w:val="000228B8"/>
    <w:rsid w:val="000240CD"/>
    <w:rsid w:val="00024116"/>
    <w:rsid w:val="000252BC"/>
    <w:rsid w:val="00027A02"/>
    <w:rsid w:val="000344D3"/>
    <w:rsid w:val="000361B2"/>
    <w:rsid w:val="00041D80"/>
    <w:rsid w:val="00042494"/>
    <w:rsid w:val="00044324"/>
    <w:rsid w:val="00046AEB"/>
    <w:rsid w:val="00050D17"/>
    <w:rsid w:val="00052180"/>
    <w:rsid w:val="0005280F"/>
    <w:rsid w:val="00057125"/>
    <w:rsid w:val="000579E5"/>
    <w:rsid w:val="00057ACA"/>
    <w:rsid w:val="00057D28"/>
    <w:rsid w:val="0006012A"/>
    <w:rsid w:val="00060EA5"/>
    <w:rsid w:val="000646DE"/>
    <w:rsid w:val="00066E79"/>
    <w:rsid w:val="000745B4"/>
    <w:rsid w:val="00074A10"/>
    <w:rsid w:val="000779BB"/>
    <w:rsid w:val="00077AD4"/>
    <w:rsid w:val="00081611"/>
    <w:rsid w:val="00081B7A"/>
    <w:rsid w:val="0008218F"/>
    <w:rsid w:val="00084A57"/>
    <w:rsid w:val="0008653C"/>
    <w:rsid w:val="00087CE6"/>
    <w:rsid w:val="000906FE"/>
    <w:rsid w:val="00093253"/>
    <w:rsid w:val="00093CEC"/>
    <w:rsid w:val="00093E1F"/>
    <w:rsid w:val="000957D8"/>
    <w:rsid w:val="000A0B32"/>
    <w:rsid w:val="000A1030"/>
    <w:rsid w:val="000A3090"/>
    <w:rsid w:val="000A33FE"/>
    <w:rsid w:val="000B0A91"/>
    <w:rsid w:val="000B0C81"/>
    <w:rsid w:val="000B3448"/>
    <w:rsid w:val="000B3F3E"/>
    <w:rsid w:val="000B585F"/>
    <w:rsid w:val="000C0237"/>
    <w:rsid w:val="000C0306"/>
    <w:rsid w:val="000C0C75"/>
    <w:rsid w:val="000C2A20"/>
    <w:rsid w:val="000D12FE"/>
    <w:rsid w:val="000D1442"/>
    <w:rsid w:val="000E5CED"/>
    <w:rsid w:val="000E6F6E"/>
    <w:rsid w:val="000E74FD"/>
    <w:rsid w:val="000F7D6B"/>
    <w:rsid w:val="00100071"/>
    <w:rsid w:val="00100ECB"/>
    <w:rsid w:val="00101CE5"/>
    <w:rsid w:val="00103A6B"/>
    <w:rsid w:val="00104608"/>
    <w:rsid w:val="0010552B"/>
    <w:rsid w:val="00106891"/>
    <w:rsid w:val="00112768"/>
    <w:rsid w:val="0011466B"/>
    <w:rsid w:val="0011497E"/>
    <w:rsid w:val="00114B64"/>
    <w:rsid w:val="0011669D"/>
    <w:rsid w:val="001179D3"/>
    <w:rsid w:val="00121544"/>
    <w:rsid w:val="0012213A"/>
    <w:rsid w:val="0012236A"/>
    <w:rsid w:val="0012506F"/>
    <w:rsid w:val="00127C17"/>
    <w:rsid w:val="001317FA"/>
    <w:rsid w:val="00132C73"/>
    <w:rsid w:val="0013418B"/>
    <w:rsid w:val="001341A5"/>
    <w:rsid w:val="00136A22"/>
    <w:rsid w:val="0014198A"/>
    <w:rsid w:val="0014277B"/>
    <w:rsid w:val="00142D5E"/>
    <w:rsid w:val="0014566A"/>
    <w:rsid w:val="00145ADB"/>
    <w:rsid w:val="001512C3"/>
    <w:rsid w:val="0015218B"/>
    <w:rsid w:val="00152E3D"/>
    <w:rsid w:val="001538BD"/>
    <w:rsid w:val="001566EE"/>
    <w:rsid w:val="0015755F"/>
    <w:rsid w:val="0016010C"/>
    <w:rsid w:val="00161A5E"/>
    <w:rsid w:val="00161E52"/>
    <w:rsid w:val="001662B2"/>
    <w:rsid w:val="001674A4"/>
    <w:rsid w:val="00175ADC"/>
    <w:rsid w:val="00176E28"/>
    <w:rsid w:val="00181654"/>
    <w:rsid w:val="00184D1D"/>
    <w:rsid w:val="00185181"/>
    <w:rsid w:val="00185448"/>
    <w:rsid w:val="001860B4"/>
    <w:rsid w:val="001902D7"/>
    <w:rsid w:val="00190589"/>
    <w:rsid w:val="00190A96"/>
    <w:rsid w:val="00191501"/>
    <w:rsid w:val="0019253A"/>
    <w:rsid w:val="00193948"/>
    <w:rsid w:val="00194844"/>
    <w:rsid w:val="001A2CB1"/>
    <w:rsid w:val="001A4F46"/>
    <w:rsid w:val="001A5EDC"/>
    <w:rsid w:val="001B666C"/>
    <w:rsid w:val="001C1BB4"/>
    <w:rsid w:val="001C3164"/>
    <w:rsid w:val="001C3BE0"/>
    <w:rsid w:val="001C41CC"/>
    <w:rsid w:val="001C54F5"/>
    <w:rsid w:val="001D13D2"/>
    <w:rsid w:val="001D22CF"/>
    <w:rsid w:val="001D341B"/>
    <w:rsid w:val="001D5B19"/>
    <w:rsid w:val="001E6093"/>
    <w:rsid w:val="001E6748"/>
    <w:rsid w:val="001F258C"/>
    <w:rsid w:val="001F2764"/>
    <w:rsid w:val="001F2E4F"/>
    <w:rsid w:val="001F596F"/>
    <w:rsid w:val="001F6AFE"/>
    <w:rsid w:val="002035B8"/>
    <w:rsid w:val="002039CA"/>
    <w:rsid w:val="002042F7"/>
    <w:rsid w:val="00207D18"/>
    <w:rsid w:val="00212872"/>
    <w:rsid w:val="00213220"/>
    <w:rsid w:val="00217DB6"/>
    <w:rsid w:val="00220022"/>
    <w:rsid w:val="00220385"/>
    <w:rsid w:val="00221203"/>
    <w:rsid w:val="0022779B"/>
    <w:rsid w:val="002312E4"/>
    <w:rsid w:val="00231995"/>
    <w:rsid w:val="002329FF"/>
    <w:rsid w:val="00233444"/>
    <w:rsid w:val="00233F66"/>
    <w:rsid w:val="002359C2"/>
    <w:rsid w:val="00242124"/>
    <w:rsid w:val="00247A07"/>
    <w:rsid w:val="00250B35"/>
    <w:rsid w:val="00251106"/>
    <w:rsid w:val="002538E2"/>
    <w:rsid w:val="00256A4C"/>
    <w:rsid w:val="00256D04"/>
    <w:rsid w:val="00261B32"/>
    <w:rsid w:val="0027088C"/>
    <w:rsid w:val="00271318"/>
    <w:rsid w:val="00272DF7"/>
    <w:rsid w:val="00282D07"/>
    <w:rsid w:val="00293534"/>
    <w:rsid w:val="00293550"/>
    <w:rsid w:val="0029781C"/>
    <w:rsid w:val="002A2146"/>
    <w:rsid w:val="002A2F8A"/>
    <w:rsid w:val="002A52B5"/>
    <w:rsid w:val="002A5B18"/>
    <w:rsid w:val="002B3AB4"/>
    <w:rsid w:val="002B594C"/>
    <w:rsid w:val="002B7009"/>
    <w:rsid w:val="002C2257"/>
    <w:rsid w:val="002C284A"/>
    <w:rsid w:val="002C50B5"/>
    <w:rsid w:val="002C6767"/>
    <w:rsid w:val="002C6F5E"/>
    <w:rsid w:val="002D2C3C"/>
    <w:rsid w:val="002D2E49"/>
    <w:rsid w:val="002D3F46"/>
    <w:rsid w:val="002D7D2F"/>
    <w:rsid w:val="002E1FE6"/>
    <w:rsid w:val="002E2BB2"/>
    <w:rsid w:val="002E4D3D"/>
    <w:rsid w:val="002F0FF3"/>
    <w:rsid w:val="002F6098"/>
    <w:rsid w:val="002F69FF"/>
    <w:rsid w:val="002F76D7"/>
    <w:rsid w:val="003013E2"/>
    <w:rsid w:val="00304CA2"/>
    <w:rsid w:val="003072F4"/>
    <w:rsid w:val="00314B22"/>
    <w:rsid w:val="0031718B"/>
    <w:rsid w:val="0032065B"/>
    <w:rsid w:val="00324DC5"/>
    <w:rsid w:val="0032751F"/>
    <w:rsid w:val="003301FE"/>
    <w:rsid w:val="003306B7"/>
    <w:rsid w:val="00332BAD"/>
    <w:rsid w:val="00334B4A"/>
    <w:rsid w:val="00337A57"/>
    <w:rsid w:val="00341F8B"/>
    <w:rsid w:val="003428E8"/>
    <w:rsid w:val="00342EBA"/>
    <w:rsid w:val="00343501"/>
    <w:rsid w:val="00347B68"/>
    <w:rsid w:val="0035080E"/>
    <w:rsid w:val="003515AE"/>
    <w:rsid w:val="00352379"/>
    <w:rsid w:val="00354F34"/>
    <w:rsid w:val="00364696"/>
    <w:rsid w:val="00364CBE"/>
    <w:rsid w:val="00366165"/>
    <w:rsid w:val="00367117"/>
    <w:rsid w:val="00374C9D"/>
    <w:rsid w:val="00374EF9"/>
    <w:rsid w:val="00376AAB"/>
    <w:rsid w:val="00376E1D"/>
    <w:rsid w:val="00377321"/>
    <w:rsid w:val="00380FE8"/>
    <w:rsid w:val="003855B6"/>
    <w:rsid w:val="0038562C"/>
    <w:rsid w:val="00390C25"/>
    <w:rsid w:val="00392CF4"/>
    <w:rsid w:val="00394A48"/>
    <w:rsid w:val="003A0AD6"/>
    <w:rsid w:val="003A1399"/>
    <w:rsid w:val="003A1A0B"/>
    <w:rsid w:val="003A439D"/>
    <w:rsid w:val="003A4BD7"/>
    <w:rsid w:val="003A57BE"/>
    <w:rsid w:val="003A5EEC"/>
    <w:rsid w:val="003A6843"/>
    <w:rsid w:val="003B023E"/>
    <w:rsid w:val="003B06AD"/>
    <w:rsid w:val="003B28F3"/>
    <w:rsid w:val="003B32E9"/>
    <w:rsid w:val="003B343F"/>
    <w:rsid w:val="003B372D"/>
    <w:rsid w:val="003B4577"/>
    <w:rsid w:val="003B70CB"/>
    <w:rsid w:val="003B75F2"/>
    <w:rsid w:val="003C10E3"/>
    <w:rsid w:val="003C1C23"/>
    <w:rsid w:val="003C2AA1"/>
    <w:rsid w:val="003C37BA"/>
    <w:rsid w:val="003C3C25"/>
    <w:rsid w:val="003C6908"/>
    <w:rsid w:val="003D0D54"/>
    <w:rsid w:val="003D3FE2"/>
    <w:rsid w:val="003D57BC"/>
    <w:rsid w:val="003D73D1"/>
    <w:rsid w:val="003E2409"/>
    <w:rsid w:val="003E25D8"/>
    <w:rsid w:val="003E2F9F"/>
    <w:rsid w:val="003E3625"/>
    <w:rsid w:val="003E3A11"/>
    <w:rsid w:val="003E3AF3"/>
    <w:rsid w:val="003F23E4"/>
    <w:rsid w:val="003F53D9"/>
    <w:rsid w:val="003F5B8A"/>
    <w:rsid w:val="003F7053"/>
    <w:rsid w:val="00400B36"/>
    <w:rsid w:val="004011A3"/>
    <w:rsid w:val="00401751"/>
    <w:rsid w:val="0040393F"/>
    <w:rsid w:val="00405E28"/>
    <w:rsid w:val="00407F24"/>
    <w:rsid w:val="004151FD"/>
    <w:rsid w:val="00415EBD"/>
    <w:rsid w:val="0042356E"/>
    <w:rsid w:val="00424FC5"/>
    <w:rsid w:val="004256FF"/>
    <w:rsid w:val="0042687E"/>
    <w:rsid w:val="00427A59"/>
    <w:rsid w:val="00430141"/>
    <w:rsid w:val="00436045"/>
    <w:rsid w:val="004366B3"/>
    <w:rsid w:val="00436F3E"/>
    <w:rsid w:val="00437D9B"/>
    <w:rsid w:val="004405AF"/>
    <w:rsid w:val="00441E08"/>
    <w:rsid w:val="00442231"/>
    <w:rsid w:val="0045092E"/>
    <w:rsid w:val="00452B0D"/>
    <w:rsid w:val="004547DA"/>
    <w:rsid w:val="00455431"/>
    <w:rsid w:val="004569E2"/>
    <w:rsid w:val="004575D1"/>
    <w:rsid w:val="00460276"/>
    <w:rsid w:val="004602DF"/>
    <w:rsid w:val="004608EF"/>
    <w:rsid w:val="00461550"/>
    <w:rsid w:val="00461601"/>
    <w:rsid w:val="00462B98"/>
    <w:rsid w:val="00462DF5"/>
    <w:rsid w:val="00462E6E"/>
    <w:rsid w:val="00464D99"/>
    <w:rsid w:val="0046504D"/>
    <w:rsid w:val="004653BD"/>
    <w:rsid w:val="00470960"/>
    <w:rsid w:val="00470D69"/>
    <w:rsid w:val="00476292"/>
    <w:rsid w:val="00482F64"/>
    <w:rsid w:val="00486D5F"/>
    <w:rsid w:val="004903E8"/>
    <w:rsid w:val="0049055F"/>
    <w:rsid w:val="004909B4"/>
    <w:rsid w:val="004913B4"/>
    <w:rsid w:val="00493FE1"/>
    <w:rsid w:val="00494698"/>
    <w:rsid w:val="004949D9"/>
    <w:rsid w:val="00497686"/>
    <w:rsid w:val="004A1508"/>
    <w:rsid w:val="004A3BE0"/>
    <w:rsid w:val="004A4E69"/>
    <w:rsid w:val="004B04D5"/>
    <w:rsid w:val="004B0717"/>
    <w:rsid w:val="004B127A"/>
    <w:rsid w:val="004B188A"/>
    <w:rsid w:val="004B1F5F"/>
    <w:rsid w:val="004B507E"/>
    <w:rsid w:val="004B5171"/>
    <w:rsid w:val="004B5A40"/>
    <w:rsid w:val="004C0EFC"/>
    <w:rsid w:val="004C140B"/>
    <w:rsid w:val="004C1FB6"/>
    <w:rsid w:val="004C39AF"/>
    <w:rsid w:val="004C5036"/>
    <w:rsid w:val="004C6478"/>
    <w:rsid w:val="004D2DD3"/>
    <w:rsid w:val="004D317B"/>
    <w:rsid w:val="004D55B1"/>
    <w:rsid w:val="004D6024"/>
    <w:rsid w:val="004D6866"/>
    <w:rsid w:val="004E3C0F"/>
    <w:rsid w:val="004E4E7C"/>
    <w:rsid w:val="004E59A3"/>
    <w:rsid w:val="004E79A5"/>
    <w:rsid w:val="004F2A49"/>
    <w:rsid w:val="004F35D4"/>
    <w:rsid w:val="00501211"/>
    <w:rsid w:val="0050414E"/>
    <w:rsid w:val="005043A1"/>
    <w:rsid w:val="00510624"/>
    <w:rsid w:val="005113B5"/>
    <w:rsid w:val="00515161"/>
    <w:rsid w:val="0051597B"/>
    <w:rsid w:val="005202A4"/>
    <w:rsid w:val="00520AA8"/>
    <w:rsid w:val="00523BCD"/>
    <w:rsid w:val="005242C7"/>
    <w:rsid w:val="005273A2"/>
    <w:rsid w:val="00527E15"/>
    <w:rsid w:val="00532903"/>
    <w:rsid w:val="005330AB"/>
    <w:rsid w:val="00540761"/>
    <w:rsid w:val="0054137D"/>
    <w:rsid w:val="0054192B"/>
    <w:rsid w:val="005428E1"/>
    <w:rsid w:val="0054307E"/>
    <w:rsid w:val="00543D64"/>
    <w:rsid w:val="00544307"/>
    <w:rsid w:val="00544D21"/>
    <w:rsid w:val="00545240"/>
    <w:rsid w:val="005452D9"/>
    <w:rsid w:val="00547557"/>
    <w:rsid w:val="00547B93"/>
    <w:rsid w:val="00554156"/>
    <w:rsid w:val="005573F0"/>
    <w:rsid w:val="00563B24"/>
    <w:rsid w:val="0056752B"/>
    <w:rsid w:val="005711FA"/>
    <w:rsid w:val="0057330C"/>
    <w:rsid w:val="00574F21"/>
    <w:rsid w:val="00575B79"/>
    <w:rsid w:val="00576CA4"/>
    <w:rsid w:val="00580DB4"/>
    <w:rsid w:val="00583784"/>
    <w:rsid w:val="00585BD8"/>
    <w:rsid w:val="00587D73"/>
    <w:rsid w:val="0059222D"/>
    <w:rsid w:val="00592238"/>
    <w:rsid w:val="005A431F"/>
    <w:rsid w:val="005A436C"/>
    <w:rsid w:val="005A4E3D"/>
    <w:rsid w:val="005B2076"/>
    <w:rsid w:val="005C181A"/>
    <w:rsid w:val="005C2338"/>
    <w:rsid w:val="005C3CD2"/>
    <w:rsid w:val="005C4F73"/>
    <w:rsid w:val="005C76E8"/>
    <w:rsid w:val="005C7784"/>
    <w:rsid w:val="005C7F2E"/>
    <w:rsid w:val="005D0BFF"/>
    <w:rsid w:val="005D40A8"/>
    <w:rsid w:val="005D453E"/>
    <w:rsid w:val="005D4656"/>
    <w:rsid w:val="005E0534"/>
    <w:rsid w:val="005E2CA2"/>
    <w:rsid w:val="005E3EDE"/>
    <w:rsid w:val="005E5895"/>
    <w:rsid w:val="005E716B"/>
    <w:rsid w:val="005E7823"/>
    <w:rsid w:val="005F027D"/>
    <w:rsid w:val="005F3018"/>
    <w:rsid w:val="005F3A34"/>
    <w:rsid w:val="006000F6"/>
    <w:rsid w:val="00601858"/>
    <w:rsid w:val="006018FE"/>
    <w:rsid w:val="00603C5F"/>
    <w:rsid w:val="00606918"/>
    <w:rsid w:val="00612025"/>
    <w:rsid w:val="00612282"/>
    <w:rsid w:val="00614F7F"/>
    <w:rsid w:val="0061554C"/>
    <w:rsid w:val="00620EAD"/>
    <w:rsid w:val="00622EB2"/>
    <w:rsid w:val="00630A7C"/>
    <w:rsid w:val="006329F1"/>
    <w:rsid w:val="00633DA0"/>
    <w:rsid w:val="006348F5"/>
    <w:rsid w:val="006368A8"/>
    <w:rsid w:val="0064023E"/>
    <w:rsid w:val="00640414"/>
    <w:rsid w:val="00643C96"/>
    <w:rsid w:val="00645678"/>
    <w:rsid w:val="00647DEA"/>
    <w:rsid w:val="00653198"/>
    <w:rsid w:val="006540D1"/>
    <w:rsid w:val="00654F7F"/>
    <w:rsid w:val="0065571A"/>
    <w:rsid w:val="00661691"/>
    <w:rsid w:val="00662AF4"/>
    <w:rsid w:val="00663439"/>
    <w:rsid w:val="006645C7"/>
    <w:rsid w:val="00665950"/>
    <w:rsid w:val="00674267"/>
    <w:rsid w:val="00677184"/>
    <w:rsid w:val="006837F1"/>
    <w:rsid w:val="00683ECF"/>
    <w:rsid w:val="006840D4"/>
    <w:rsid w:val="0068549A"/>
    <w:rsid w:val="00686650"/>
    <w:rsid w:val="006877FC"/>
    <w:rsid w:val="006878C1"/>
    <w:rsid w:val="006957B1"/>
    <w:rsid w:val="0069673A"/>
    <w:rsid w:val="00697B83"/>
    <w:rsid w:val="006A0DC5"/>
    <w:rsid w:val="006A286A"/>
    <w:rsid w:val="006A3B6E"/>
    <w:rsid w:val="006A4AD3"/>
    <w:rsid w:val="006A5C4C"/>
    <w:rsid w:val="006A7597"/>
    <w:rsid w:val="006B2E00"/>
    <w:rsid w:val="006B52A5"/>
    <w:rsid w:val="006B54EB"/>
    <w:rsid w:val="006B5A95"/>
    <w:rsid w:val="006C1FB8"/>
    <w:rsid w:val="006C2C0F"/>
    <w:rsid w:val="006C41A4"/>
    <w:rsid w:val="006C4D79"/>
    <w:rsid w:val="006C5DAF"/>
    <w:rsid w:val="006C6668"/>
    <w:rsid w:val="006D4DA3"/>
    <w:rsid w:val="006D6FA5"/>
    <w:rsid w:val="006D738C"/>
    <w:rsid w:val="006E17A9"/>
    <w:rsid w:val="006E1C01"/>
    <w:rsid w:val="006E679D"/>
    <w:rsid w:val="006E7F6E"/>
    <w:rsid w:val="006F14E9"/>
    <w:rsid w:val="006F2A15"/>
    <w:rsid w:val="006F2F99"/>
    <w:rsid w:val="007016A4"/>
    <w:rsid w:val="00702AFD"/>
    <w:rsid w:val="00702E4D"/>
    <w:rsid w:val="00704085"/>
    <w:rsid w:val="007126E9"/>
    <w:rsid w:val="00714467"/>
    <w:rsid w:val="00715253"/>
    <w:rsid w:val="00716D45"/>
    <w:rsid w:val="007203DA"/>
    <w:rsid w:val="00722175"/>
    <w:rsid w:val="007247C5"/>
    <w:rsid w:val="007305E6"/>
    <w:rsid w:val="00730B47"/>
    <w:rsid w:val="00730B6D"/>
    <w:rsid w:val="00731885"/>
    <w:rsid w:val="00733A3A"/>
    <w:rsid w:val="00735507"/>
    <w:rsid w:val="00740AC2"/>
    <w:rsid w:val="007435D7"/>
    <w:rsid w:val="00744989"/>
    <w:rsid w:val="007462FC"/>
    <w:rsid w:val="00751084"/>
    <w:rsid w:val="00751A48"/>
    <w:rsid w:val="00753574"/>
    <w:rsid w:val="007552DB"/>
    <w:rsid w:val="00755A29"/>
    <w:rsid w:val="00755E66"/>
    <w:rsid w:val="00755F10"/>
    <w:rsid w:val="00757CB0"/>
    <w:rsid w:val="007607D7"/>
    <w:rsid w:val="007639FA"/>
    <w:rsid w:val="007651A3"/>
    <w:rsid w:val="00770A14"/>
    <w:rsid w:val="00772497"/>
    <w:rsid w:val="007743CD"/>
    <w:rsid w:val="00774AA1"/>
    <w:rsid w:val="0077634B"/>
    <w:rsid w:val="00776D66"/>
    <w:rsid w:val="00780B37"/>
    <w:rsid w:val="007848C1"/>
    <w:rsid w:val="0079015A"/>
    <w:rsid w:val="00790E26"/>
    <w:rsid w:val="00795D82"/>
    <w:rsid w:val="007966C3"/>
    <w:rsid w:val="00796B8A"/>
    <w:rsid w:val="00796D52"/>
    <w:rsid w:val="007A0935"/>
    <w:rsid w:val="007A0CB7"/>
    <w:rsid w:val="007A3171"/>
    <w:rsid w:val="007A4E25"/>
    <w:rsid w:val="007A5780"/>
    <w:rsid w:val="007A6149"/>
    <w:rsid w:val="007A7348"/>
    <w:rsid w:val="007A790D"/>
    <w:rsid w:val="007B0024"/>
    <w:rsid w:val="007B1B68"/>
    <w:rsid w:val="007B2795"/>
    <w:rsid w:val="007B4323"/>
    <w:rsid w:val="007B5098"/>
    <w:rsid w:val="007B5822"/>
    <w:rsid w:val="007B76C1"/>
    <w:rsid w:val="007B7D7B"/>
    <w:rsid w:val="007C0BD1"/>
    <w:rsid w:val="007C0D08"/>
    <w:rsid w:val="007C1F09"/>
    <w:rsid w:val="007C3583"/>
    <w:rsid w:val="007C391F"/>
    <w:rsid w:val="007C4163"/>
    <w:rsid w:val="007C529B"/>
    <w:rsid w:val="007C6CF3"/>
    <w:rsid w:val="007D000B"/>
    <w:rsid w:val="007D0885"/>
    <w:rsid w:val="007D0C30"/>
    <w:rsid w:val="007D0EFF"/>
    <w:rsid w:val="007D2AE6"/>
    <w:rsid w:val="007D3CA7"/>
    <w:rsid w:val="007D5635"/>
    <w:rsid w:val="007D7A31"/>
    <w:rsid w:val="007D7E65"/>
    <w:rsid w:val="007E16DD"/>
    <w:rsid w:val="007E2FBF"/>
    <w:rsid w:val="007E45D8"/>
    <w:rsid w:val="007F0A35"/>
    <w:rsid w:val="007F183E"/>
    <w:rsid w:val="007F257A"/>
    <w:rsid w:val="007F2731"/>
    <w:rsid w:val="007F2F7A"/>
    <w:rsid w:val="007F3C6F"/>
    <w:rsid w:val="007F5336"/>
    <w:rsid w:val="00807DD6"/>
    <w:rsid w:val="0081064B"/>
    <w:rsid w:val="00812817"/>
    <w:rsid w:val="008140E8"/>
    <w:rsid w:val="008145E6"/>
    <w:rsid w:val="00815143"/>
    <w:rsid w:val="008218B2"/>
    <w:rsid w:val="00822D28"/>
    <w:rsid w:val="008244AD"/>
    <w:rsid w:val="00825017"/>
    <w:rsid w:val="00832457"/>
    <w:rsid w:val="00832777"/>
    <w:rsid w:val="0083382F"/>
    <w:rsid w:val="008355C0"/>
    <w:rsid w:val="0084012B"/>
    <w:rsid w:val="008401F4"/>
    <w:rsid w:val="00842C4B"/>
    <w:rsid w:val="008436AA"/>
    <w:rsid w:val="008518D3"/>
    <w:rsid w:val="008526B6"/>
    <w:rsid w:val="00853249"/>
    <w:rsid w:val="00857918"/>
    <w:rsid w:val="008603DB"/>
    <w:rsid w:val="0086158B"/>
    <w:rsid w:val="00862429"/>
    <w:rsid w:val="0087000F"/>
    <w:rsid w:val="00872BA6"/>
    <w:rsid w:val="00880F04"/>
    <w:rsid w:val="00882957"/>
    <w:rsid w:val="00882B6B"/>
    <w:rsid w:val="00885299"/>
    <w:rsid w:val="00885A00"/>
    <w:rsid w:val="00886839"/>
    <w:rsid w:val="00886FEB"/>
    <w:rsid w:val="00887EC7"/>
    <w:rsid w:val="00890E59"/>
    <w:rsid w:val="0089249F"/>
    <w:rsid w:val="00897083"/>
    <w:rsid w:val="008A03EC"/>
    <w:rsid w:val="008A2147"/>
    <w:rsid w:val="008A5197"/>
    <w:rsid w:val="008A5E0B"/>
    <w:rsid w:val="008B1C83"/>
    <w:rsid w:val="008B4613"/>
    <w:rsid w:val="008B6721"/>
    <w:rsid w:val="008B6799"/>
    <w:rsid w:val="008B6D1B"/>
    <w:rsid w:val="008C46E6"/>
    <w:rsid w:val="008C5787"/>
    <w:rsid w:val="008C5C4D"/>
    <w:rsid w:val="008C7C22"/>
    <w:rsid w:val="008D00CA"/>
    <w:rsid w:val="008D2E6E"/>
    <w:rsid w:val="008D3D34"/>
    <w:rsid w:val="008E2907"/>
    <w:rsid w:val="008E32BB"/>
    <w:rsid w:val="008E3C52"/>
    <w:rsid w:val="008E520F"/>
    <w:rsid w:val="008E65A9"/>
    <w:rsid w:val="008F4DC9"/>
    <w:rsid w:val="008F7E8A"/>
    <w:rsid w:val="00904993"/>
    <w:rsid w:val="0091013F"/>
    <w:rsid w:val="00911346"/>
    <w:rsid w:val="00911A94"/>
    <w:rsid w:val="00913648"/>
    <w:rsid w:val="00913A3E"/>
    <w:rsid w:val="009220B5"/>
    <w:rsid w:val="00922409"/>
    <w:rsid w:val="009245CC"/>
    <w:rsid w:val="00931062"/>
    <w:rsid w:val="00931C17"/>
    <w:rsid w:val="00932E86"/>
    <w:rsid w:val="00933E8C"/>
    <w:rsid w:val="00934289"/>
    <w:rsid w:val="00935852"/>
    <w:rsid w:val="00937E39"/>
    <w:rsid w:val="00944F83"/>
    <w:rsid w:val="00953FAA"/>
    <w:rsid w:val="00956203"/>
    <w:rsid w:val="00957750"/>
    <w:rsid w:val="00957D98"/>
    <w:rsid w:val="00957EB8"/>
    <w:rsid w:val="009609CD"/>
    <w:rsid w:val="0096126D"/>
    <w:rsid w:val="0096346F"/>
    <w:rsid w:val="00966909"/>
    <w:rsid w:val="00966DE2"/>
    <w:rsid w:val="009676E3"/>
    <w:rsid w:val="00970C2B"/>
    <w:rsid w:val="009729AE"/>
    <w:rsid w:val="00973CBB"/>
    <w:rsid w:val="0097583A"/>
    <w:rsid w:val="009824A5"/>
    <w:rsid w:val="00983490"/>
    <w:rsid w:val="0098427A"/>
    <w:rsid w:val="009848C1"/>
    <w:rsid w:val="00985EB8"/>
    <w:rsid w:val="009875BC"/>
    <w:rsid w:val="00987BC9"/>
    <w:rsid w:val="0099346B"/>
    <w:rsid w:val="00993770"/>
    <w:rsid w:val="00995026"/>
    <w:rsid w:val="009958E3"/>
    <w:rsid w:val="009A10CB"/>
    <w:rsid w:val="009A49E7"/>
    <w:rsid w:val="009A7A9F"/>
    <w:rsid w:val="009B3B40"/>
    <w:rsid w:val="009B51BF"/>
    <w:rsid w:val="009B7E58"/>
    <w:rsid w:val="009C0C29"/>
    <w:rsid w:val="009C1326"/>
    <w:rsid w:val="009C36CB"/>
    <w:rsid w:val="009D4539"/>
    <w:rsid w:val="009D59B8"/>
    <w:rsid w:val="009D70EA"/>
    <w:rsid w:val="009E3181"/>
    <w:rsid w:val="009E7084"/>
    <w:rsid w:val="009E7B40"/>
    <w:rsid w:val="009F2564"/>
    <w:rsid w:val="009F25D0"/>
    <w:rsid w:val="009F2E03"/>
    <w:rsid w:val="009F2F81"/>
    <w:rsid w:val="009F3EAC"/>
    <w:rsid w:val="009F4A1A"/>
    <w:rsid w:val="009F5875"/>
    <w:rsid w:val="009F6C38"/>
    <w:rsid w:val="009F7365"/>
    <w:rsid w:val="009F7C27"/>
    <w:rsid w:val="00A00EEE"/>
    <w:rsid w:val="00A03913"/>
    <w:rsid w:val="00A0470C"/>
    <w:rsid w:val="00A06BEB"/>
    <w:rsid w:val="00A07924"/>
    <w:rsid w:val="00A131D7"/>
    <w:rsid w:val="00A162DB"/>
    <w:rsid w:val="00A17064"/>
    <w:rsid w:val="00A22436"/>
    <w:rsid w:val="00A22D48"/>
    <w:rsid w:val="00A2415A"/>
    <w:rsid w:val="00A25904"/>
    <w:rsid w:val="00A26A4D"/>
    <w:rsid w:val="00A26F74"/>
    <w:rsid w:val="00A27595"/>
    <w:rsid w:val="00A3037C"/>
    <w:rsid w:val="00A31EB3"/>
    <w:rsid w:val="00A3426B"/>
    <w:rsid w:val="00A344DD"/>
    <w:rsid w:val="00A3640B"/>
    <w:rsid w:val="00A37A50"/>
    <w:rsid w:val="00A40277"/>
    <w:rsid w:val="00A41AF7"/>
    <w:rsid w:val="00A439D9"/>
    <w:rsid w:val="00A4570D"/>
    <w:rsid w:val="00A478D0"/>
    <w:rsid w:val="00A52293"/>
    <w:rsid w:val="00A524CA"/>
    <w:rsid w:val="00A55941"/>
    <w:rsid w:val="00A57373"/>
    <w:rsid w:val="00A57CF5"/>
    <w:rsid w:val="00A60F8D"/>
    <w:rsid w:val="00A61615"/>
    <w:rsid w:val="00A62EF0"/>
    <w:rsid w:val="00A6655D"/>
    <w:rsid w:val="00A66C9E"/>
    <w:rsid w:val="00A7353B"/>
    <w:rsid w:val="00A744CF"/>
    <w:rsid w:val="00A75972"/>
    <w:rsid w:val="00A77D24"/>
    <w:rsid w:val="00A815C0"/>
    <w:rsid w:val="00A81BB2"/>
    <w:rsid w:val="00A855FD"/>
    <w:rsid w:val="00A85F71"/>
    <w:rsid w:val="00A860C5"/>
    <w:rsid w:val="00A9241E"/>
    <w:rsid w:val="00A93A8B"/>
    <w:rsid w:val="00A96C21"/>
    <w:rsid w:val="00A97814"/>
    <w:rsid w:val="00AA0168"/>
    <w:rsid w:val="00AA129E"/>
    <w:rsid w:val="00AA263D"/>
    <w:rsid w:val="00AA28AC"/>
    <w:rsid w:val="00AA2909"/>
    <w:rsid w:val="00AA6AFC"/>
    <w:rsid w:val="00AB208A"/>
    <w:rsid w:val="00AB23EF"/>
    <w:rsid w:val="00AB2B52"/>
    <w:rsid w:val="00AB3DCA"/>
    <w:rsid w:val="00AC0430"/>
    <w:rsid w:val="00AC3F43"/>
    <w:rsid w:val="00AC58DA"/>
    <w:rsid w:val="00AC5EEE"/>
    <w:rsid w:val="00AC7EC3"/>
    <w:rsid w:val="00AD079F"/>
    <w:rsid w:val="00AD1501"/>
    <w:rsid w:val="00AD22D2"/>
    <w:rsid w:val="00AD3AFC"/>
    <w:rsid w:val="00AD7233"/>
    <w:rsid w:val="00AE250D"/>
    <w:rsid w:val="00AE3D57"/>
    <w:rsid w:val="00AE410A"/>
    <w:rsid w:val="00AE5173"/>
    <w:rsid w:val="00AE5D22"/>
    <w:rsid w:val="00AE6186"/>
    <w:rsid w:val="00AE663C"/>
    <w:rsid w:val="00AF022C"/>
    <w:rsid w:val="00AF0AB8"/>
    <w:rsid w:val="00AF2140"/>
    <w:rsid w:val="00B01015"/>
    <w:rsid w:val="00B01054"/>
    <w:rsid w:val="00B101E3"/>
    <w:rsid w:val="00B11ED9"/>
    <w:rsid w:val="00B12C82"/>
    <w:rsid w:val="00B14D1D"/>
    <w:rsid w:val="00B16EDD"/>
    <w:rsid w:val="00B233D3"/>
    <w:rsid w:val="00B2392C"/>
    <w:rsid w:val="00B23931"/>
    <w:rsid w:val="00B242B4"/>
    <w:rsid w:val="00B30D61"/>
    <w:rsid w:val="00B32ADC"/>
    <w:rsid w:val="00B36F82"/>
    <w:rsid w:val="00B419A7"/>
    <w:rsid w:val="00B442BD"/>
    <w:rsid w:val="00B4784C"/>
    <w:rsid w:val="00B520F8"/>
    <w:rsid w:val="00B53C8C"/>
    <w:rsid w:val="00B54A8E"/>
    <w:rsid w:val="00B55DBC"/>
    <w:rsid w:val="00B569C3"/>
    <w:rsid w:val="00B64A0A"/>
    <w:rsid w:val="00B65EFB"/>
    <w:rsid w:val="00B71A75"/>
    <w:rsid w:val="00B741D2"/>
    <w:rsid w:val="00B756C4"/>
    <w:rsid w:val="00B7595F"/>
    <w:rsid w:val="00B764F1"/>
    <w:rsid w:val="00B82596"/>
    <w:rsid w:val="00B828A6"/>
    <w:rsid w:val="00B85702"/>
    <w:rsid w:val="00B87406"/>
    <w:rsid w:val="00B87F0D"/>
    <w:rsid w:val="00B965CE"/>
    <w:rsid w:val="00B96635"/>
    <w:rsid w:val="00B97DAF"/>
    <w:rsid w:val="00BA0753"/>
    <w:rsid w:val="00BA311F"/>
    <w:rsid w:val="00BA5520"/>
    <w:rsid w:val="00BA67FB"/>
    <w:rsid w:val="00BA687C"/>
    <w:rsid w:val="00BB0C93"/>
    <w:rsid w:val="00BB5954"/>
    <w:rsid w:val="00BB6791"/>
    <w:rsid w:val="00BC6D86"/>
    <w:rsid w:val="00BD5638"/>
    <w:rsid w:val="00BD61A1"/>
    <w:rsid w:val="00BD6EBB"/>
    <w:rsid w:val="00BE23E3"/>
    <w:rsid w:val="00BE2A37"/>
    <w:rsid w:val="00BE3558"/>
    <w:rsid w:val="00BF4F6D"/>
    <w:rsid w:val="00BF5DFE"/>
    <w:rsid w:val="00BF68DE"/>
    <w:rsid w:val="00C04128"/>
    <w:rsid w:val="00C063D9"/>
    <w:rsid w:val="00C10428"/>
    <w:rsid w:val="00C11780"/>
    <w:rsid w:val="00C11990"/>
    <w:rsid w:val="00C11E4C"/>
    <w:rsid w:val="00C13EA0"/>
    <w:rsid w:val="00C1439F"/>
    <w:rsid w:val="00C20480"/>
    <w:rsid w:val="00C26298"/>
    <w:rsid w:val="00C34118"/>
    <w:rsid w:val="00C34D89"/>
    <w:rsid w:val="00C3726E"/>
    <w:rsid w:val="00C40AB8"/>
    <w:rsid w:val="00C4295B"/>
    <w:rsid w:val="00C454DD"/>
    <w:rsid w:val="00C507BE"/>
    <w:rsid w:val="00C50D61"/>
    <w:rsid w:val="00C51134"/>
    <w:rsid w:val="00C51840"/>
    <w:rsid w:val="00C54619"/>
    <w:rsid w:val="00C548D0"/>
    <w:rsid w:val="00C54ED2"/>
    <w:rsid w:val="00C65495"/>
    <w:rsid w:val="00C656BD"/>
    <w:rsid w:val="00C67702"/>
    <w:rsid w:val="00C704A6"/>
    <w:rsid w:val="00C7448D"/>
    <w:rsid w:val="00C7473D"/>
    <w:rsid w:val="00C7540B"/>
    <w:rsid w:val="00C75E2C"/>
    <w:rsid w:val="00C77D27"/>
    <w:rsid w:val="00C827C5"/>
    <w:rsid w:val="00C86FE8"/>
    <w:rsid w:val="00C875B7"/>
    <w:rsid w:val="00C90FC4"/>
    <w:rsid w:val="00C91E37"/>
    <w:rsid w:val="00C936D6"/>
    <w:rsid w:val="00C956C6"/>
    <w:rsid w:val="00C96F1E"/>
    <w:rsid w:val="00CA0FBE"/>
    <w:rsid w:val="00CA13DF"/>
    <w:rsid w:val="00CA5148"/>
    <w:rsid w:val="00CA52F5"/>
    <w:rsid w:val="00CA6AE8"/>
    <w:rsid w:val="00CB0954"/>
    <w:rsid w:val="00CB203F"/>
    <w:rsid w:val="00CB227C"/>
    <w:rsid w:val="00CB5933"/>
    <w:rsid w:val="00CB72D9"/>
    <w:rsid w:val="00CB7809"/>
    <w:rsid w:val="00CC0153"/>
    <w:rsid w:val="00CC34D0"/>
    <w:rsid w:val="00CC55E5"/>
    <w:rsid w:val="00CC579D"/>
    <w:rsid w:val="00CC5DBF"/>
    <w:rsid w:val="00CC6336"/>
    <w:rsid w:val="00CC73A7"/>
    <w:rsid w:val="00CC7C19"/>
    <w:rsid w:val="00CD0BD4"/>
    <w:rsid w:val="00CD19ED"/>
    <w:rsid w:val="00CD299F"/>
    <w:rsid w:val="00CD5832"/>
    <w:rsid w:val="00CD695C"/>
    <w:rsid w:val="00CD6F37"/>
    <w:rsid w:val="00CE1007"/>
    <w:rsid w:val="00CE5CD8"/>
    <w:rsid w:val="00CE69A1"/>
    <w:rsid w:val="00CF7E3D"/>
    <w:rsid w:val="00D0080C"/>
    <w:rsid w:val="00D04252"/>
    <w:rsid w:val="00D05626"/>
    <w:rsid w:val="00D069DF"/>
    <w:rsid w:val="00D07BC3"/>
    <w:rsid w:val="00D161AE"/>
    <w:rsid w:val="00D2033D"/>
    <w:rsid w:val="00D21C65"/>
    <w:rsid w:val="00D22AB4"/>
    <w:rsid w:val="00D24136"/>
    <w:rsid w:val="00D2470E"/>
    <w:rsid w:val="00D25E7C"/>
    <w:rsid w:val="00D274AA"/>
    <w:rsid w:val="00D2780F"/>
    <w:rsid w:val="00D27964"/>
    <w:rsid w:val="00D33C63"/>
    <w:rsid w:val="00D35C33"/>
    <w:rsid w:val="00D3654E"/>
    <w:rsid w:val="00D37889"/>
    <w:rsid w:val="00D42CBD"/>
    <w:rsid w:val="00D4448C"/>
    <w:rsid w:val="00D44BD9"/>
    <w:rsid w:val="00D473DD"/>
    <w:rsid w:val="00D51DD4"/>
    <w:rsid w:val="00D57702"/>
    <w:rsid w:val="00D57AB4"/>
    <w:rsid w:val="00D61602"/>
    <w:rsid w:val="00D63781"/>
    <w:rsid w:val="00D64E84"/>
    <w:rsid w:val="00D66919"/>
    <w:rsid w:val="00D70178"/>
    <w:rsid w:val="00D71C8E"/>
    <w:rsid w:val="00D739DC"/>
    <w:rsid w:val="00D76635"/>
    <w:rsid w:val="00D766B5"/>
    <w:rsid w:val="00D77C04"/>
    <w:rsid w:val="00D83FAC"/>
    <w:rsid w:val="00D862D1"/>
    <w:rsid w:val="00D87265"/>
    <w:rsid w:val="00D94E37"/>
    <w:rsid w:val="00D95E59"/>
    <w:rsid w:val="00D97916"/>
    <w:rsid w:val="00DA00E6"/>
    <w:rsid w:val="00DA1E00"/>
    <w:rsid w:val="00DA2119"/>
    <w:rsid w:val="00DA4AA7"/>
    <w:rsid w:val="00DB1621"/>
    <w:rsid w:val="00DB1DBC"/>
    <w:rsid w:val="00DB33E0"/>
    <w:rsid w:val="00DC1162"/>
    <w:rsid w:val="00DC23F6"/>
    <w:rsid w:val="00DC2D5F"/>
    <w:rsid w:val="00DC2F7F"/>
    <w:rsid w:val="00DC3A33"/>
    <w:rsid w:val="00DC4F61"/>
    <w:rsid w:val="00DC60F7"/>
    <w:rsid w:val="00DD0604"/>
    <w:rsid w:val="00DD0975"/>
    <w:rsid w:val="00DD1DF8"/>
    <w:rsid w:val="00DD4C2E"/>
    <w:rsid w:val="00DD74DA"/>
    <w:rsid w:val="00DE0C48"/>
    <w:rsid w:val="00DE10B8"/>
    <w:rsid w:val="00DE41BB"/>
    <w:rsid w:val="00DE48AE"/>
    <w:rsid w:val="00DE535E"/>
    <w:rsid w:val="00DE7266"/>
    <w:rsid w:val="00DF2202"/>
    <w:rsid w:val="00DF3C81"/>
    <w:rsid w:val="00DF591F"/>
    <w:rsid w:val="00DF5C81"/>
    <w:rsid w:val="00DF7B67"/>
    <w:rsid w:val="00E006C9"/>
    <w:rsid w:val="00E0171B"/>
    <w:rsid w:val="00E02997"/>
    <w:rsid w:val="00E035A5"/>
    <w:rsid w:val="00E036A8"/>
    <w:rsid w:val="00E0510B"/>
    <w:rsid w:val="00E07333"/>
    <w:rsid w:val="00E11914"/>
    <w:rsid w:val="00E15DD6"/>
    <w:rsid w:val="00E1723B"/>
    <w:rsid w:val="00E21952"/>
    <w:rsid w:val="00E21F22"/>
    <w:rsid w:val="00E2252E"/>
    <w:rsid w:val="00E236C8"/>
    <w:rsid w:val="00E24ED8"/>
    <w:rsid w:val="00E262DC"/>
    <w:rsid w:val="00E3208D"/>
    <w:rsid w:val="00E3475B"/>
    <w:rsid w:val="00E3574D"/>
    <w:rsid w:val="00E378E8"/>
    <w:rsid w:val="00E415A4"/>
    <w:rsid w:val="00E42F48"/>
    <w:rsid w:val="00E45F3F"/>
    <w:rsid w:val="00E469FE"/>
    <w:rsid w:val="00E50561"/>
    <w:rsid w:val="00E52CDF"/>
    <w:rsid w:val="00E53F81"/>
    <w:rsid w:val="00E5412B"/>
    <w:rsid w:val="00E54607"/>
    <w:rsid w:val="00E61560"/>
    <w:rsid w:val="00E63583"/>
    <w:rsid w:val="00E70428"/>
    <w:rsid w:val="00E70B1F"/>
    <w:rsid w:val="00E7123B"/>
    <w:rsid w:val="00E72400"/>
    <w:rsid w:val="00E75C19"/>
    <w:rsid w:val="00E76E7A"/>
    <w:rsid w:val="00E86244"/>
    <w:rsid w:val="00E87842"/>
    <w:rsid w:val="00E90EBB"/>
    <w:rsid w:val="00E9177B"/>
    <w:rsid w:val="00E923E9"/>
    <w:rsid w:val="00E92B4D"/>
    <w:rsid w:val="00E92C63"/>
    <w:rsid w:val="00E96641"/>
    <w:rsid w:val="00E97C57"/>
    <w:rsid w:val="00EA2392"/>
    <w:rsid w:val="00EA23C6"/>
    <w:rsid w:val="00EA3807"/>
    <w:rsid w:val="00EA5E2C"/>
    <w:rsid w:val="00EB0D3B"/>
    <w:rsid w:val="00EB4A6C"/>
    <w:rsid w:val="00EB54F3"/>
    <w:rsid w:val="00EB5603"/>
    <w:rsid w:val="00EB607F"/>
    <w:rsid w:val="00EB6F29"/>
    <w:rsid w:val="00EC1F62"/>
    <w:rsid w:val="00EC281E"/>
    <w:rsid w:val="00ED21BC"/>
    <w:rsid w:val="00ED2524"/>
    <w:rsid w:val="00ED3EED"/>
    <w:rsid w:val="00ED6E76"/>
    <w:rsid w:val="00ED7B25"/>
    <w:rsid w:val="00ED7CCF"/>
    <w:rsid w:val="00EE339B"/>
    <w:rsid w:val="00EE6091"/>
    <w:rsid w:val="00EF25BC"/>
    <w:rsid w:val="00EF648C"/>
    <w:rsid w:val="00EF6755"/>
    <w:rsid w:val="00EF7946"/>
    <w:rsid w:val="00EF7EFA"/>
    <w:rsid w:val="00F01EB9"/>
    <w:rsid w:val="00F024EF"/>
    <w:rsid w:val="00F032D9"/>
    <w:rsid w:val="00F038E1"/>
    <w:rsid w:val="00F06066"/>
    <w:rsid w:val="00F06930"/>
    <w:rsid w:val="00F10D92"/>
    <w:rsid w:val="00F13A10"/>
    <w:rsid w:val="00F14959"/>
    <w:rsid w:val="00F151C0"/>
    <w:rsid w:val="00F16E6B"/>
    <w:rsid w:val="00F175B2"/>
    <w:rsid w:val="00F17BA1"/>
    <w:rsid w:val="00F21ADB"/>
    <w:rsid w:val="00F227C1"/>
    <w:rsid w:val="00F23947"/>
    <w:rsid w:val="00F23BDB"/>
    <w:rsid w:val="00F23E06"/>
    <w:rsid w:val="00F26B88"/>
    <w:rsid w:val="00F27D64"/>
    <w:rsid w:val="00F343D9"/>
    <w:rsid w:val="00F35BE3"/>
    <w:rsid w:val="00F366AA"/>
    <w:rsid w:val="00F36832"/>
    <w:rsid w:val="00F36D59"/>
    <w:rsid w:val="00F415D7"/>
    <w:rsid w:val="00F42D72"/>
    <w:rsid w:val="00F42F5D"/>
    <w:rsid w:val="00F44DC9"/>
    <w:rsid w:val="00F47250"/>
    <w:rsid w:val="00F54447"/>
    <w:rsid w:val="00F5563B"/>
    <w:rsid w:val="00F60A91"/>
    <w:rsid w:val="00F612FF"/>
    <w:rsid w:val="00F61981"/>
    <w:rsid w:val="00F624EA"/>
    <w:rsid w:val="00F62D4A"/>
    <w:rsid w:val="00F640EB"/>
    <w:rsid w:val="00F652F4"/>
    <w:rsid w:val="00F70358"/>
    <w:rsid w:val="00F7042B"/>
    <w:rsid w:val="00F72794"/>
    <w:rsid w:val="00F74F18"/>
    <w:rsid w:val="00F75A73"/>
    <w:rsid w:val="00F81EC7"/>
    <w:rsid w:val="00F82531"/>
    <w:rsid w:val="00F83A62"/>
    <w:rsid w:val="00F86927"/>
    <w:rsid w:val="00F86C7B"/>
    <w:rsid w:val="00F91708"/>
    <w:rsid w:val="00F91920"/>
    <w:rsid w:val="00F928C0"/>
    <w:rsid w:val="00F92DF7"/>
    <w:rsid w:val="00F94536"/>
    <w:rsid w:val="00F95A17"/>
    <w:rsid w:val="00FA0597"/>
    <w:rsid w:val="00FA3F06"/>
    <w:rsid w:val="00FA5F89"/>
    <w:rsid w:val="00FB1DF0"/>
    <w:rsid w:val="00FB3421"/>
    <w:rsid w:val="00FB35E9"/>
    <w:rsid w:val="00FB7901"/>
    <w:rsid w:val="00FC159B"/>
    <w:rsid w:val="00FC38BE"/>
    <w:rsid w:val="00FD08CE"/>
    <w:rsid w:val="00FD15FB"/>
    <w:rsid w:val="00FD2665"/>
    <w:rsid w:val="00FD69CD"/>
    <w:rsid w:val="00FD749A"/>
    <w:rsid w:val="00FE102A"/>
    <w:rsid w:val="00FE4D8F"/>
    <w:rsid w:val="00FE6D40"/>
    <w:rsid w:val="00FE7284"/>
    <w:rsid w:val="00FF32A5"/>
    <w:rsid w:val="00FF5644"/>
    <w:rsid w:val="00FF66AE"/>
    <w:rsid w:val="00FF686A"/>
    <w:rsid w:val="00FF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08"/>
  </w:style>
  <w:style w:type="paragraph" w:styleId="1">
    <w:name w:val="heading 1"/>
    <w:basedOn w:val="a"/>
    <w:next w:val="a"/>
    <w:link w:val="10"/>
    <w:uiPriority w:val="99"/>
    <w:qFormat/>
    <w:rsid w:val="00770A14"/>
    <w:pPr>
      <w:keepNext/>
      <w:shd w:val="clear" w:color="auto" w:fill="FFFFFF"/>
      <w:tabs>
        <w:tab w:val="left" w:pos="7655"/>
      </w:tabs>
      <w:spacing w:after="0" w:line="240" w:lineRule="auto"/>
      <w:ind w:right="19" w:firstLine="341"/>
      <w:jc w:val="both"/>
      <w:outlineLvl w:val="0"/>
    </w:pPr>
    <w:rPr>
      <w:rFonts w:ascii="Times New Roman" w:eastAsia="Arial Unicode MS" w:hAnsi="Times New Roman" w:cs="Times New Roman"/>
      <w:color w:val="000000"/>
      <w:sz w:val="28"/>
      <w:szCs w:val="28"/>
      <w:lang w:eastAsia="ru-RU"/>
    </w:rPr>
  </w:style>
  <w:style w:type="paragraph" w:styleId="2">
    <w:name w:val="heading 2"/>
    <w:basedOn w:val="a"/>
    <w:next w:val="a"/>
    <w:link w:val="20"/>
    <w:uiPriority w:val="99"/>
    <w:qFormat/>
    <w:rsid w:val="00770A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70A14"/>
    <w:pPr>
      <w:keepNext/>
      <w:spacing w:after="0" w:line="240" w:lineRule="auto"/>
      <w:ind w:firstLine="539"/>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985EB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70A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70A14"/>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494698"/>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770A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70A14"/>
    <w:pPr>
      <w:keepNext/>
      <w:spacing w:after="0" w:line="240" w:lineRule="auto"/>
      <w:ind w:left="708"/>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2903"/>
    <w:pPr>
      <w:spacing w:after="0" w:line="240" w:lineRule="auto"/>
    </w:pPr>
  </w:style>
  <w:style w:type="character" w:customStyle="1" w:styleId="70">
    <w:name w:val="Заголовок 7 Знак"/>
    <w:basedOn w:val="a0"/>
    <w:link w:val="7"/>
    <w:uiPriority w:val="99"/>
    <w:rsid w:val="00494698"/>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94698"/>
  </w:style>
  <w:style w:type="paragraph" w:styleId="a4">
    <w:name w:val="Body Text"/>
    <w:basedOn w:val="a"/>
    <w:link w:val="a5"/>
    <w:uiPriority w:val="99"/>
    <w:rsid w:val="00494698"/>
    <w:pPr>
      <w:spacing w:after="12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94698"/>
    <w:rPr>
      <w:rFonts w:ascii="Times New Roman" w:eastAsia="Times New Roman" w:hAnsi="Times New Roman" w:cs="Times New Roman"/>
      <w:sz w:val="24"/>
      <w:szCs w:val="24"/>
      <w:lang w:eastAsia="ru-RU"/>
    </w:rPr>
  </w:style>
  <w:style w:type="paragraph" w:styleId="31">
    <w:name w:val="Body Text 3"/>
    <w:basedOn w:val="a"/>
    <w:link w:val="32"/>
    <w:uiPriority w:val="99"/>
    <w:rsid w:val="00494698"/>
    <w:pPr>
      <w:spacing w:after="0" w:line="240" w:lineRule="auto"/>
      <w:jc w:val="both"/>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uiPriority w:val="99"/>
    <w:rsid w:val="00494698"/>
    <w:rPr>
      <w:rFonts w:ascii="Times New Roman" w:eastAsia="Times New Roman" w:hAnsi="Times New Roman" w:cs="Times New Roman"/>
      <w:b/>
      <w:bCs/>
      <w:sz w:val="28"/>
      <w:szCs w:val="28"/>
      <w:lang w:eastAsia="ru-RU"/>
    </w:rPr>
  </w:style>
  <w:style w:type="paragraph" w:styleId="33">
    <w:name w:val="Body Text Indent 3"/>
    <w:basedOn w:val="a"/>
    <w:link w:val="34"/>
    <w:uiPriority w:val="99"/>
    <w:rsid w:val="00494698"/>
    <w:pPr>
      <w:spacing w:after="0" w:line="240" w:lineRule="auto"/>
      <w:ind w:right="-115" w:firstLine="346"/>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494698"/>
    <w:rPr>
      <w:rFonts w:ascii="Times New Roman" w:eastAsia="Times New Roman" w:hAnsi="Times New Roman" w:cs="Times New Roman"/>
      <w:sz w:val="28"/>
      <w:szCs w:val="28"/>
      <w:lang w:eastAsia="ru-RU"/>
    </w:rPr>
  </w:style>
  <w:style w:type="paragraph" w:styleId="a6">
    <w:name w:val="Plain Text"/>
    <w:basedOn w:val="a"/>
    <w:link w:val="a7"/>
    <w:uiPriority w:val="99"/>
    <w:rsid w:val="0049469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494698"/>
    <w:rPr>
      <w:rFonts w:ascii="Courier New" w:eastAsia="Times New Roman" w:hAnsi="Courier New" w:cs="Courier New"/>
      <w:sz w:val="20"/>
      <w:szCs w:val="20"/>
      <w:lang w:eastAsia="ru-RU"/>
    </w:rPr>
  </w:style>
  <w:style w:type="table" w:styleId="a8">
    <w:name w:val="Table Grid"/>
    <w:basedOn w:val="a1"/>
    <w:uiPriority w:val="59"/>
    <w:rsid w:val="0049469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94698"/>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494698"/>
    <w:rPr>
      <w:rFonts w:ascii="Tahoma" w:eastAsia="Times New Roman" w:hAnsi="Tahoma" w:cs="Tahoma"/>
      <w:sz w:val="16"/>
      <w:szCs w:val="16"/>
      <w:lang w:eastAsia="ru-RU"/>
    </w:rPr>
  </w:style>
  <w:style w:type="paragraph" w:styleId="ab">
    <w:name w:val="footer"/>
    <w:basedOn w:val="a"/>
    <w:link w:val="ac"/>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94698"/>
    <w:rPr>
      <w:rFonts w:ascii="Times New Roman" w:eastAsia="Times New Roman" w:hAnsi="Times New Roman" w:cs="Times New Roman"/>
      <w:sz w:val="24"/>
      <w:szCs w:val="24"/>
      <w:lang w:eastAsia="ru-RU"/>
    </w:rPr>
  </w:style>
  <w:style w:type="character" w:styleId="ad">
    <w:name w:val="page number"/>
    <w:basedOn w:val="a0"/>
    <w:rsid w:val="00494698"/>
  </w:style>
  <w:style w:type="paragraph" w:customStyle="1" w:styleId="ae">
    <w:name w:val="Содержимое таблицы"/>
    <w:basedOn w:val="a"/>
    <w:uiPriority w:val="99"/>
    <w:rsid w:val="00494698"/>
    <w:pPr>
      <w:widowControl w:val="0"/>
      <w:suppressLineNumbers/>
      <w:suppressAutoHyphens/>
      <w:spacing w:after="0" w:line="240" w:lineRule="auto"/>
    </w:pPr>
    <w:rPr>
      <w:rFonts w:ascii="Liberation Serif" w:eastAsia="WenQuanYi Zen Hei" w:hAnsi="Liberation Serif" w:cs="Lohit Devanagari"/>
      <w:kern w:val="1"/>
      <w:sz w:val="24"/>
      <w:szCs w:val="24"/>
      <w:lang w:eastAsia="hi-IN" w:bidi="hi-IN"/>
    </w:rPr>
  </w:style>
  <w:style w:type="paragraph" w:customStyle="1" w:styleId="ConsPlusNormal">
    <w:name w:val="ConsPlusNormal"/>
    <w:uiPriority w:val="99"/>
    <w:rsid w:val="0049469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highlighthighlightactive">
    <w:name w:val="highlighthighlightactive"/>
    <w:rsid w:val="00494698"/>
  </w:style>
  <w:style w:type="paragraph" w:customStyle="1" w:styleId="western">
    <w:name w:val="western"/>
    <w:basedOn w:val="a"/>
    <w:uiPriority w:val="99"/>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w:basedOn w:val="a"/>
    <w:uiPriority w:val="99"/>
    <w:rsid w:val="004946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List Paragraph"/>
    <w:basedOn w:val="a"/>
    <w:uiPriority w:val="99"/>
    <w:qFormat/>
    <w:rsid w:val="00494698"/>
    <w:pPr>
      <w:spacing w:after="0" w:line="240" w:lineRule="auto"/>
      <w:ind w:left="708"/>
      <w:jc w:val="both"/>
    </w:pPr>
    <w:rPr>
      <w:rFonts w:ascii="Times New Roman" w:eastAsia="Times New Roman" w:hAnsi="Times New Roman" w:cs="Times New Roman"/>
      <w:sz w:val="24"/>
      <w:szCs w:val="24"/>
      <w:lang w:eastAsia="ru-RU"/>
    </w:rPr>
  </w:style>
  <w:style w:type="paragraph" w:customStyle="1" w:styleId="c9">
    <w:name w:val="c9"/>
    <w:basedOn w:val="a"/>
    <w:uiPriority w:val="99"/>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rsid w:val="00494698"/>
  </w:style>
  <w:style w:type="character" w:customStyle="1" w:styleId="c11">
    <w:name w:val="c11"/>
    <w:rsid w:val="00494698"/>
  </w:style>
  <w:style w:type="paragraph" w:styleId="af2">
    <w:name w:val="header"/>
    <w:basedOn w:val="a"/>
    <w:link w:val="af3"/>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94698"/>
    <w:rPr>
      <w:rFonts w:ascii="Times New Roman" w:eastAsia="Times New Roman" w:hAnsi="Times New Roman" w:cs="Times New Roman"/>
      <w:sz w:val="24"/>
      <w:szCs w:val="24"/>
      <w:lang w:eastAsia="ru-RU"/>
    </w:rPr>
  </w:style>
  <w:style w:type="paragraph" w:customStyle="1" w:styleId="c8">
    <w:name w:val="c8"/>
    <w:basedOn w:val="a"/>
    <w:uiPriority w:val="99"/>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494698"/>
  </w:style>
  <w:style w:type="character" w:styleId="af4">
    <w:name w:val="Hyperlink"/>
    <w:uiPriority w:val="99"/>
    <w:unhideWhenUsed/>
    <w:rsid w:val="00494698"/>
    <w:rPr>
      <w:color w:val="3A7CAF"/>
      <w:u w:val="single"/>
    </w:rPr>
  </w:style>
  <w:style w:type="character" w:styleId="af5">
    <w:name w:val="Strong"/>
    <w:uiPriority w:val="99"/>
    <w:qFormat/>
    <w:rsid w:val="00494698"/>
    <w:rPr>
      <w:b/>
      <w:bCs/>
    </w:rPr>
  </w:style>
  <w:style w:type="character" w:customStyle="1" w:styleId="40">
    <w:name w:val="Заголовок 4 Знак"/>
    <w:basedOn w:val="a0"/>
    <w:link w:val="4"/>
    <w:uiPriority w:val="99"/>
    <w:rsid w:val="00985EB8"/>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985EB8"/>
  </w:style>
  <w:style w:type="paragraph" w:styleId="af6">
    <w:name w:val="caption"/>
    <w:basedOn w:val="a"/>
    <w:next w:val="a"/>
    <w:qFormat/>
    <w:rsid w:val="00985EB8"/>
    <w:pPr>
      <w:widowControl w:val="0"/>
      <w:shd w:val="clear" w:color="auto" w:fill="FFFFFF"/>
      <w:autoSpaceDE w:val="0"/>
      <w:autoSpaceDN w:val="0"/>
      <w:adjustRightInd w:val="0"/>
      <w:spacing w:after="0" w:line="240" w:lineRule="auto"/>
      <w:ind w:left="1130"/>
      <w:jc w:val="center"/>
    </w:pPr>
    <w:rPr>
      <w:rFonts w:ascii="MT Extra" w:eastAsia="MT Extra" w:hAnsi="MT Extra" w:cs="MT Extra"/>
      <w:b/>
      <w:bCs/>
      <w:i/>
      <w:iCs/>
      <w:spacing w:val="6"/>
      <w:w w:val="98"/>
      <w:sz w:val="24"/>
      <w:szCs w:val="24"/>
      <w:u w:val="single"/>
      <w:lang w:eastAsia="ru-RU"/>
    </w:rPr>
  </w:style>
  <w:style w:type="character" w:customStyle="1" w:styleId="10">
    <w:name w:val="Заголовок 1 Знак"/>
    <w:basedOn w:val="a0"/>
    <w:link w:val="1"/>
    <w:uiPriority w:val="99"/>
    <w:rsid w:val="00770A14"/>
    <w:rPr>
      <w:rFonts w:ascii="Times New Roman" w:eastAsia="Arial Unicode MS" w:hAnsi="Times New Roman" w:cs="Times New Roman"/>
      <w:color w:val="000000"/>
      <w:sz w:val="28"/>
      <w:szCs w:val="28"/>
      <w:shd w:val="clear" w:color="auto" w:fill="FFFFFF"/>
      <w:lang w:eastAsia="ru-RU"/>
    </w:rPr>
  </w:style>
  <w:style w:type="character" w:customStyle="1" w:styleId="20">
    <w:name w:val="Заголовок 2 Знак"/>
    <w:basedOn w:val="a0"/>
    <w:link w:val="2"/>
    <w:uiPriority w:val="99"/>
    <w:rsid w:val="00770A1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70A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70A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70A14"/>
    <w:rPr>
      <w:rFonts w:ascii="Times New Roman" w:eastAsia="Times New Roman" w:hAnsi="Times New Roman" w:cs="Times New Roman"/>
      <w:b/>
      <w:bCs/>
      <w:lang w:eastAsia="ar-SA"/>
    </w:rPr>
  </w:style>
  <w:style w:type="character" w:customStyle="1" w:styleId="80">
    <w:name w:val="Заголовок 8 Знак"/>
    <w:basedOn w:val="a0"/>
    <w:link w:val="8"/>
    <w:uiPriority w:val="99"/>
    <w:rsid w:val="00770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70A14"/>
    <w:rPr>
      <w:rFonts w:ascii="Times New Roman" w:eastAsia="Times New Roman" w:hAnsi="Times New Roman" w:cs="Times New Roman"/>
      <w:b/>
      <w:bCs/>
      <w:i/>
      <w:iCs/>
      <w:sz w:val="24"/>
      <w:szCs w:val="24"/>
      <w:lang w:eastAsia="ru-RU"/>
    </w:rPr>
  </w:style>
  <w:style w:type="paragraph" w:customStyle="1" w:styleId="af7">
    <w:name w:val="Знак Знак Знак Знак Знак Знак"/>
    <w:basedOn w:val="a"/>
    <w:uiPriority w:val="99"/>
    <w:rsid w:val="00770A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footnote text"/>
    <w:basedOn w:val="a"/>
    <w:link w:val="af9"/>
    <w:uiPriority w:val="99"/>
    <w:semiHidden/>
    <w:rsid w:val="00770A14"/>
    <w:pPr>
      <w:spacing w:after="0" w:line="240" w:lineRule="auto"/>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770A14"/>
    <w:rPr>
      <w:rFonts w:ascii="Times New Roman" w:eastAsia="Times New Roman" w:hAnsi="Times New Roman" w:cs="Times New Roman"/>
      <w:sz w:val="20"/>
      <w:szCs w:val="20"/>
      <w:lang w:eastAsia="ru-RU"/>
    </w:rPr>
  </w:style>
  <w:style w:type="character" w:styleId="afa">
    <w:name w:val="footnote reference"/>
    <w:uiPriority w:val="99"/>
    <w:semiHidden/>
    <w:rsid w:val="00770A14"/>
    <w:rPr>
      <w:rFonts w:cs="Times New Roman"/>
      <w:vertAlign w:val="superscript"/>
    </w:rPr>
  </w:style>
  <w:style w:type="paragraph" w:customStyle="1" w:styleId="FR5">
    <w:name w:val="FR5"/>
    <w:uiPriority w:val="99"/>
    <w:rsid w:val="00770A14"/>
    <w:pPr>
      <w:widowControl w:val="0"/>
      <w:spacing w:after="0" w:line="240" w:lineRule="auto"/>
      <w:jc w:val="right"/>
    </w:pPr>
    <w:rPr>
      <w:rFonts w:ascii="Arial" w:eastAsia="Times New Roman" w:hAnsi="Arial" w:cs="Arial"/>
      <w:sz w:val="12"/>
      <w:szCs w:val="12"/>
      <w:lang w:eastAsia="ru-RU"/>
    </w:rPr>
  </w:style>
  <w:style w:type="paragraph" w:customStyle="1" w:styleId="afb">
    <w:name w:val="Таблицы (моноширинный)"/>
    <w:basedOn w:val="a"/>
    <w:next w:val="a"/>
    <w:uiPriority w:val="99"/>
    <w:rsid w:val="00770A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c">
    <w:name w:val="Emphasis"/>
    <w:uiPriority w:val="99"/>
    <w:qFormat/>
    <w:rsid w:val="00770A14"/>
    <w:rPr>
      <w:rFonts w:cs="Times New Roman"/>
      <w:i/>
      <w:iCs/>
    </w:rPr>
  </w:style>
  <w:style w:type="paragraph" w:styleId="afd">
    <w:name w:val="Body Text Indent"/>
    <w:basedOn w:val="a"/>
    <w:link w:val="afe"/>
    <w:uiPriority w:val="99"/>
    <w:rsid w:val="00770A14"/>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770A14"/>
    <w:rPr>
      <w:rFonts w:ascii="Times New Roman" w:eastAsia="Times New Roman" w:hAnsi="Times New Roman" w:cs="Times New Roman"/>
      <w:sz w:val="24"/>
      <w:szCs w:val="24"/>
      <w:lang w:eastAsia="ru-RU"/>
    </w:rPr>
  </w:style>
  <w:style w:type="paragraph" w:styleId="22">
    <w:name w:val="Body Text 2"/>
    <w:basedOn w:val="a"/>
    <w:link w:val="23"/>
    <w:uiPriority w:val="99"/>
    <w:rsid w:val="00770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rsid w:val="00770A14"/>
    <w:rPr>
      <w:rFonts w:ascii="Calibri" w:eastAsia="Times New Roman" w:hAnsi="Calibri" w:cs="Calibri"/>
      <w:lang w:eastAsia="ru-RU"/>
    </w:rPr>
  </w:style>
  <w:style w:type="paragraph" w:customStyle="1" w:styleId="ConsPlusCell">
    <w:name w:val="ConsPlusCell"/>
    <w:uiPriority w:val="99"/>
    <w:rsid w:val="00770A14"/>
    <w:pPr>
      <w:widowControl w:val="0"/>
      <w:autoSpaceDE w:val="0"/>
      <w:autoSpaceDN w:val="0"/>
      <w:adjustRightInd w:val="0"/>
      <w:spacing w:after="0" w:line="240" w:lineRule="auto"/>
    </w:pPr>
    <w:rPr>
      <w:rFonts w:ascii="Arial Unicode MS" w:eastAsia="Arial Unicode MS" w:hAnsi="Calibri" w:cs="Arial Unicode MS"/>
      <w:sz w:val="20"/>
      <w:szCs w:val="20"/>
      <w:lang w:eastAsia="ru-RU"/>
    </w:rPr>
  </w:style>
  <w:style w:type="paragraph" w:customStyle="1" w:styleId="127">
    <w:name w:val="Стиль По ширине Первая строка:  127 см"/>
    <w:basedOn w:val="a"/>
    <w:uiPriority w:val="99"/>
    <w:rsid w:val="00770A14"/>
    <w:pPr>
      <w:spacing w:after="0" w:line="240" w:lineRule="auto"/>
      <w:ind w:firstLine="720"/>
      <w:jc w:val="both"/>
    </w:pPr>
    <w:rPr>
      <w:rFonts w:ascii="MT Extra" w:eastAsia="Calibri" w:hAnsi="MT Extra" w:cs="MT Extra"/>
      <w:sz w:val="24"/>
      <w:szCs w:val="24"/>
      <w:lang w:eastAsia="ru-RU"/>
    </w:rPr>
  </w:style>
  <w:style w:type="character" w:customStyle="1" w:styleId="apple-converted-space">
    <w:name w:val="apple-converted-space"/>
    <w:uiPriority w:val="99"/>
    <w:rsid w:val="00770A14"/>
    <w:rPr>
      <w:rFonts w:cs="Times New Roman"/>
    </w:rPr>
  </w:style>
  <w:style w:type="paragraph" w:customStyle="1" w:styleId="aff">
    <w:name w:val="Заголовки"/>
    <w:basedOn w:val="a"/>
    <w:uiPriority w:val="99"/>
    <w:rsid w:val="00770A14"/>
    <w:pPr>
      <w:widowControl w:val="0"/>
      <w:snapToGrid w:val="0"/>
      <w:spacing w:after="0" w:line="240" w:lineRule="auto"/>
      <w:jc w:val="center"/>
    </w:pPr>
    <w:rPr>
      <w:rFonts w:ascii="MT Extra" w:eastAsia="Calibri" w:hAnsi="MT Extra" w:cs="MT Extra"/>
      <w:b/>
      <w:bCs/>
      <w:sz w:val="24"/>
      <w:szCs w:val="24"/>
      <w:lang w:eastAsia="ru-RU"/>
    </w:rPr>
  </w:style>
  <w:style w:type="paragraph" w:styleId="HTML">
    <w:name w:val="HTML Preformatted"/>
    <w:basedOn w:val="a"/>
    <w:link w:val="HTML0"/>
    <w:uiPriority w:val="99"/>
    <w:rsid w:val="0077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0A14"/>
    <w:rPr>
      <w:rFonts w:ascii="Courier New" w:eastAsia="Times New Roman" w:hAnsi="Courier New" w:cs="Courier New"/>
      <w:sz w:val="20"/>
      <w:szCs w:val="20"/>
      <w:lang w:eastAsia="ru-RU"/>
    </w:rPr>
  </w:style>
  <w:style w:type="paragraph" w:customStyle="1" w:styleId="aff0">
    <w:name w:val="Знак"/>
    <w:basedOn w:val="a"/>
    <w:uiPriority w:val="99"/>
    <w:rsid w:val="00770A14"/>
    <w:pPr>
      <w:spacing w:after="0" w:line="240" w:lineRule="auto"/>
    </w:pPr>
    <w:rPr>
      <w:rFonts w:ascii="Calibri" w:eastAsia="Calibri" w:hAnsi="Calibri" w:cs="Calibri"/>
      <w:sz w:val="20"/>
      <w:szCs w:val="20"/>
      <w:lang w:val="en-US"/>
    </w:rPr>
  </w:style>
  <w:style w:type="paragraph" w:styleId="24">
    <w:name w:val="Body Text Indent 2"/>
    <w:basedOn w:val="a"/>
    <w:link w:val="25"/>
    <w:uiPriority w:val="99"/>
    <w:rsid w:val="00770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70A14"/>
    <w:rPr>
      <w:rFonts w:ascii="Times New Roman" w:eastAsia="Times New Roman" w:hAnsi="Times New Roman" w:cs="Times New Roman"/>
      <w:sz w:val="24"/>
      <w:szCs w:val="24"/>
      <w:lang w:eastAsia="ru-RU"/>
    </w:rPr>
  </w:style>
  <w:style w:type="character" w:customStyle="1" w:styleId="apple-style-span">
    <w:name w:val="apple-style-span"/>
    <w:rsid w:val="00770A14"/>
    <w:rPr>
      <w:rFonts w:cs="Times New Roman"/>
    </w:rPr>
  </w:style>
  <w:style w:type="paragraph" w:styleId="aff1">
    <w:name w:val="endnote text"/>
    <w:basedOn w:val="a"/>
    <w:link w:val="aff2"/>
    <w:uiPriority w:val="99"/>
    <w:semiHidden/>
    <w:rsid w:val="00770A14"/>
    <w:pPr>
      <w:spacing w:after="0" w:line="240" w:lineRule="auto"/>
    </w:pPr>
    <w:rPr>
      <w:rFonts w:ascii="MT Extra" w:eastAsia="Calibri" w:hAnsi="MT Extra" w:cs="MT Extra"/>
      <w:sz w:val="20"/>
      <w:szCs w:val="20"/>
      <w:lang w:eastAsia="ru-RU"/>
    </w:rPr>
  </w:style>
  <w:style w:type="character" w:customStyle="1" w:styleId="aff2">
    <w:name w:val="Текст концевой сноски Знак"/>
    <w:basedOn w:val="a0"/>
    <w:link w:val="aff1"/>
    <w:uiPriority w:val="99"/>
    <w:semiHidden/>
    <w:rsid w:val="00770A14"/>
    <w:rPr>
      <w:rFonts w:ascii="MT Extra" w:eastAsia="Calibri" w:hAnsi="MT Extra" w:cs="MT Extra"/>
      <w:sz w:val="20"/>
      <w:szCs w:val="20"/>
      <w:lang w:eastAsia="ru-RU"/>
    </w:rPr>
  </w:style>
  <w:style w:type="paragraph" w:styleId="aff3">
    <w:name w:val="Block Text"/>
    <w:basedOn w:val="a"/>
    <w:rsid w:val="00770A14"/>
    <w:pPr>
      <w:shd w:val="clear" w:color="auto" w:fill="FFFFFF"/>
      <w:tabs>
        <w:tab w:val="left" w:pos="120"/>
      </w:tabs>
      <w:spacing w:after="0" w:line="240" w:lineRule="auto"/>
      <w:ind w:left="75" w:right="86"/>
      <w:jc w:val="both"/>
    </w:pPr>
    <w:rPr>
      <w:rFonts w:ascii="MT Extra" w:eastAsia="Calibri" w:hAnsi="MT Extra" w:cs="MT Extra"/>
      <w:sz w:val="24"/>
      <w:szCs w:val="24"/>
      <w:lang w:eastAsia="ru-RU"/>
    </w:rPr>
  </w:style>
  <w:style w:type="paragraph" w:styleId="aff4">
    <w:name w:val="Title"/>
    <w:basedOn w:val="a"/>
    <w:link w:val="aff5"/>
    <w:uiPriority w:val="99"/>
    <w:qFormat/>
    <w:rsid w:val="00770A14"/>
    <w:pPr>
      <w:spacing w:after="0" w:line="240" w:lineRule="auto"/>
      <w:jc w:val="center"/>
    </w:pPr>
    <w:rPr>
      <w:rFonts w:ascii="MT Extra" w:eastAsia="Calibri" w:hAnsi="MT Extra" w:cs="MT Extra"/>
      <w:b/>
      <w:bCs/>
      <w:sz w:val="28"/>
      <w:szCs w:val="28"/>
      <w:lang w:eastAsia="ru-RU"/>
    </w:rPr>
  </w:style>
  <w:style w:type="character" w:customStyle="1" w:styleId="aff5">
    <w:name w:val="Название Знак"/>
    <w:basedOn w:val="a0"/>
    <w:link w:val="aff4"/>
    <w:uiPriority w:val="99"/>
    <w:rsid w:val="00770A14"/>
    <w:rPr>
      <w:rFonts w:ascii="MT Extra" w:eastAsia="Calibri" w:hAnsi="MT Extra" w:cs="MT Extra"/>
      <w:b/>
      <w:bCs/>
      <w:sz w:val="28"/>
      <w:szCs w:val="28"/>
      <w:lang w:eastAsia="ru-RU"/>
    </w:rPr>
  </w:style>
  <w:style w:type="table" w:customStyle="1" w:styleId="12">
    <w:name w:val="Сетка таблицы1"/>
    <w:uiPriority w:val="99"/>
    <w:rsid w:val="00770A14"/>
    <w:pPr>
      <w:spacing w:after="0" w:line="240" w:lineRule="auto"/>
    </w:pPr>
    <w:rPr>
      <w:rFonts w:ascii="MT Extra" w:eastAsia="Calibri" w:hAnsi="MT Extra" w:cs="MT Extr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770A14"/>
    <w:pPr>
      <w:widowControl w:val="0"/>
      <w:autoSpaceDE w:val="0"/>
      <w:autoSpaceDN w:val="0"/>
      <w:adjustRightInd w:val="0"/>
      <w:spacing w:after="0" w:line="240" w:lineRule="auto"/>
    </w:pPr>
    <w:rPr>
      <w:rFonts w:ascii="Tahoma" w:eastAsia="Arial Unicode MS" w:hAnsi="Times New Roman" w:cs="Tahoma"/>
      <w:sz w:val="24"/>
      <w:szCs w:val="24"/>
      <w:lang w:eastAsia="ru-RU"/>
    </w:rPr>
  </w:style>
  <w:style w:type="paragraph" w:customStyle="1" w:styleId="13">
    <w:name w:val="Абзац списка1"/>
    <w:basedOn w:val="a"/>
    <w:uiPriority w:val="99"/>
    <w:rsid w:val="00770A14"/>
    <w:pPr>
      <w:ind w:left="720"/>
    </w:pPr>
    <w:rPr>
      <w:rFonts w:ascii="Calibri" w:eastAsia="Times New Roman" w:hAnsi="Calibri" w:cs="Calibri"/>
      <w:lang w:eastAsia="ru-RU"/>
    </w:rPr>
  </w:style>
  <w:style w:type="paragraph" w:customStyle="1" w:styleId="3f3f3f3f3f3f3f3f3f3f3f3f3f3f3f3f3f3f3f3f3f3f22">
    <w:name w:val="О3fс3fн3fо3fв3fн3fо3fй3f т3fе3fк3fс3fт3f с3f о3fт3fс3fт3fу3fп3fо3fм3f 22"/>
    <w:basedOn w:val="a"/>
    <w:uiPriority w:val="99"/>
    <w:rsid w:val="00770A14"/>
    <w:pPr>
      <w:widowControl w:val="0"/>
      <w:autoSpaceDE w:val="0"/>
      <w:spacing w:after="120" w:line="480" w:lineRule="auto"/>
      <w:ind w:left="283"/>
    </w:pPr>
    <w:rPr>
      <w:rFonts w:ascii="Times New Roman" w:eastAsia="Times New Roman" w:hAnsi="Times New Roman" w:cs="Times New Roman"/>
      <w:lang w:eastAsia="ar-SA"/>
    </w:rPr>
  </w:style>
  <w:style w:type="paragraph" w:styleId="aff6">
    <w:name w:val="Document Map"/>
    <w:basedOn w:val="a"/>
    <w:link w:val="aff7"/>
    <w:uiPriority w:val="99"/>
    <w:rsid w:val="00770A14"/>
    <w:pPr>
      <w:spacing w:after="0" w:line="240" w:lineRule="auto"/>
    </w:pPr>
    <w:rPr>
      <w:rFonts w:ascii="Tahoma" w:eastAsia="Calibri" w:hAnsi="Tahoma" w:cs="Tahoma"/>
      <w:sz w:val="16"/>
      <w:szCs w:val="16"/>
      <w:lang w:eastAsia="ru-RU"/>
    </w:rPr>
  </w:style>
  <w:style w:type="character" w:customStyle="1" w:styleId="aff7">
    <w:name w:val="Схема документа Знак"/>
    <w:basedOn w:val="a0"/>
    <w:link w:val="aff6"/>
    <w:uiPriority w:val="99"/>
    <w:rsid w:val="00770A14"/>
    <w:rPr>
      <w:rFonts w:ascii="Tahoma" w:eastAsia="Calibri" w:hAnsi="Tahoma" w:cs="Tahoma"/>
      <w:sz w:val="16"/>
      <w:szCs w:val="16"/>
      <w:lang w:eastAsia="ru-RU"/>
    </w:rPr>
  </w:style>
  <w:style w:type="table" w:customStyle="1" w:styleId="26">
    <w:name w:val="Сетка таблицы2"/>
    <w:uiPriority w:val="99"/>
    <w:rsid w:val="00770A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uiPriority w:val="99"/>
    <w:rsid w:val="00770A14"/>
    <w:pPr>
      <w:spacing w:after="0" w:line="240" w:lineRule="auto"/>
    </w:pPr>
    <w:rPr>
      <w:rFonts w:ascii="Calibri" w:eastAsia="Times New Roman" w:hAnsi="Calibri" w:cs="Times New Roman"/>
    </w:rPr>
  </w:style>
  <w:style w:type="character" w:styleId="aff8">
    <w:name w:val="endnote reference"/>
    <w:basedOn w:val="a0"/>
    <w:uiPriority w:val="99"/>
    <w:semiHidden/>
    <w:unhideWhenUsed/>
    <w:rsid w:val="00256A4C"/>
    <w:rPr>
      <w:vertAlign w:val="superscript"/>
    </w:rPr>
  </w:style>
  <w:style w:type="paragraph" w:customStyle="1" w:styleId="Default">
    <w:name w:val="Default"/>
    <w:rsid w:val="00886FEB"/>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Subtitle"/>
    <w:basedOn w:val="a"/>
    <w:next w:val="a"/>
    <w:link w:val="affa"/>
    <w:uiPriority w:val="11"/>
    <w:qFormat/>
    <w:rsid w:val="00CB78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CB7809"/>
    <w:rPr>
      <w:rFonts w:asciiTheme="majorHAnsi" w:eastAsiaTheme="majorEastAsia" w:hAnsiTheme="majorHAnsi" w:cstheme="majorBidi"/>
      <w:i/>
      <w:iCs/>
      <w:color w:val="4F81BD" w:themeColor="accent1"/>
      <w:spacing w:val="15"/>
      <w:sz w:val="24"/>
      <w:szCs w:val="24"/>
    </w:rPr>
  </w:style>
  <w:style w:type="character" w:styleId="affb">
    <w:name w:val="Subtle Emphasis"/>
    <w:basedOn w:val="a0"/>
    <w:uiPriority w:val="19"/>
    <w:qFormat/>
    <w:rsid w:val="00CB7809"/>
    <w:rPr>
      <w:i/>
      <w:iCs/>
      <w:color w:val="808080" w:themeColor="text1" w:themeTint="7F"/>
    </w:rPr>
  </w:style>
  <w:style w:type="character" w:styleId="affc">
    <w:name w:val="Intense Emphasis"/>
    <w:basedOn w:val="a0"/>
    <w:uiPriority w:val="21"/>
    <w:qFormat/>
    <w:rsid w:val="00CB7809"/>
    <w:rPr>
      <w:b/>
      <w:bCs/>
      <w:i/>
      <w:iCs/>
      <w:color w:val="4F81BD" w:themeColor="accent1"/>
    </w:rPr>
  </w:style>
  <w:style w:type="paragraph" w:styleId="27">
    <w:name w:val="Quote"/>
    <w:basedOn w:val="a"/>
    <w:next w:val="a"/>
    <w:link w:val="28"/>
    <w:uiPriority w:val="29"/>
    <w:qFormat/>
    <w:rsid w:val="00CB7809"/>
    <w:rPr>
      <w:i/>
      <w:iCs/>
      <w:color w:val="000000" w:themeColor="text1"/>
    </w:rPr>
  </w:style>
  <w:style w:type="character" w:customStyle="1" w:styleId="28">
    <w:name w:val="Цитата 2 Знак"/>
    <w:basedOn w:val="a0"/>
    <w:link w:val="27"/>
    <w:uiPriority w:val="29"/>
    <w:rsid w:val="00CB7809"/>
    <w:rPr>
      <w:i/>
      <w:iCs/>
      <w:color w:val="000000" w:themeColor="text1"/>
    </w:rPr>
  </w:style>
  <w:style w:type="numbering" w:customStyle="1" w:styleId="35">
    <w:name w:val="Нет списка3"/>
    <w:next w:val="a2"/>
    <w:semiHidden/>
    <w:rsid w:val="0054307E"/>
  </w:style>
  <w:style w:type="table" w:customStyle="1" w:styleId="36">
    <w:name w:val="Сетка таблицы3"/>
    <w:basedOn w:val="a1"/>
    <w:next w:val="a8"/>
    <w:rsid w:val="0054307E"/>
    <w:pPr>
      <w:spacing w:after="0" w:line="240" w:lineRule="auto"/>
    </w:pPr>
    <w:rPr>
      <w:rFonts w:ascii="MT Extra" w:eastAsia="MT Extra" w:hAnsi="MT Extra" w:cs="MT Extr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54307E"/>
    <w:pPr>
      <w:ind w:left="720"/>
    </w:pPr>
    <w:rPr>
      <w:rFonts w:ascii="Calibri" w:eastAsia="Times New Roman" w:hAnsi="Calibri" w:cs="Times New Roman"/>
      <w:lang w:eastAsia="ru-RU"/>
    </w:rPr>
  </w:style>
  <w:style w:type="table" w:customStyle="1" w:styleId="41">
    <w:name w:val="Сетка таблицы4"/>
    <w:basedOn w:val="a1"/>
    <w:next w:val="a8"/>
    <w:uiPriority w:val="59"/>
    <w:rsid w:val="00FC3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D44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08"/>
  </w:style>
  <w:style w:type="paragraph" w:styleId="1">
    <w:name w:val="heading 1"/>
    <w:basedOn w:val="a"/>
    <w:next w:val="a"/>
    <w:link w:val="10"/>
    <w:uiPriority w:val="99"/>
    <w:qFormat/>
    <w:rsid w:val="00770A14"/>
    <w:pPr>
      <w:keepNext/>
      <w:shd w:val="clear" w:color="auto" w:fill="FFFFFF"/>
      <w:tabs>
        <w:tab w:val="left" w:pos="7655"/>
      </w:tabs>
      <w:spacing w:after="0" w:line="240" w:lineRule="auto"/>
      <w:ind w:right="19" w:firstLine="341"/>
      <w:jc w:val="both"/>
      <w:outlineLvl w:val="0"/>
    </w:pPr>
    <w:rPr>
      <w:rFonts w:ascii="Times New Roman" w:eastAsia="Arial Unicode MS" w:hAnsi="Times New Roman" w:cs="Times New Roman"/>
      <w:color w:val="000000"/>
      <w:sz w:val="28"/>
      <w:szCs w:val="28"/>
      <w:lang w:eastAsia="ru-RU"/>
    </w:rPr>
  </w:style>
  <w:style w:type="paragraph" w:styleId="2">
    <w:name w:val="heading 2"/>
    <w:basedOn w:val="a"/>
    <w:next w:val="a"/>
    <w:link w:val="20"/>
    <w:uiPriority w:val="99"/>
    <w:qFormat/>
    <w:rsid w:val="00770A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70A14"/>
    <w:pPr>
      <w:keepNext/>
      <w:spacing w:after="0" w:line="240" w:lineRule="auto"/>
      <w:ind w:firstLine="539"/>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985EB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70A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70A14"/>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494698"/>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770A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70A14"/>
    <w:pPr>
      <w:keepNext/>
      <w:spacing w:after="0" w:line="240" w:lineRule="auto"/>
      <w:ind w:left="708"/>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2903"/>
    <w:pPr>
      <w:spacing w:after="0" w:line="240" w:lineRule="auto"/>
    </w:pPr>
  </w:style>
  <w:style w:type="character" w:customStyle="1" w:styleId="70">
    <w:name w:val="Заголовок 7 Знак"/>
    <w:basedOn w:val="a0"/>
    <w:link w:val="7"/>
    <w:uiPriority w:val="99"/>
    <w:rsid w:val="00494698"/>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94698"/>
  </w:style>
  <w:style w:type="paragraph" w:styleId="a4">
    <w:name w:val="Body Text"/>
    <w:basedOn w:val="a"/>
    <w:link w:val="a5"/>
    <w:uiPriority w:val="99"/>
    <w:rsid w:val="00494698"/>
    <w:pPr>
      <w:spacing w:after="12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94698"/>
    <w:rPr>
      <w:rFonts w:ascii="Times New Roman" w:eastAsia="Times New Roman" w:hAnsi="Times New Roman" w:cs="Times New Roman"/>
      <w:sz w:val="24"/>
      <w:szCs w:val="24"/>
      <w:lang w:eastAsia="ru-RU"/>
    </w:rPr>
  </w:style>
  <w:style w:type="paragraph" w:styleId="31">
    <w:name w:val="Body Text 3"/>
    <w:basedOn w:val="a"/>
    <w:link w:val="32"/>
    <w:uiPriority w:val="99"/>
    <w:rsid w:val="00494698"/>
    <w:pPr>
      <w:spacing w:after="0" w:line="240" w:lineRule="auto"/>
      <w:jc w:val="both"/>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uiPriority w:val="99"/>
    <w:rsid w:val="00494698"/>
    <w:rPr>
      <w:rFonts w:ascii="Times New Roman" w:eastAsia="Times New Roman" w:hAnsi="Times New Roman" w:cs="Times New Roman"/>
      <w:b/>
      <w:bCs/>
      <w:sz w:val="28"/>
      <w:szCs w:val="28"/>
      <w:lang w:eastAsia="ru-RU"/>
    </w:rPr>
  </w:style>
  <w:style w:type="paragraph" w:styleId="33">
    <w:name w:val="Body Text Indent 3"/>
    <w:basedOn w:val="a"/>
    <w:link w:val="34"/>
    <w:uiPriority w:val="99"/>
    <w:rsid w:val="00494698"/>
    <w:pPr>
      <w:spacing w:after="0" w:line="240" w:lineRule="auto"/>
      <w:ind w:right="-115" w:firstLine="346"/>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494698"/>
    <w:rPr>
      <w:rFonts w:ascii="Times New Roman" w:eastAsia="Times New Roman" w:hAnsi="Times New Roman" w:cs="Times New Roman"/>
      <w:sz w:val="28"/>
      <w:szCs w:val="28"/>
      <w:lang w:eastAsia="ru-RU"/>
    </w:rPr>
  </w:style>
  <w:style w:type="paragraph" w:styleId="a6">
    <w:name w:val="Plain Text"/>
    <w:basedOn w:val="a"/>
    <w:link w:val="a7"/>
    <w:uiPriority w:val="99"/>
    <w:rsid w:val="0049469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494698"/>
    <w:rPr>
      <w:rFonts w:ascii="Courier New" w:eastAsia="Times New Roman" w:hAnsi="Courier New" w:cs="Courier New"/>
      <w:sz w:val="20"/>
      <w:szCs w:val="20"/>
      <w:lang w:eastAsia="ru-RU"/>
    </w:rPr>
  </w:style>
  <w:style w:type="table" w:styleId="a8">
    <w:name w:val="Table Grid"/>
    <w:basedOn w:val="a1"/>
    <w:rsid w:val="0049469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94698"/>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494698"/>
    <w:rPr>
      <w:rFonts w:ascii="Tahoma" w:eastAsia="Times New Roman" w:hAnsi="Tahoma" w:cs="Tahoma"/>
      <w:sz w:val="16"/>
      <w:szCs w:val="16"/>
      <w:lang w:eastAsia="ru-RU"/>
    </w:rPr>
  </w:style>
  <w:style w:type="paragraph" w:styleId="ab">
    <w:name w:val="footer"/>
    <w:basedOn w:val="a"/>
    <w:link w:val="ac"/>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94698"/>
    <w:rPr>
      <w:rFonts w:ascii="Times New Roman" w:eastAsia="Times New Roman" w:hAnsi="Times New Roman" w:cs="Times New Roman"/>
      <w:sz w:val="24"/>
      <w:szCs w:val="24"/>
      <w:lang w:eastAsia="ru-RU"/>
    </w:rPr>
  </w:style>
  <w:style w:type="character" w:styleId="ad">
    <w:name w:val="page number"/>
    <w:basedOn w:val="a0"/>
    <w:rsid w:val="00494698"/>
  </w:style>
  <w:style w:type="paragraph" w:customStyle="1" w:styleId="ae">
    <w:name w:val="Содержимое таблицы"/>
    <w:basedOn w:val="a"/>
    <w:uiPriority w:val="99"/>
    <w:rsid w:val="00494698"/>
    <w:pPr>
      <w:widowControl w:val="0"/>
      <w:suppressLineNumbers/>
      <w:suppressAutoHyphens/>
      <w:spacing w:after="0" w:line="240" w:lineRule="auto"/>
    </w:pPr>
    <w:rPr>
      <w:rFonts w:ascii="Liberation Serif" w:eastAsia="WenQuanYi Zen Hei" w:hAnsi="Liberation Serif" w:cs="Lohit Devanagari"/>
      <w:kern w:val="1"/>
      <w:sz w:val="24"/>
      <w:szCs w:val="24"/>
      <w:lang w:eastAsia="hi-IN" w:bidi="hi-IN"/>
    </w:rPr>
  </w:style>
  <w:style w:type="paragraph" w:customStyle="1" w:styleId="ConsPlusNormal">
    <w:name w:val="ConsPlusNormal"/>
    <w:uiPriority w:val="99"/>
    <w:rsid w:val="0049469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highlighthighlightactive">
    <w:name w:val="highlighthighlightactive"/>
    <w:rsid w:val="00494698"/>
  </w:style>
  <w:style w:type="paragraph" w:customStyle="1" w:styleId="western">
    <w:name w:val="western"/>
    <w:basedOn w:val="a"/>
    <w:uiPriority w:val="99"/>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w:basedOn w:val="a"/>
    <w:uiPriority w:val="99"/>
    <w:rsid w:val="004946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List Paragraph"/>
    <w:basedOn w:val="a"/>
    <w:uiPriority w:val="99"/>
    <w:qFormat/>
    <w:rsid w:val="00494698"/>
    <w:pPr>
      <w:spacing w:after="0" w:line="240" w:lineRule="auto"/>
      <w:ind w:left="708"/>
      <w:jc w:val="both"/>
    </w:pPr>
    <w:rPr>
      <w:rFonts w:ascii="Times New Roman" w:eastAsia="Times New Roman" w:hAnsi="Times New Roman" w:cs="Times New Roman"/>
      <w:sz w:val="24"/>
      <w:szCs w:val="24"/>
      <w:lang w:eastAsia="ru-RU"/>
    </w:rPr>
  </w:style>
  <w:style w:type="paragraph" w:customStyle="1" w:styleId="c9">
    <w:name w:val="c9"/>
    <w:basedOn w:val="a"/>
    <w:uiPriority w:val="99"/>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rsid w:val="00494698"/>
  </w:style>
  <w:style w:type="character" w:customStyle="1" w:styleId="c11">
    <w:name w:val="c11"/>
    <w:rsid w:val="00494698"/>
  </w:style>
  <w:style w:type="paragraph" w:styleId="af2">
    <w:name w:val="header"/>
    <w:basedOn w:val="a"/>
    <w:link w:val="af3"/>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94698"/>
    <w:rPr>
      <w:rFonts w:ascii="Times New Roman" w:eastAsia="Times New Roman" w:hAnsi="Times New Roman" w:cs="Times New Roman"/>
      <w:sz w:val="24"/>
      <w:szCs w:val="24"/>
      <w:lang w:eastAsia="ru-RU"/>
    </w:rPr>
  </w:style>
  <w:style w:type="paragraph" w:customStyle="1" w:styleId="c8">
    <w:name w:val="c8"/>
    <w:basedOn w:val="a"/>
    <w:uiPriority w:val="99"/>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494698"/>
  </w:style>
  <w:style w:type="character" w:styleId="af4">
    <w:name w:val="Hyperlink"/>
    <w:uiPriority w:val="99"/>
    <w:unhideWhenUsed/>
    <w:rsid w:val="00494698"/>
    <w:rPr>
      <w:color w:val="3A7CAF"/>
      <w:u w:val="single"/>
    </w:rPr>
  </w:style>
  <w:style w:type="character" w:styleId="af5">
    <w:name w:val="Strong"/>
    <w:uiPriority w:val="99"/>
    <w:qFormat/>
    <w:rsid w:val="00494698"/>
    <w:rPr>
      <w:b/>
      <w:bCs/>
    </w:rPr>
  </w:style>
  <w:style w:type="character" w:customStyle="1" w:styleId="40">
    <w:name w:val="Заголовок 4 Знак"/>
    <w:basedOn w:val="a0"/>
    <w:link w:val="4"/>
    <w:uiPriority w:val="99"/>
    <w:rsid w:val="00985EB8"/>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985EB8"/>
  </w:style>
  <w:style w:type="paragraph" w:styleId="af6">
    <w:name w:val="caption"/>
    <w:basedOn w:val="a"/>
    <w:next w:val="a"/>
    <w:qFormat/>
    <w:rsid w:val="00985EB8"/>
    <w:pPr>
      <w:widowControl w:val="0"/>
      <w:shd w:val="clear" w:color="auto" w:fill="FFFFFF"/>
      <w:autoSpaceDE w:val="0"/>
      <w:autoSpaceDN w:val="0"/>
      <w:adjustRightInd w:val="0"/>
      <w:spacing w:after="0" w:line="240" w:lineRule="auto"/>
      <w:ind w:left="1130"/>
      <w:jc w:val="center"/>
    </w:pPr>
    <w:rPr>
      <w:rFonts w:ascii="MT Extra" w:eastAsia="MT Extra" w:hAnsi="MT Extra" w:cs="MT Extra"/>
      <w:b/>
      <w:bCs/>
      <w:i/>
      <w:iCs/>
      <w:spacing w:val="6"/>
      <w:w w:val="98"/>
      <w:sz w:val="24"/>
      <w:szCs w:val="24"/>
      <w:u w:val="single"/>
      <w:lang w:eastAsia="ru-RU"/>
    </w:rPr>
  </w:style>
  <w:style w:type="character" w:customStyle="1" w:styleId="10">
    <w:name w:val="Заголовок 1 Знак"/>
    <w:basedOn w:val="a0"/>
    <w:link w:val="1"/>
    <w:uiPriority w:val="99"/>
    <w:rsid w:val="00770A14"/>
    <w:rPr>
      <w:rFonts w:ascii="Times New Roman" w:eastAsia="Arial Unicode MS" w:hAnsi="Times New Roman" w:cs="Times New Roman"/>
      <w:color w:val="000000"/>
      <w:sz w:val="28"/>
      <w:szCs w:val="28"/>
      <w:shd w:val="clear" w:color="auto" w:fill="FFFFFF"/>
      <w:lang w:eastAsia="ru-RU"/>
    </w:rPr>
  </w:style>
  <w:style w:type="character" w:customStyle="1" w:styleId="20">
    <w:name w:val="Заголовок 2 Знак"/>
    <w:basedOn w:val="a0"/>
    <w:link w:val="2"/>
    <w:uiPriority w:val="99"/>
    <w:rsid w:val="00770A1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70A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70A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70A14"/>
    <w:rPr>
      <w:rFonts w:ascii="Times New Roman" w:eastAsia="Times New Roman" w:hAnsi="Times New Roman" w:cs="Times New Roman"/>
      <w:b/>
      <w:bCs/>
      <w:lang w:eastAsia="ar-SA"/>
    </w:rPr>
  </w:style>
  <w:style w:type="character" w:customStyle="1" w:styleId="80">
    <w:name w:val="Заголовок 8 Знак"/>
    <w:basedOn w:val="a0"/>
    <w:link w:val="8"/>
    <w:uiPriority w:val="99"/>
    <w:rsid w:val="00770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70A14"/>
    <w:rPr>
      <w:rFonts w:ascii="Times New Roman" w:eastAsia="Times New Roman" w:hAnsi="Times New Roman" w:cs="Times New Roman"/>
      <w:b/>
      <w:bCs/>
      <w:i/>
      <w:iCs/>
      <w:sz w:val="24"/>
      <w:szCs w:val="24"/>
      <w:lang w:eastAsia="ru-RU"/>
    </w:rPr>
  </w:style>
  <w:style w:type="paragraph" w:customStyle="1" w:styleId="af7">
    <w:name w:val="Знак Знак Знак Знак Знак Знак"/>
    <w:basedOn w:val="a"/>
    <w:uiPriority w:val="99"/>
    <w:rsid w:val="00770A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footnote text"/>
    <w:basedOn w:val="a"/>
    <w:link w:val="af9"/>
    <w:uiPriority w:val="99"/>
    <w:semiHidden/>
    <w:rsid w:val="00770A14"/>
    <w:pPr>
      <w:spacing w:after="0" w:line="240" w:lineRule="auto"/>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770A14"/>
    <w:rPr>
      <w:rFonts w:ascii="Times New Roman" w:eastAsia="Times New Roman" w:hAnsi="Times New Roman" w:cs="Times New Roman"/>
      <w:sz w:val="20"/>
      <w:szCs w:val="20"/>
      <w:lang w:eastAsia="ru-RU"/>
    </w:rPr>
  </w:style>
  <w:style w:type="character" w:styleId="afa">
    <w:name w:val="footnote reference"/>
    <w:uiPriority w:val="99"/>
    <w:semiHidden/>
    <w:rsid w:val="00770A14"/>
    <w:rPr>
      <w:rFonts w:cs="Times New Roman"/>
      <w:vertAlign w:val="superscript"/>
    </w:rPr>
  </w:style>
  <w:style w:type="paragraph" w:customStyle="1" w:styleId="FR5">
    <w:name w:val="FR5"/>
    <w:uiPriority w:val="99"/>
    <w:rsid w:val="00770A14"/>
    <w:pPr>
      <w:widowControl w:val="0"/>
      <w:spacing w:after="0" w:line="240" w:lineRule="auto"/>
      <w:jc w:val="right"/>
    </w:pPr>
    <w:rPr>
      <w:rFonts w:ascii="Arial" w:eastAsia="Times New Roman" w:hAnsi="Arial" w:cs="Arial"/>
      <w:sz w:val="12"/>
      <w:szCs w:val="12"/>
      <w:lang w:eastAsia="ru-RU"/>
    </w:rPr>
  </w:style>
  <w:style w:type="paragraph" w:customStyle="1" w:styleId="afb">
    <w:name w:val="Таблицы (моноширинный)"/>
    <w:basedOn w:val="a"/>
    <w:next w:val="a"/>
    <w:uiPriority w:val="99"/>
    <w:rsid w:val="00770A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c">
    <w:name w:val="Emphasis"/>
    <w:uiPriority w:val="99"/>
    <w:qFormat/>
    <w:rsid w:val="00770A14"/>
    <w:rPr>
      <w:rFonts w:cs="Times New Roman"/>
      <w:i/>
      <w:iCs/>
    </w:rPr>
  </w:style>
  <w:style w:type="paragraph" w:styleId="afd">
    <w:name w:val="Body Text Indent"/>
    <w:basedOn w:val="a"/>
    <w:link w:val="afe"/>
    <w:uiPriority w:val="99"/>
    <w:rsid w:val="00770A14"/>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770A14"/>
    <w:rPr>
      <w:rFonts w:ascii="Times New Roman" w:eastAsia="Times New Roman" w:hAnsi="Times New Roman" w:cs="Times New Roman"/>
      <w:sz w:val="24"/>
      <w:szCs w:val="24"/>
      <w:lang w:eastAsia="ru-RU"/>
    </w:rPr>
  </w:style>
  <w:style w:type="paragraph" w:styleId="22">
    <w:name w:val="Body Text 2"/>
    <w:basedOn w:val="a"/>
    <w:link w:val="23"/>
    <w:uiPriority w:val="99"/>
    <w:rsid w:val="00770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rsid w:val="00770A14"/>
    <w:rPr>
      <w:rFonts w:ascii="Calibri" w:eastAsia="Times New Roman" w:hAnsi="Calibri" w:cs="Calibri"/>
      <w:lang w:eastAsia="ru-RU"/>
    </w:rPr>
  </w:style>
  <w:style w:type="paragraph" w:customStyle="1" w:styleId="ConsPlusCell">
    <w:name w:val="ConsPlusCell"/>
    <w:uiPriority w:val="99"/>
    <w:rsid w:val="00770A14"/>
    <w:pPr>
      <w:widowControl w:val="0"/>
      <w:autoSpaceDE w:val="0"/>
      <w:autoSpaceDN w:val="0"/>
      <w:adjustRightInd w:val="0"/>
      <w:spacing w:after="0" w:line="240" w:lineRule="auto"/>
    </w:pPr>
    <w:rPr>
      <w:rFonts w:ascii="Arial Unicode MS" w:eastAsia="Arial Unicode MS" w:hAnsi="Calibri" w:cs="Arial Unicode MS"/>
      <w:sz w:val="20"/>
      <w:szCs w:val="20"/>
      <w:lang w:eastAsia="ru-RU"/>
    </w:rPr>
  </w:style>
  <w:style w:type="paragraph" w:customStyle="1" w:styleId="127">
    <w:name w:val="Стиль По ширине Первая строка:  127 см"/>
    <w:basedOn w:val="a"/>
    <w:uiPriority w:val="99"/>
    <w:rsid w:val="00770A14"/>
    <w:pPr>
      <w:spacing w:after="0" w:line="240" w:lineRule="auto"/>
      <w:ind w:firstLine="720"/>
      <w:jc w:val="both"/>
    </w:pPr>
    <w:rPr>
      <w:rFonts w:ascii="MT Extra" w:eastAsia="Calibri" w:hAnsi="MT Extra" w:cs="MT Extra"/>
      <w:sz w:val="24"/>
      <w:szCs w:val="24"/>
      <w:lang w:eastAsia="ru-RU"/>
    </w:rPr>
  </w:style>
  <w:style w:type="character" w:customStyle="1" w:styleId="apple-converted-space">
    <w:name w:val="apple-converted-space"/>
    <w:uiPriority w:val="99"/>
    <w:rsid w:val="00770A14"/>
    <w:rPr>
      <w:rFonts w:cs="Times New Roman"/>
    </w:rPr>
  </w:style>
  <w:style w:type="paragraph" w:customStyle="1" w:styleId="aff">
    <w:name w:val="Заголовки"/>
    <w:basedOn w:val="a"/>
    <w:uiPriority w:val="99"/>
    <w:rsid w:val="00770A14"/>
    <w:pPr>
      <w:widowControl w:val="0"/>
      <w:snapToGrid w:val="0"/>
      <w:spacing w:after="0" w:line="240" w:lineRule="auto"/>
      <w:jc w:val="center"/>
    </w:pPr>
    <w:rPr>
      <w:rFonts w:ascii="MT Extra" w:eastAsia="Calibri" w:hAnsi="MT Extra" w:cs="MT Extra"/>
      <w:b/>
      <w:bCs/>
      <w:sz w:val="24"/>
      <w:szCs w:val="24"/>
      <w:lang w:eastAsia="ru-RU"/>
    </w:rPr>
  </w:style>
  <w:style w:type="paragraph" w:styleId="HTML">
    <w:name w:val="HTML Preformatted"/>
    <w:basedOn w:val="a"/>
    <w:link w:val="HTML0"/>
    <w:uiPriority w:val="99"/>
    <w:rsid w:val="0077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0A14"/>
    <w:rPr>
      <w:rFonts w:ascii="Courier New" w:eastAsia="Times New Roman" w:hAnsi="Courier New" w:cs="Courier New"/>
      <w:sz w:val="20"/>
      <w:szCs w:val="20"/>
      <w:lang w:eastAsia="ru-RU"/>
    </w:rPr>
  </w:style>
  <w:style w:type="paragraph" w:customStyle="1" w:styleId="aff0">
    <w:name w:val="Знак"/>
    <w:basedOn w:val="a"/>
    <w:uiPriority w:val="99"/>
    <w:rsid w:val="00770A14"/>
    <w:pPr>
      <w:spacing w:after="0" w:line="240" w:lineRule="auto"/>
    </w:pPr>
    <w:rPr>
      <w:rFonts w:ascii="Calibri" w:eastAsia="Calibri" w:hAnsi="Calibri" w:cs="Calibri"/>
      <w:sz w:val="20"/>
      <w:szCs w:val="20"/>
      <w:lang w:val="en-US"/>
    </w:rPr>
  </w:style>
  <w:style w:type="paragraph" w:styleId="24">
    <w:name w:val="Body Text Indent 2"/>
    <w:basedOn w:val="a"/>
    <w:link w:val="25"/>
    <w:uiPriority w:val="99"/>
    <w:rsid w:val="00770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70A14"/>
    <w:rPr>
      <w:rFonts w:ascii="Times New Roman" w:eastAsia="Times New Roman" w:hAnsi="Times New Roman" w:cs="Times New Roman"/>
      <w:sz w:val="24"/>
      <w:szCs w:val="24"/>
      <w:lang w:eastAsia="ru-RU"/>
    </w:rPr>
  </w:style>
  <w:style w:type="character" w:customStyle="1" w:styleId="apple-style-span">
    <w:name w:val="apple-style-span"/>
    <w:rsid w:val="00770A14"/>
    <w:rPr>
      <w:rFonts w:cs="Times New Roman"/>
    </w:rPr>
  </w:style>
  <w:style w:type="paragraph" w:styleId="aff1">
    <w:name w:val="endnote text"/>
    <w:basedOn w:val="a"/>
    <w:link w:val="aff2"/>
    <w:uiPriority w:val="99"/>
    <w:semiHidden/>
    <w:rsid w:val="00770A14"/>
    <w:pPr>
      <w:spacing w:after="0" w:line="240" w:lineRule="auto"/>
    </w:pPr>
    <w:rPr>
      <w:rFonts w:ascii="MT Extra" w:eastAsia="Calibri" w:hAnsi="MT Extra" w:cs="MT Extra"/>
      <w:sz w:val="20"/>
      <w:szCs w:val="20"/>
      <w:lang w:eastAsia="ru-RU"/>
    </w:rPr>
  </w:style>
  <w:style w:type="character" w:customStyle="1" w:styleId="aff2">
    <w:name w:val="Текст концевой сноски Знак"/>
    <w:basedOn w:val="a0"/>
    <w:link w:val="aff1"/>
    <w:uiPriority w:val="99"/>
    <w:semiHidden/>
    <w:rsid w:val="00770A14"/>
    <w:rPr>
      <w:rFonts w:ascii="MT Extra" w:eastAsia="Calibri" w:hAnsi="MT Extra" w:cs="MT Extra"/>
      <w:sz w:val="20"/>
      <w:szCs w:val="20"/>
      <w:lang w:eastAsia="ru-RU"/>
    </w:rPr>
  </w:style>
  <w:style w:type="paragraph" w:styleId="aff3">
    <w:name w:val="Block Text"/>
    <w:basedOn w:val="a"/>
    <w:rsid w:val="00770A14"/>
    <w:pPr>
      <w:shd w:val="clear" w:color="auto" w:fill="FFFFFF"/>
      <w:tabs>
        <w:tab w:val="left" w:pos="120"/>
      </w:tabs>
      <w:spacing w:after="0" w:line="240" w:lineRule="auto"/>
      <w:ind w:left="75" w:right="86"/>
      <w:jc w:val="both"/>
    </w:pPr>
    <w:rPr>
      <w:rFonts w:ascii="MT Extra" w:eastAsia="Calibri" w:hAnsi="MT Extra" w:cs="MT Extra"/>
      <w:sz w:val="24"/>
      <w:szCs w:val="24"/>
      <w:lang w:eastAsia="ru-RU"/>
    </w:rPr>
  </w:style>
  <w:style w:type="paragraph" w:styleId="aff4">
    <w:name w:val="Title"/>
    <w:basedOn w:val="a"/>
    <w:link w:val="aff5"/>
    <w:uiPriority w:val="99"/>
    <w:qFormat/>
    <w:rsid w:val="00770A14"/>
    <w:pPr>
      <w:spacing w:after="0" w:line="240" w:lineRule="auto"/>
      <w:jc w:val="center"/>
    </w:pPr>
    <w:rPr>
      <w:rFonts w:ascii="MT Extra" w:eastAsia="Calibri" w:hAnsi="MT Extra" w:cs="MT Extra"/>
      <w:b/>
      <w:bCs/>
      <w:sz w:val="28"/>
      <w:szCs w:val="28"/>
      <w:lang w:eastAsia="ru-RU"/>
    </w:rPr>
  </w:style>
  <w:style w:type="character" w:customStyle="1" w:styleId="aff5">
    <w:name w:val="Название Знак"/>
    <w:basedOn w:val="a0"/>
    <w:link w:val="aff4"/>
    <w:uiPriority w:val="99"/>
    <w:rsid w:val="00770A14"/>
    <w:rPr>
      <w:rFonts w:ascii="MT Extra" w:eastAsia="Calibri" w:hAnsi="MT Extra" w:cs="MT Extra"/>
      <w:b/>
      <w:bCs/>
      <w:sz w:val="28"/>
      <w:szCs w:val="28"/>
      <w:lang w:eastAsia="ru-RU"/>
    </w:rPr>
  </w:style>
  <w:style w:type="table" w:customStyle="1" w:styleId="12">
    <w:name w:val="Сетка таблицы1"/>
    <w:uiPriority w:val="99"/>
    <w:rsid w:val="00770A14"/>
    <w:pPr>
      <w:spacing w:after="0" w:line="240" w:lineRule="auto"/>
    </w:pPr>
    <w:rPr>
      <w:rFonts w:ascii="MT Extra" w:eastAsia="Calibri" w:hAnsi="MT Extra" w:cs="MT Extr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770A14"/>
    <w:pPr>
      <w:widowControl w:val="0"/>
      <w:autoSpaceDE w:val="0"/>
      <w:autoSpaceDN w:val="0"/>
      <w:adjustRightInd w:val="0"/>
      <w:spacing w:after="0" w:line="240" w:lineRule="auto"/>
    </w:pPr>
    <w:rPr>
      <w:rFonts w:ascii="Tahoma" w:eastAsia="Arial Unicode MS" w:hAnsi="Times New Roman" w:cs="Tahoma"/>
      <w:sz w:val="24"/>
      <w:szCs w:val="24"/>
      <w:lang w:eastAsia="ru-RU"/>
    </w:rPr>
  </w:style>
  <w:style w:type="paragraph" w:customStyle="1" w:styleId="13">
    <w:name w:val="Абзац списка1"/>
    <w:basedOn w:val="a"/>
    <w:uiPriority w:val="99"/>
    <w:rsid w:val="00770A14"/>
    <w:pPr>
      <w:ind w:left="720"/>
    </w:pPr>
    <w:rPr>
      <w:rFonts w:ascii="Calibri" w:eastAsia="Times New Roman" w:hAnsi="Calibri" w:cs="Calibri"/>
      <w:lang w:eastAsia="ru-RU"/>
    </w:rPr>
  </w:style>
  <w:style w:type="paragraph" w:customStyle="1" w:styleId="3f3f3f3f3f3f3f3f3f3f3f3f3f3f3f3f3f3f3f3f3f3f22">
    <w:name w:val="О3fс3fн3fо3fв3fн3fо3fй3f т3fе3fк3fс3fт3f с3f о3fт3fс3fт3fу3fп3fо3fм3f 22"/>
    <w:basedOn w:val="a"/>
    <w:uiPriority w:val="99"/>
    <w:rsid w:val="00770A14"/>
    <w:pPr>
      <w:widowControl w:val="0"/>
      <w:autoSpaceDE w:val="0"/>
      <w:spacing w:after="120" w:line="480" w:lineRule="auto"/>
      <w:ind w:left="283"/>
    </w:pPr>
    <w:rPr>
      <w:rFonts w:ascii="Times New Roman" w:eastAsia="Times New Roman" w:hAnsi="Times New Roman" w:cs="Times New Roman"/>
      <w:lang w:eastAsia="ar-SA"/>
    </w:rPr>
  </w:style>
  <w:style w:type="paragraph" w:styleId="aff6">
    <w:name w:val="Document Map"/>
    <w:basedOn w:val="a"/>
    <w:link w:val="aff7"/>
    <w:uiPriority w:val="99"/>
    <w:rsid w:val="00770A14"/>
    <w:pPr>
      <w:spacing w:after="0" w:line="240" w:lineRule="auto"/>
    </w:pPr>
    <w:rPr>
      <w:rFonts w:ascii="Tahoma" w:eastAsia="Calibri" w:hAnsi="Tahoma" w:cs="Tahoma"/>
      <w:sz w:val="16"/>
      <w:szCs w:val="16"/>
      <w:lang w:eastAsia="ru-RU"/>
    </w:rPr>
  </w:style>
  <w:style w:type="character" w:customStyle="1" w:styleId="aff7">
    <w:name w:val="Схема документа Знак"/>
    <w:basedOn w:val="a0"/>
    <w:link w:val="aff6"/>
    <w:uiPriority w:val="99"/>
    <w:rsid w:val="00770A14"/>
    <w:rPr>
      <w:rFonts w:ascii="Tahoma" w:eastAsia="Calibri" w:hAnsi="Tahoma" w:cs="Tahoma"/>
      <w:sz w:val="16"/>
      <w:szCs w:val="16"/>
      <w:lang w:eastAsia="ru-RU"/>
    </w:rPr>
  </w:style>
  <w:style w:type="table" w:customStyle="1" w:styleId="26">
    <w:name w:val="Сетка таблицы2"/>
    <w:uiPriority w:val="99"/>
    <w:rsid w:val="00770A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uiPriority w:val="99"/>
    <w:rsid w:val="00770A14"/>
    <w:pPr>
      <w:spacing w:after="0" w:line="240" w:lineRule="auto"/>
    </w:pPr>
    <w:rPr>
      <w:rFonts w:ascii="Calibri" w:eastAsia="Times New Roman" w:hAnsi="Calibri" w:cs="Times New Roman"/>
    </w:rPr>
  </w:style>
  <w:style w:type="character" w:styleId="aff8">
    <w:name w:val="endnote reference"/>
    <w:basedOn w:val="a0"/>
    <w:uiPriority w:val="99"/>
    <w:semiHidden/>
    <w:unhideWhenUsed/>
    <w:rsid w:val="00256A4C"/>
    <w:rPr>
      <w:vertAlign w:val="superscript"/>
    </w:rPr>
  </w:style>
  <w:style w:type="paragraph" w:customStyle="1" w:styleId="Default">
    <w:name w:val="Default"/>
    <w:rsid w:val="00886FEB"/>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Subtitle"/>
    <w:basedOn w:val="a"/>
    <w:next w:val="a"/>
    <w:link w:val="affa"/>
    <w:uiPriority w:val="11"/>
    <w:qFormat/>
    <w:rsid w:val="00CB78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CB7809"/>
    <w:rPr>
      <w:rFonts w:asciiTheme="majorHAnsi" w:eastAsiaTheme="majorEastAsia" w:hAnsiTheme="majorHAnsi" w:cstheme="majorBidi"/>
      <w:i/>
      <w:iCs/>
      <w:color w:val="4F81BD" w:themeColor="accent1"/>
      <w:spacing w:val="15"/>
      <w:sz w:val="24"/>
      <w:szCs w:val="24"/>
    </w:rPr>
  </w:style>
  <w:style w:type="character" w:styleId="affb">
    <w:name w:val="Subtle Emphasis"/>
    <w:basedOn w:val="a0"/>
    <w:uiPriority w:val="19"/>
    <w:qFormat/>
    <w:rsid w:val="00CB7809"/>
    <w:rPr>
      <w:i/>
      <w:iCs/>
      <w:color w:val="808080" w:themeColor="text1" w:themeTint="7F"/>
    </w:rPr>
  </w:style>
  <w:style w:type="character" w:styleId="affc">
    <w:name w:val="Intense Emphasis"/>
    <w:basedOn w:val="a0"/>
    <w:uiPriority w:val="21"/>
    <w:qFormat/>
    <w:rsid w:val="00CB7809"/>
    <w:rPr>
      <w:b/>
      <w:bCs/>
      <w:i/>
      <w:iCs/>
      <w:color w:val="4F81BD" w:themeColor="accent1"/>
    </w:rPr>
  </w:style>
  <w:style w:type="paragraph" w:styleId="27">
    <w:name w:val="Quote"/>
    <w:basedOn w:val="a"/>
    <w:next w:val="a"/>
    <w:link w:val="28"/>
    <w:uiPriority w:val="29"/>
    <w:qFormat/>
    <w:rsid w:val="00CB7809"/>
    <w:rPr>
      <w:i/>
      <w:iCs/>
      <w:color w:val="000000" w:themeColor="text1"/>
    </w:rPr>
  </w:style>
  <w:style w:type="character" w:customStyle="1" w:styleId="28">
    <w:name w:val="Цитата 2 Знак"/>
    <w:basedOn w:val="a0"/>
    <w:link w:val="27"/>
    <w:uiPriority w:val="29"/>
    <w:rsid w:val="00CB7809"/>
    <w:rPr>
      <w:i/>
      <w:iCs/>
      <w:color w:val="000000" w:themeColor="text1"/>
    </w:rPr>
  </w:style>
  <w:style w:type="numbering" w:customStyle="1" w:styleId="35">
    <w:name w:val="Нет списка3"/>
    <w:next w:val="a2"/>
    <w:semiHidden/>
    <w:rsid w:val="0054307E"/>
  </w:style>
  <w:style w:type="table" w:customStyle="1" w:styleId="36">
    <w:name w:val="Сетка таблицы3"/>
    <w:basedOn w:val="a1"/>
    <w:next w:val="a8"/>
    <w:rsid w:val="0054307E"/>
    <w:pPr>
      <w:spacing w:after="0" w:line="240" w:lineRule="auto"/>
    </w:pPr>
    <w:rPr>
      <w:rFonts w:ascii="MT Extra" w:eastAsia="MT Extra" w:hAnsi="MT Extra" w:cs="MT Extr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54307E"/>
    <w:pPr>
      <w:ind w:left="720"/>
    </w:pPr>
    <w:rPr>
      <w:rFonts w:ascii="Calibri" w:eastAsia="Times New Roman" w:hAnsi="Calibri" w:cs="Times New Roman"/>
      <w:lang w:eastAsia="ru-RU"/>
    </w:rPr>
  </w:style>
  <w:style w:type="table" w:customStyle="1" w:styleId="41">
    <w:name w:val="Сетка таблицы4"/>
    <w:basedOn w:val="a1"/>
    <w:next w:val="a8"/>
    <w:uiPriority w:val="59"/>
    <w:rsid w:val="00FC3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747">
      <w:bodyDiv w:val="1"/>
      <w:marLeft w:val="0"/>
      <w:marRight w:val="0"/>
      <w:marTop w:val="0"/>
      <w:marBottom w:val="0"/>
      <w:divBdr>
        <w:top w:val="none" w:sz="0" w:space="0" w:color="auto"/>
        <w:left w:val="none" w:sz="0" w:space="0" w:color="auto"/>
        <w:bottom w:val="none" w:sz="0" w:space="0" w:color="auto"/>
        <w:right w:val="none" w:sz="0" w:space="0" w:color="auto"/>
      </w:divBdr>
    </w:div>
    <w:div w:id="220412603">
      <w:bodyDiv w:val="1"/>
      <w:marLeft w:val="0"/>
      <w:marRight w:val="0"/>
      <w:marTop w:val="0"/>
      <w:marBottom w:val="0"/>
      <w:divBdr>
        <w:top w:val="none" w:sz="0" w:space="0" w:color="auto"/>
        <w:left w:val="none" w:sz="0" w:space="0" w:color="auto"/>
        <w:bottom w:val="none" w:sz="0" w:space="0" w:color="auto"/>
        <w:right w:val="none" w:sz="0" w:space="0" w:color="auto"/>
      </w:divBdr>
    </w:div>
    <w:div w:id="340471116">
      <w:bodyDiv w:val="1"/>
      <w:marLeft w:val="0"/>
      <w:marRight w:val="0"/>
      <w:marTop w:val="0"/>
      <w:marBottom w:val="0"/>
      <w:divBdr>
        <w:top w:val="none" w:sz="0" w:space="0" w:color="auto"/>
        <w:left w:val="none" w:sz="0" w:space="0" w:color="auto"/>
        <w:bottom w:val="none" w:sz="0" w:space="0" w:color="auto"/>
        <w:right w:val="none" w:sz="0" w:space="0" w:color="auto"/>
      </w:divBdr>
    </w:div>
    <w:div w:id="377120913">
      <w:bodyDiv w:val="1"/>
      <w:marLeft w:val="0"/>
      <w:marRight w:val="0"/>
      <w:marTop w:val="0"/>
      <w:marBottom w:val="0"/>
      <w:divBdr>
        <w:top w:val="none" w:sz="0" w:space="0" w:color="auto"/>
        <w:left w:val="none" w:sz="0" w:space="0" w:color="auto"/>
        <w:bottom w:val="none" w:sz="0" w:space="0" w:color="auto"/>
        <w:right w:val="none" w:sz="0" w:space="0" w:color="auto"/>
      </w:divBdr>
    </w:div>
    <w:div w:id="444348629">
      <w:bodyDiv w:val="1"/>
      <w:marLeft w:val="0"/>
      <w:marRight w:val="0"/>
      <w:marTop w:val="0"/>
      <w:marBottom w:val="0"/>
      <w:divBdr>
        <w:top w:val="none" w:sz="0" w:space="0" w:color="auto"/>
        <w:left w:val="none" w:sz="0" w:space="0" w:color="auto"/>
        <w:bottom w:val="none" w:sz="0" w:space="0" w:color="auto"/>
        <w:right w:val="none" w:sz="0" w:space="0" w:color="auto"/>
      </w:divBdr>
    </w:div>
    <w:div w:id="801653683">
      <w:bodyDiv w:val="1"/>
      <w:marLeft w:val="0"/>
      <w:marRight w:val="0"/>
      <w:marTop w:val="0"/>
      <w:marBottom w:val="0"/>
      <w:divBdr>
        <w:top w:val="none" w:sz="0" w:space="0" w:color="auto"/>
        <w:left w:val="none" w:sz="0" w:space="0" w:color="auto"/>
        <w:bottom w:val="none" w:sz="0" w:space="0" w:color="auto"/>
        <w:right w:val="none" w:sz="0" w:space="0" w:color="auto"/>
      </w:divBdr>
    </w:div>
    <w:div w:id="814178075">
      <w:bodyDiv w:val="1"/>
      <w:marLeft w:val="0"/>
      <w:marRight w:val="0"/>
      <w:marTop w:val="0"/>
      <w:marBottom w:val="0"/>
      <w:divBdr>
        <w:top w:val="none" w:sz="0" w:space="0" w:color="auto"/>
        <w:left w:val="none" w:sz="0" w:space="0" w:color="auto"/>
        <w:bottom w:val="none" w:sz="0" w:space="0" w:color="auto"/>
        <w:right w:val="none" w:sz="0" w:space="0" w:color="auto"/>
      </w:divBdr>
      <w:divsChild>
        <w:div w:id="125592342">
          <w:marLeft w:val="576"/>
          <w:marRight w:val="0"/>
          <w:marTop w:val="134"/>
          <w:marBottom w:val="0"/>
          <w:divBdr>
            <w:top w:val="none" w:sz="0" w:space="0" w:color="auto"/>
            <w:left w:val="none" w:sz="0" w:space="0" w:color="auto"/>
            <w:bottom w:val="none" w:sz="0" w:space="0" w:color="auto"/>
            <w:right w:val="none" w:sz="0" w:space="0" w:color="auto"/>
          </w:divBdr>
        </w:div>
        <w:div w:id="716516288">
          <w:marLeft w:val="576"/>
          <w:marRight w:val="0"/>
          <w:marTop w:val="134"/>
          <w:marBottom w:val="0"/>
          <w:divBdr>
            <w:top w:val="none" w:sz="0" w:space="0" w:color="auto"/>
            <w:left w:val="none" w:sz="0" w:space="0" w:color="auto"/>
            <w:bottom w:val="none" w:sz="0" w:space="0" w:color="auto"/>
            <w:right w:val="none" w:sz="0" w:space="0" w:color="auto"/>
          </w:divBdr>
        </w:div>
        <w:div w:id="1146363488">
          <w:marLeft w:val="576"/>
          <w:marRight w:val="0"/>
          <w:marTop w:val="134"/>
          <w:marBottom w:val="0"/>
          <w:divBdr>
            <w:top w:val="none" w:sz="0" w:space="0" w:color="auto"/>
            <w:left w:val="none" w:sz="0" w:space="0" w:color="auto"/>
            <w:bottom w:val="none" w:sz="0" w:space="0" w:color="auto"/>
            <w:right w:val="none" w:sz="0" w:space="0" w:color="auto"/>
          </w:divBdr>
        </w:div>
        <w:div w:id="1583637882">
          <w:marLeft w:val="576"/>
          <w:marRight w:val="0"/>
          <w:marTop w:val="134"/>
          <w:marBottom w:val="0"/>
          <w:divBdr>
            <w:top w:val="none" w:sz="0" w:space="0" w:color="auto"/>
            <w:left w:val="none" w:sz="0" w:space="0" w:color="auto"/>
            <w:bottom w:val="none" w:sz="0" w:space="0" w:color="auto"/>
            <w:right w:val="none" w:sz="0" w:space="0" w:color="auto"/>
          </w:divBdr>
        </w:div>
        <w:div w:id="1816679722">
          <w:marLeft w:val="576"/>
          <w:marRight w:val="0"/>
          <w:marTop w:val="134"/>
          <w:marBottom w:val="0"/>
          <w:divBdr>
            <w:top w:val="none" w:sz="0" w:space="0" w:color="auto"/>
            <w:left w:val="none" w:sz="0" w:space="0" w:color="auto"/>
            <w:bottom w:val="none" w:sz="0" w:space="0" w:color="auto"/>
            <w:right w:val="none" w:sz="0" w:space="0" w:color="auto"/>
          </w:divBdr>
        </w:div>
        <w:div w:id="1893925361">
          <w:marLeft w:val="576"/>
          <w:marRight w:val="0"/>
          <w:marTop w:val="134"/>
          <w:marBottom w:val="0"/>
          <w:divBdr>
            <w:top w:val="none" w:sz="0" w:space="0" w:color="auto"/>
            <w:left w:val="none" w:sz="0" w:space="0" w:color="auto"/>
            <w:bottom w:val="none" w:sz="0" w:space="0" w:color="auto"/>
            <w:right w:val="none" w:sz="0" w:space="0" w:color="auto"/>
          </w:divBdr>
        </w:div>
        <w:div w:id="1956446356">
          <w:marLeft w:val="576"/>
          <w:marRight w:val="0"/>
          <w:marTop w:val="134"/>
          <w:marBottom w:val="0"/>
          <w:divBdr>
            <w:top w:val="none" w:sz="0" w:space="0" w:color="auto"/>
            <w:left w:val="none" w:sz="0" w:space="0" w:color="auto"/>
            <w:bottom w:val="none" w:sz="0" w:space="0" w:color="auto"/>
            <w:right w:val="none" w:sz="0" w:space="0" w:color="auto"/>
          </w:divBdr>
        </w:div>
        <w:div w:id="2074039292">
          <w:marLeft w:val="576"/>
          <w:marRight w:val="0"/>
          <w:marTop w:val="134"/>
          <w:marBottom w:val="0"/>
          <w:divBdr>
            <w:top w:val="none" w:sz="0" w:space="0" w:color="auto"/>
            <w:left w:val="none" w:sz="0" w:space="0" w:color="auto"/>
            <w:bottom w:val="none" w:sz="0" w:space="0" w:color="auto"/>
            <w:right w:val="none" w:sz="0" w:space="0" w:color="auto"/>
          </w:divBdr>
        </w:div>
      </w:divsChild>
    </w:div>
    <w:div w:id="863790124">
      <w:bodyDiv w:val="1"/>
      <w:marLeft w:val="0"/>
      <w:marRight w:val="0"/>
      <w:marTop w:val="0"/>
      <w:marBottom w:val="0"/>
      <w:divBdr>
        <w:top w:val="none" w:sz="0" w:space="0" w:color="auto"/>
        <w:left w:val="none" w:sz="0" w:space="0" w:color="auto"/>
        <w:bottom w:val="none" w:sz="0" w:space="0" w:color="auto"/>
        <w:right w:val="none" w:sz="0" w:space="0" w:color="auto"/>
      </w:divBdr>
    </w:div>
    <w:div w:id="1091002142">
      <w:bodyDiv w:val="1"/>
      <w:marLeft w:val="0"/>
      <w:marRight w:val="0"/>
      <w:marTop w:val="0"/>
      <w:marBottom w:val="0"/>
      <w:divBdr>
        <w:top w:val="none" w:sz="0" w:space="0" w:color="auto"/>
        <w:left w:val="none" w:sz="0" w:space="0" w:color="auto"/>
        <w:bottom w:val="none" w:sz="0" w:space="0" w:color="auto"/>
        <w:right w:val="none" w:sz="0" w:space="0" w:color="auto"/>
      </w:divBdr>
    </w:div>
    <w:div w:id="1252399628">
      <w:bodyDiv w:val="1"/>
      <w:marLeft w:val="0"/>
      <w:marRight w:val="0"/>
      <w:marTop w:val="0"/>
      <w:marBottom w:val="0"/>
      <w:divBdr>
        <w:top w:val="none" w:sz="0" w:space="0" w:color="auto"/>
        <w:left w:val="none" w:sz="0" w:space="0" w:color="auto"/>
        <w:bottom w:val="none" w:sz="0" w:space="0" w:color="auto"/>
        <w:right w:val="none" w:sz="0" w:space="0" w:color="auto"/>
      </w:divBdr>
    </w:div>
    <w:div w:id="1295326789">
      <w:bodyDiv w:val="1"/>
      <w:marLeft w:val="0"/>
      <w:marRight w:val="0"/>
      <w:marTop w:val="0"/>
      <w:marBottom w:val="0"/>
      <w:divBdr>
        <w:top w:val="none" w:sz="0" w:space="0" w:color="auto"/>
        <w:left w:val="none" w:sz="0" w:space="0" w:color="auto"/>
        <w:bottom w:val="none" w:sz="0" w:space="0" w:color="auto"/>
        <w:right w:val="none" w:sz="0" w:space="0" w:color="auto"/>
      </w:divBdr>
    </w:div>
    <w:div w:id="1439257770">
      <w:bodyDiv w:val="1"/>
      <w:marLeft w:val="0"/>
      <w:marRight w:val="0"/>
      <w:marTop w:val="0"/>
      <w:marBottom w:val="0"/>
      <w:divBdr>
        <w:top w:val="none" w:sz="0" w:space="0" w:color="auto"/>
        <w:left w:val="none" w:sz="0" w:space="0" w:color="auto"/>
        <w:bottom w:val="none" w:sz="0" w:space="0" w:color="auto"/>
        <w:right w:val="none" w:sz="0" w:space="0" w:color="auto"/>
      </w:divBdr>
    </w:div>
    <w:div w:id="1596860431">
      <w:bodyDiv w:val="1"/>
      <w:marLeft w:val="0"/>
      <w:marRight w:val="0"/>
      <w:marTop w:val="0"/>
      <w:marBottom w:val="0"/>
      <w:divBdr>
        <w:top w:val="none" w:sz="0" w:space="0" w:color="auto"/>
        <w:left w:val="none" w:sz="0" w:space="0" w:color="auto"/>
        <w:bottom w:val="none" w:sz="0" w:space="0" w:color="auto"/>
        <w:right w:val="none" w:sz="0" w:space="0" w:color="auto"/>
      </w:divBdr>
    </w:div>
    <w:div w:id="1622687687">
      <w:bodyDiv w:val="1"/>
      <w:marLeft w:val="0"/>
      <w:marRight w:val="0"/>
      <w:marTop w:val="0"/>
      <w:marBottom w:val="0"/>
      <w:divBdr>
        <w:top w:val="none" w:sz="0" w:space="0" w:color="auto"/>
        <w:left w:val="none" w:sz="0" w:space="0" w:color="auto"/>
        <w:bottom w:val="none" w:sz="0" w:space="0" w:color="auto"/>
        <w:right w:val="none" w:sz="0" w:space="0" w:color="auto"/>
      </w:divBdr>
    </w:div>
    <w:div w:id="2053847496">
      <w:bodyDiv w:val="1"/>
      <w:marLeft w:val="0"/>
      <w:marRight w:val="0"/>
      <w:marTop w:val="0"/>
      <w:marBottom w:val="0"/>
      <w:divBdr>
        <w:top w:val="none" w:sz="0" w:space="0" w:color="auto"/>
        <w:left w:val="none" w:sz="0" w:space="0" w:color="auto"/>
        <w:bottom w:val="none" w:sz="0" w:space="0" w:color="auto"/>
        <w:right w:val="none" w:sz="0" w:space="0" w:color="auto"/>
      </w:divBdr>
    </w:div>
    <w:div w:id="21011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pravoteka.ru/encyclopedia10342" TargetMode="External"/><Relationship Id="rId26" Type="http://schemas.openxmlformats.org/officeDocument/2006/relationships/hyperlink" Target="http://pravoteka.ru/encyclopedia12462" TargetMode="External"/><Relationship Id="rId3" Type="http://schemas.openxmlformats.org/officeDocument/2006/relationships/styles" Target="styles.xml"/><Relationship Id="rId21" Type="http://schemas.openxmlformats.org/officeDocument/2006/relationships/hyperlink" Target="http://pravoteka.ru/encyclopedia9127"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ravoteka.ru/encyclopedia7082" TargetMode="External"/><Relationship Id="rId25" Type="http://schemas.openxmlformats.org/officeDocument/2006/relationships/hyperlink" Target="http://pravoteka.ru/encyclopedia10706" TargetMode="External"/><Relationship Id="rId2" Type="http://schemas.openxmlformats.org/officeDocument/2006/relationships/numbering" Target="numbering.xml"/><Relationship Id="rId16" Type="http://schemas.openxmlformats.org/officeDocument/2006/relationships/hyperlink" Target="http://pravoteka.ru/encyclopedia11670" TargetMode="External"/><Relationship Id="rId20" Type="http://schemas.openxmlformats.org/officeDocument/2006/relationships/hyperlink" Target="http://pravoteka.ru/encyclopedia1070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pravoteka.ru/encyclopedia12071"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pravoteka.ru/encyclopedia10706" TargetMode="External"/><Relationship Id="rId28" Type="http://schemas.openxmlformats.org/officeDocument/2006/relationships/hyperlink" Target="http://pravoteka.ru/encyclopedia11731" TargetMode="External"/><Relationship Id="rId10" Type="http://schemas.openxmlformats.org/officeDocument/2006/relationships/chart" Target="charts/chart1.xml"/><Relationship Id="rId19" Type="http://schemas.openxmlformats.org/officeDocument/2006/relationships/hyperlink" Target="http://pravoteka.ru/encyclopedia950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0340470BDDE8E7797AA23545689728A7D0ED9DC10E0FC730A862B2E8A10ADAC220E0406BE7011AE59DBCCC4vApDJ" TargetMode="External"/><Relationship Id="rId14" Type="http://schemas.openxmlformats.org/officeDocument/2006/relationships/image" Target="media/image4.png"/><Relationship Id="rId22" Type="http://schemas.openxmlformats.org/officeDocument/2006/relationships/hyperlink" Target="http://pravoteka.ru/encyclopedia11558" TargetMode="External"/><Relationship Id="rId27" Type="http://schemas.openxmlformats.org/officeDocument/2006/relationships/hyperlink" Target="http://pravoteka.ru/encyclopedia10706"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от общего числа ОУ</c:v>
                </c:pt>
              </c:strCache>
            </c:strRef>
          </c:tx>
          <c:dPt>
            <c:idx val="0"/>
            <c:bubble3D val="0"/>
            <c:spPr>
              <a:solidFill>
                <a:schemeClr val="accent3">
                  <a:shade val="5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23"/>
            <c:spPr>
              <a:solidFill>
                <a:schemeClr val="accent3">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56"/>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37"/>
            <c:spPr>
              <a:solidFill>
                <a:schemeClr val="accent3">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39"/>
            <c:spPr>
              <a:solidFill>
                <a:schemeClr val="accent3">
                  <a:tint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a:lstStyle/>
                  <a:p>
                    <a:r>
                      <a:rPr lang="ru-RU" i="0"/>
                      <a:t>гимназии</a:t>
                    </a:r>
                    <a:r>
                      <a:rPr lang="ru-RU" i="1"/>
                      <a:t> </a:t>
                    </a:r>
                    <a:r>
                      <a:rPr lang="ru-RU" i="0"/>
                      <a:t>15%</a:t>
                    </a:r>
                    <a:endParaRPr lang="ru-RU" i="0" baseline="0"/>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clip" horzOverflow="clip" vert="horz" wrap="square" lIns="38100" tIns="19050" rIns="38100" bIns="19050" anchor="ctr" anchorCtr="1">
                  <a:spAutoFit/>
                </a:bodyPr>
                <a:lstStyle/>
                <a:p>
                  <a:pPr>
                    <a:defRPr sz="1001" b="1" i="0" u="none" strike="noStrike" kern="1200" baseline="0">
                      <a:solidFill>
                        <a:schemeClr val="tx1"/>
                      </a:solidFill>
                      <a:latin typeface="+mn-lt"/>
                      <a:ea typeface="+mn-ea"/>
                      <a:cs typeface="+mn-cs"/>
                    </a:defRPr>
                  </a:pPr>
                  <a:endParaRPr lang="ru-RU"/>
                </a:p>
              </c:txPr>
              <c:dLblPos val="outEnd"/>
              <c:showLegendKey val="0"/>
              <c:showVal val="0"/>
              <c:showCatName val="1"/>
              <c:showSerName val="0"/>
              <c:showPercent val="1"/>
              <c:showBubbleSize val="0"/>
            </c:dLbl>
            <c:dLbl>
              <c:idx val="4"/>
              <c:tx>
                <c:rich>
                  <a:bodyPr/>
                  <a:lstStyle/>
                  <a:p>
                    <a:r>
                      <a:rPr lang="ru-RU" i="0"/>
                      <a:t>школа-интернат  8%</a:t>
                    </a:r>
                    <a:endParaRPr lang="ru-RU" i="0" baseline="0"/>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0"/>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1001" b="1" i="0" u="none" strike="noStrike" kern="1200" baseline="0">
                    <a:solidFill>
                      <a:schemeClr val="tx1"/>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Лист1!$A$2:$A$6</c:f>
              <c:strCache>
                <c:ptCount val="5"/>
                <c:pt idx="0">
                  <c:v>гимназии</c:v>
                </c:pt>
                <c:pt idx="1">
                  <c:v>лицеи</c:v>
                </c:pt>
                <c:pt idx="2">
                  <c:v>школа с углубленным изучением отдельных предметов </c:v>
                </c:pt>
                <c:pt idx="3">
                  <c:v>школы</c:v>
                </c:pt>
                <c:pt idx="4">
                  <c:v>школа-интернат</c:v>
                </c:pt>
              </c:strCache>
            </c:strRef>
          </c:cat>
          <c:val>
            <c:numRef>
              <c:f>Лист1!$B$2:$B$6</c:f>
              <c:numCache>
                <c:formatCode>0.00%</c:formatCode>
                <c:ptCount val="5"/>
                <c:pt idx="0">
                  <c:v>0.15400000000000019</c:v>
                </c:pt>
                <c:pt idx="1">
                  <c:v>0.15400000000000019</c:v>
                </c:pt>
                <c:pt idx="2">
                  <c:v>7.7000000000000096E-2</c:v>
                </c:pt>
                <c:pt idx="3">
                  <c:v>0.53800000000000003</c:v>
                </c:pt>
                <c:pt idx="4">
                  <c:v>7.7000000000000096E-2</c:v>
                </c:pt>
              </c:numCache>
            </c:numRef>
          </c:val>
        </c:ser>
        <c:dLbls>
          <c:showLegendKey val="0"/>
          <c:showVal val="0"/>
          <c:showCatName val="0"/>
          <c:showSerName val="0"/>
          <c:showPercent val="0"/>
          <c:showBubbleSize val="0"/>
          <c:showLeaderLines val="0"/>
        </c:dLbls>
      </c:pie3DChart>
      <c:spPr>
        <a:noFill/>
        <a:ln w="25423">
          <a:noFill/>
        </a:ln>
      </c:spPr>
    </c:plotArea>
    <c:plotVisOnly val="1"/>
    <c:dispBlanksAs val="zero"/>
    <c:showDLblsOverMax val="0"/>
  </c:chart>
  <c:spPr>
    <a:solidFill>
      <a:schemeClr val="bg1"/>
    </a:solidFill>
    <a:ln w="9534"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7426-3DBD-49A7-A622-41AA8EE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103</Pages>
  <Words>40329</Words>
  <Characters>229878</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Пользователь</cp:lastModifiedBy>
  <cp:revision>221</cp:revision>
  <cp:lastPrinted>2016-09-29T03:51:00Z</cp:lastPrinted>
  <dcterms:created xsi:type="dcterms:W3CDTF">2016-08-30T04:43:00Z</dcterms:created>
  <dcterms:modified xsi:type="dcterms:W3CDTF">2016-10-05T06:51:00Z</dcterms:modified>
</cp:coreProperties>
</file>